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color w:val="auto"/>
          <w:highlight w:val="none"/>
        </w:rPr>
      </w:pPr>
      <w:bookmarkStart w:id="0" w:name="_Toc152042287"/>
      <w:bookmarkStart w:id="1" w:name="_Toc152045511"/>
      <w:bookmarkStart w:id="2" w:name="_Toc144974479"/>
      <w:bookmarkStart w:id="3" w:name="_Toc179632527"/>
      <w:bookmarkStart w:id="4" w:name="OLE_LINK1"/>
      <w:bookmarkStart w:id="5" w:name="OLE_LINK5"/>
      <w:bookmarkStart w:id="6" w:name="OLE_LINK4"/>
      <w:bookmarkStart w:id="7" w:name="OLE_LINK3"/>
      <w:bookmarkStart w:id="8" w:name="OLE_LINK2"/>
    </w:p>
    <w:p>
      <w:pPr>
        <w:rPr>
          <w:rFonts w:hint="eastAsia"/>
          <w:color w:val="auto"/>
          <w:highlight w:val="none"/>
        </w:rPr>
      </w:pPr>
    </w:p>
    <w:p>
      <w:pPr>
        <w:pStyle w:val="2"/>
        <w:rPr>
          <w:rFonts w:hint="eastAsia"/>
          <w:color w:val="auto"/>
          <w:highlight w:val="none"/>
        </w:rPr>
      </w:pPr>
    </w:p>
    <w:p>
      <w:pPr>
        <w:jc w:val="center"/>
        <w:rPr>
          <w:rFonts w:hint="eastAsia"/>
          <w:color w:val="auto"/>
          <w:highlight w:val="none"/>
        </w:rPr>
      </w:pPr>
    </w:p>
    <w:p>
      <w:pPr>
        <w:adjustRightInd w:val="0"/>
        <w:snapToGrid w:val="0"/>
        <w:spacing w:line="360" w:lineRule="auto"/>
        <w:ind w:firstLine="0" w:firstLineChars="0"/>
        <w:jc w:val="center"/>
        <w:rPr>
          <w:rFonts w:hint="eastAsia" w:ascii="宋体" w:hAnsi="宋体" w:cs="宋体"/>
          <w:color w:val="auto"/>
          <w:sz w:val="36"/>
          <w:szCs w:val="36"/>
          <w:highlight w:val="none"/>
        </w:rPr>
      </w:pPr>
      <w:r>
        <w:rPr>
          <w:rFonts w:hint="eastAsia" w:ascii="黑体" w:hAnsi="宋体" w:eastAsia="黑体" w:cs="黑体"/>
          <w:color w:val="auto"/>
          <w:spacing w:val="8"/>
          <w:kern w:val="0"/>
          <w:sz w:val="56"/>
          <w:szCs w:val="56"/>
          <w:highlight w:val="none"/>
          <w:u w:val="none"/>
          <w:lang w:val="en-US" w:eastAsia="zh-CN" w:bidi="ar"/>
        </w:rPr>
        <w:t xml:space="preserve">苏滁高新璟樾泛光照明项目 </w:t>
      </w:r>
    </w:p>
    <w:p>
      <w:pPr>
        <w:adjustRightInd w:val="0"/>
        <w:snapToGrid w:val="0"/>
        <w:spacing w:line="360" w:lineRule="auto"/>
        <w:rPr>
          <w:rFonts w:hint="eastAsia" w:ascii="宋体" w:hAnsi="宋体" w:cs="宋体"/>
          <w:color w:val="auto"/>
          <w:szCs w:val="21"/>
          <w:highlight w:val="none"/>
        </w:rPr>
      </w:pPr>
    </w:p>
    <w:p>
      <w:pPr>
        <w:pStyle w:val="2"/>
        <w:rPr>
          <w:rFonts w:hint="eastAsia"/>
          <w:color w:val="auto"/>
          <w:highlight w:val="none"/>
        </w:rPr>
      </w:pPr>
    </w:p>
    <w:p>
      <w:pPr>
        <w:adjustRightInd w:val="0"/>
        <w:snapToGrid w:val="0"/>
        <w:spacing w:line="360" w:lineRule="auto"/>
        <w:jc w:val="center"/>
        <w:rPr>
          <w:rFonts w:hint="eastAsia" w:ascii="宋体" w:hAnsi="宋体" w:cs="宋体"/>
          <w:b/>
          <w:bCs/>
          <w:color w:val="auto"/>
          <w:sz w:val="72"/>
          <w:szCs w:val="72"/>
          <w:highlight w:val="none"/>
        </w:rPr>
      </w:pPr>
      <w:r>
        <w:rPr>
          <w:rFonts w:hint="eastAsia" w:ascii="宋体" w:hAnsi="宋体" w:cs="宋体"/>
          <w:b/>
          <w:bCs/>
          <w:color w:val="auto"/>
          <w:sz w:val="72"/>
          <w:szCs w:val="72"/>
          <w:highlight w:val="none"/>
        </w:rPr>
        <w:t>招 标 文 件</w:t>
      </w:r>
    </w:p>
    <w:p>
      <w:pPr>
        <w:jc w:val="center"/>
        <w:rPr>
          <w:rFonts w:hint="eastAsia" w:ascii="宋体" w:hAnsi="宋体" w:cs="宋体"/>
          <w:color w:val="auto"/>
          <w:sz w:val="72"/>
          <w:szCs w:val="72"/>
          <w:highlight w:val="none"/>
        </w:rPr>
      </w:pPr>
    </w:p>
    <w:p>
      <w:pPr>
        <w:spacing w:line="540" w:lineRule="exact"/>
        <w:ind w:firstLine="437"/>
        <w:rPr>
          <w:rFonts w:hint="eastAsia" w:ascii="宋体" w:hAnsi="宋体" w:cs="宋体"/>
          <w:color w:val="auto"/>
          <w:szCs w:val="21"/>
          <w:highlight w:val="none"/>
        </w:rPr>
      </w:pPr>
    </w:p>
    <w:p>
      <w:pPr>
        <w:spacing w:line="540" w:lineRule="exact"/>
        <w:ind w:firstLine="437"/>
        <w:rPr>
          <w:rFonts w:hint="eastAsia" w:ascii="宋体" w:hAnsi="宋体" w:cs="宋体"/>
          <w:color w:val="auto"/>
          <w:szCs w:val="21"/>
          <w:highlight w:val="none"/>
        </w:rPr>
      </w:pPr>
    </w:p>
    <w:p>
      <w:pPr>
        <w:spacing w:line="540" w:lineRule="exact"/>
        <w:rPr>
          <w:rFonts w:hint="eastAsia" w:ascii="宋体" w:hAnsi="宋体" w:cs="宋体"/>
          <w:color w:val="auto"/>
          <w:szCs w:val="21"/>
          <w:highlight w:val="none"/>
        </w:rPr>
      </w:pPr>
    </w:p>
    <w:p>
      <w:pPr>
        <w:pStyle w:val="2"/>
        <w:rPr>
          <w:rFonts w:hint="eastAsia"/>
          <w:color w:val="auto"/>
          <w:highlight w:val="none"/>
        </w:rPr>
      </w:pPr>
    </w:p>
    <w:p>
      <w:pPr>
        <w:rPr>
          <w:rFonts w:hint="eastAsia"/>
          <w:color w:val="auto"/>
          <w:highlight w:val="none"/>
        </w:rPr>
      </w:pPr>
    </w:p>
    <w:p>
      <w:pPr>
        <w:rPr>
          <w:rFonts w:hint="eastAsia"/>
          <w:color w:val="auto"/>
          <w:highlight w:val="none"/>
        </w:rPr>
      </w:pPr>
    </w:p>
    <w:p>
      <w:pPr>
        <w:spacing w:line="540" w:lineRule="exact"/>
        <w:rPr>
          <w:rFonts w:hint="eastAsia" w:ascii="宋体" w:hAnsi="宋体" w:cs="宋体"/>
          <w:color w:val="auto"/>
          <w:szCs w:val="21"/>
          <w:highlight w:val="none"/>
        </w:rPr>
      </w:pPr>
    </w:p>
    <w:p>
      <w:pPr>
        <w:spacing w:line="540" w:lineRule="exact"/>
        <w:ind w:firstLine="437"/>
        <w:rPr>
          <w:rFonts w:hint="eastAsia" w:ascii="宋体" w:hAnsi="宋体" w:cs="宋体"/>
          <w:color w:val="auto"/>
          <w:szCs w:val="21"/>
          <w:highlight w:val="none"/>
        </w:rPr>
      </w:pPr>
    </w:p>
    <w:p>
      <w:pPr>
        <w:pStyle w:val="38"/>
        <w:rPr>
          <w:rFonts w:hint="eastAsia"/>
          <w:color w:val="auto"/>
          <w:highlight w:val="none"/>
        </w:rPr>
      </w:pPr>
    </w:p>
    <w:p>
      <w:pPr>
        <w:pStyle w:val="38"/>
        <w:rPr>
          <w:rFonts w:hint="eastAsia"/>
          <w:color w:val="auto"/>
          <w:highlight w:val="none"/>
        </w:rPr>
      </w:pPr>
    </w:p>
    <w:p>
      <w:pPr>
        <w:spacing w:line="540" w:lineRule="exact"/>
        <w:ind w:firstLine="437"/>
        <w:rPr>
          <w:rFonts w:hint="eastAsia" w:ascii="宋体" w:hAnsi="宋体" w:cs="宋体"/>
          <w:color w:val="auto"/>
          <w:szCs w:val="21"/>
          <w:highlight w:val="none"/>
        </w:rPr>
      </w:pPr>
    </w:p>
    <w:p>
      <w:pPr>
        <w:pStyle w:val="2"/>
        <w:rPr>
          <w:rFonts w:hint="eastAsia"/>
          <w:color w:val="auto"/>
          <w:highlight w:val="none"/>
        </w:rPr>
      </w:pPr>
    </w:p>
    <w:p>
      <w:pPr>
        <w:keepNext w:val="0"/>
        <w:keepLines w:val="0"/>
        <w:pageBreakBefore w:val="0"/>
        <w:widowControl/>
        <w:kinsoku/>
        <w:wordWrap/>
        <w:overflowPunct/>
        <w:topLinePunct w:val="0"/>
        <w:autoSpaceDE/>
        <w:autoSpaceDN/>
        <w:bidi w:val="0"/>
        <w:adjustRightInd/>
        <w:snapToGrid/>
        <w:spacing w:line="800" w:lineRule="exact"/>
        <w:ind w:firstLine="1285" w:firstLineChars="400"/>
        <w:jc w:val="both"/>
        <w:textAlignment w:val="baseline"/>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招标单位：</w:t>
      </w:r>
      <w:r>
        <w:rPr>
          <w:rFonts w:hint="eastAsia" w:ascii="宋体" w:hAnsi="宋体" w:cs="宋体"/>
          <w:b/>
          <w:bCs/>
          <w:color w:val="auto"/>
          <w:sz w:val="32"/>
          <w:szCs w:val="32"/>
          <w:highlight w:val="none"/>
          <w:u w:val="single"/>
          <w:lang w:val="en-US" w:eastAsia="zh-CN"/>
        </w:rPr>
        <w:t xml:space="preserve"> 滁州苏滁产城开发有限公司 </w:t>
      </w:r>
      <w:r>
        <w:rPr>
          <w:rFonts w:hint="eastAsia" w:ascii="宋体" w:hAnsi="宋体" w:cs="宋体"/>
          <w:b/>
          <w:bCs/>
          <w:color w:val="auto"/>
          <w:sz w:val="32"/>
          <w:szCs w:val="32"/>
          <w:highlight w:val="none"/>
        </w:rPr>
        <w:t>（盖章）</w:t>
      </w:r>
    </w:p>
    <w:p>
      <w:pPr>
        <w:keepNext w:val="0"/>
        <w:keepLines w:val="0"/>
        <w:pageBreakBefore w:val="0"/>
        <w:widowControl/>
        <w:kinsoku/>
        <w:wordWrap/>
        <w:overflowPunct/>
        <w:topLinePunct w:val="0"/>
        <w:autoSpaceDE/>
        <w:autoSpaceDN/>
        <w:bidi w:val="0"/>
        <w:adjustRightInd/>
        <w:snapToGrid/>
        <w:spacing w:line="800" w:lineRule="exact"/>
        <w:jc w:val="center"/>
        <w:textAlignment w:val="baseline"/>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代理机构：</w:t>
      </w:r>
      <w:r>
        <w:rPr>
          <w:rFonts w:hint="eastAsia" w:ascii="宋体" w:hAnsi="宋体" w:cs="宋体"/>
          <w:b/>
          <w:bCs/>
          <w:color w:val="auto"/>
          <w:sz w:val="32"/>
          <w:szCs w:val="32"/>
          <w:highlight w:val="none"/>
          <w:u w:val="single"/>
        </w:rPr>
        <w:t>滁州市城投工程咨询管理有限公司</w:t>
      </w:r>
      <w:r>
        <w:rPr>
          <w:rFonts w:hint="eastAsia" w:ascii="宋体" w:hAnsi="宋体" w:cs="宋体"/>
          <w:b/>
          <w:bCs/>
          <w:color w:val="auto"/>
          <w:sz w:val="32"/>
          <w:szCs w:val="32"/>
          <w:highlight w:val="none"/>
        </w:rPr>
        <w:t>（盖章）</w:t>
      </w:r>
    </w:p>
    <w:p>
      <w:pPr>
        <w:keepNext w:val="0"/>
        <w:keepLines w:val="0"/>
        <w:pageBreakBefore w:val="0"/>
        <w:kinsoku/>
        <w:wordWrap/>
        <w:overflowPunct/>
        <w:topLinePunct w:val="0"/>
        <w:autoSpaceDE/>
        <w:autoSpaceDN/>
        <w:bidi w:val="0"/>
        <w:adjustRightInd/>
        <w:snapToGrid/>
        <w:spacing w:line="800" w:lineRule="exact"/>
        <w:ind w:firstLine="3534" w:firstLineChars="1100"/>
        <w:rPr>
          <w:rFonts w:hint="eastAsia" w:ascii="宋体" w:hAnsi="宋体" w:cs="宋体"/>
          <w:b/>
          <w:bCs/>
          <w:color w:val="auto"/>
          <w:sz w:val="32"/>
          <w:szCs w:val="32"/>
          <w:highlight w:val="none"/>
        </w:rPr>
      </w:pPr>
      <w:r>
        <w:rPr>
          <w:rFonts w:hint="eastAsia" w:ascii="宋体" w:hAnsi="宋体" w:cs="宋体"/>
          <w:b/>
          <w:bCs/>
          <w:color w:val="auto"/>
          <w:sz w:val="32"/>
          <w:szCs w:val="32"/>
          <w:highlight w:val="none"/>
          <w:u w:val="single"/>
        </w:rPr>
        <w:t>202</w:t>
      </w:r>
      <w:r>
        <w:rPr>
          <w:rFonts w:hint="eastAsia" w:ascii="宋体" w:hAnsi="宋体" w:cs="宋体"/>
          <w:b/>
          <w:bCs/>
          <w:color w:val="auto"/>
          <w:sz w:val="32"/>
          <w:szCs w:val="32"/>
          <w:highlight w:val="none"/>
          <w:u w:val="single"/>
          <w:lang w:val="en-US" w:eastAsia="zh-CN"/>
        </w:rPr>
        <w:t>4</w:t>
      </w:r>
      <w:r>
        <w:rPr>
          <w:rFonts w:hint="eastAsia" w:ascii="宋体" w:hAnsi="宋体" w:cs="宋体"/>
          <w:b/>
          <w:bCs/>
          <w:color w:val="auto"/>
          <w:sz w:val="32"/>
          <w:szCs w:val="32"/>
          <w:highlight w:val="none"/>
          <w:u w:val="single"/>
        </w:rPr>
        <w:t xml:space="preserve"> </w:t>
      </w:r>
      <w:r>
        <w:rPr>
          <w:rFonts w:hint="eastAsia" w:ascii="宋体" w:hAnsi="宋体" w:cs="宋体"/>
          <w:b/>
          <w:bCs/>
          <w:color w:val="auto"/>
          <w:sz w:val="32"/>
          <w:szCs w:val="32"/>
          <w:highlight w:val="none"/>
        </w:rPr>
        <w:t>年</w:t>
      </w:r>
      <w:r>
        <w:rPr>
          <w:rFonts w:hint="eastAsia" w:ascii="宋体" w:hAnsi="宋体" w:cs="宋体"/>
          <w:b/>
          <w:bCs/>
          <w:color w:val="auto"/>
          <w:sz w:val="32"/>
          <w:szCs w:val="32"/>
          <w:highlight w:val="none"/>
          <w:u w:val="single"/>
        </w:rPr>
        <w:t xml:space="preserve"> </w:t>
      </w:r>
      <w:r>
        <w:rPr>
          <w:rFonts w:hint="eastAsia" w:ascii="宋体" w:hAnsi="宋体" w:cs="宋体"/>
          <w:b/>
          <w:bCs/>
          <w:color w:val="auto"/>
          <w:sz w:val="32"/>
          <w:szCs w:val="32"/>
          <w:highlight w:val="none"/>
          <w:u w:val="single"/>
          <w:lang w:val="en-US" w:eastAsia="zh-CN"/>
        </w:rPr>
        <w:t xml:space="preserve">1 </w:t>
      </w:r>
      <w:r>
        <w:rPr>
          <w:rFonts w:hint="eastAsia" w:ascii="宋体" w:hAnsi="宋体" w:cs="宋体"/>
          <w:b/>
          <w:bCs/>
          <w:color w:val="auto"/>
          <w:sz w:val="32"/>
          <w:szCs w:val="32"/>
          <w:highlight w:val="none"/>
        </w:rPr>
        <w:t>月</w:t>
      </w:r>
    </w:p>
    <w:p>
      <w:pPr>
        <w:pStyle w:val="2"/>
        <w:ind w:firstLine="3150" w:firstLineChars="1500"/>
        <w:rPr>
          <w:rFonts w:hint="eastAsia"/>
          <w:color w:val="auto"/>
          <w:highlight w:val="none"/>
        </w:rPr>
      </w:pPr>
    </w:p>
    <w:p>
      <w:pPr>
        <w:jc w:val="center"/>
        <w:rPr>
          <w:color w:val="auto"/>
          <w:sz w:val="52"/>
          <w:highlight w:val="none"/>
        </w:rPr>
      </w:pPr>
      <w:r>
        <w:rPr>
          <w:color w:val="auto"/>
          <w:sz w:val="52"/>
          <w:highlight w:val="none"/>
          <w:lang w:val="zh-CN"/>
        </w:rPr>
        <w:br w:type="page"/>
      </w:r>
      <w:r>
        <w:rPr>
          <w:color w:val="auto"/>
          <w:sz w:val="52"/>
          <w:highlight w:val="none"/>
          <w:lang w:val="zh-CN"/>
        </w:rPr>
        <w:t>目</w:t>
      </w:r>
      <w:r>
        <w:rPr>
          <w:rFonts w:hint="eastAsia"/>
          <w:color w:val="auto"/>
          <w:sz w:val="52"/>
          <w:highlight w:val="none"/>
          <w:lang w:val="zh-CN"/>
        </w:rPr>
        <w:t xml:space="preserve">  </w:t>
      </w:r>
      <w:r>
        <w:rPr>
          <w:color w:val="auto"/>
          <w:sz w:val="52"/>
          <w:highlight w:val="none"/>
          <w:lang w:val="zh-CN"/>
        </w:rPr>
        <w:t>录</w:t>
      </w:r>
    </w:p>
    <w:p>
      <w:pPr>
        <w:pStyle w:val="17"/>
        <w:tabs>
          <w:tab w:val="right" w:leader="dot" w:pos="10120"/>
        </w:tabs>
        <w:rPr>
          <w:rFonts w:ascii="Calibri" w:hAnsi="Calibri"/>
          <w:b w:val="0"/>
          <w:bCs w:val="0"/>
          <w:caps w:val="0"/>
          <w:color w:val="auto"/>
          <w:sz w:val="32"/>
          <w:szCs w:val="22"/>
          <w:highlight w:val="none"/>
        </w:rPr>
      </w:pPr>
      <w:r>
        <w:rPr>
          <w:color w:val="auto"/>
          <w:highlight w:val="none"/>
        </w:rPr>
        <w:fldChar w:fldCharType="begin"/>
      </w:r>
      <w:r>
        <w:rPr>
          <w:color w:val="auto"/>
          <w:highlight w:val="none"/>
        </w:rPr>
        <w:instrText xml:space="preserve"> TOC \o "1-3" \h \z \u </w:instrText>
      </w:r>
      <w:r>
        <w:rPr>
          <w:color w:val="auto"/>
          <w:highlight w:val="none"/>
        </w:rPr>
        <w:fldChar w:fldCharType="separate"/>
      </w:r>
      <w:r>
        <w:rPr>
          <w:rStyle w:val="32"/>
          <w:color w:val="auto"/>
          <w:sz w:val="28"/>
          <w:highlight w:val="none"/>
        </w:rPr>
        <w:fldChar w:fldCharType="begin"/>
      </w:r>
      <w:r>
        <w:rPr>
          <w:rStyle w:val="32"/>
          <w:color w:val="auto"/>
          <w:sz w:val="28"/>
          <w:highlight w:val="none"/>
        </w:rPr>
        <w:instrText xml:space="preserve"> </w:instrText>
      </w:r>
      <w:r>
        <w:rPr>
          <w:color w:val="auto"/>
          <w:sz w:val="28"/>
          <w:highlight w:val="none"/>
        </w:rPr>
        <w:instrText xml:space="preserve">HYPERLINK \l "_Toc95223332"</w:instrText>
      </w:r>
      <w:r>
        <w:rPr>
          <w:rStyle w:val="32"/>
          <w:color w:val="auto"/>
          <w:sz w:val="28"/>
          <w:highlight w:val="none"/>
        </w:rPr>
        <w:instrText xml:space="preserve"> </w:instrText>
      </w:r>
      <w:r>
        <w:rPr>
          <w:rStyle w:val="32"/>
          <w:color w:val="auto"/>
          <w:sz w:val="28"/>
          <w:highlight w:val="none"/>
        </w:rPr>
        <w:fldChar w:fldCharType="separate"/>
      </w:r>
      <w:r>
        <w:rPr>
          <w:rStyle w:val="32"/>
          <w:rFonts w:hint="eastAsia"/>
          <w:color w:val="auto"/>
          <w:sz w:val="28"/>
          <w:highlight w:val="none"/>
        </w:rPr>
        <w:t>第一章</w:t>
      </w:r>
      <w:r>
        <w:rPr>
          <w:rStyle w:val="32"/>
          <w:color w:val="auto"/>
          <w:sz w:val="28"/>
          <w:highlight w:val="none"/>
        </w:rPr>
        <w:t xml:space="preserve">  </w:t>
      </w:r>
      <w:r>
        <w:rPr>
          <w:rStyle w:val="32"/>
          <w:rFonts w:hint="eastAsia"/>
          <w:color w:val="auto"/>
          <w:sz w:val="28"/>
          <w:highlight w:val="none"/>
        </w:rPr>
        <w:t>招标公告</w:t>
      </w:r>
      <w:r>
        <w:rPr>
          <w:color w:val="auto"/>
          <w:sz w:val="28"/>
          <w:highlight w:val="none"/>
        </w:rPr>
        <w:tab/>
      </w:r>
      <w:r>
        <w:rPr>
          <w:rFonts w:hint="eastAsia"/>
          <w:color w:val="auto"/>
          <w:sz w:val="28"/>
          <w:highlight w:val="none"/>
          <w:lang w:val="en-US" w:eastAsia="zh-CN"/>
        </w:rPr>
        <w:t>1</w:t>
      </w:r>
      <w:r>
        <w:rPr>
          <w:rStyle w:val="32"/>
          <w:color w:val="auto"/>
          <w:sz w:val="28"/>
          <w:highlight w:val="none"/>
        </w:rPr>
        <w:fldChar w:fldCharType="end"/>
      </w:r>
    </w:p>
    <w:p>
      <w:pPr>
        <w:pStyle w:val="17"/>
        <w:tabs>
          <w:tab w:val="right" w:leader="dot" w:pos="10120"/>
        </w:tabs>
        <w:rPr>
          <w:rFonts w:hint="eastAsia" w:ascii="Calibri" w:hAnsi="Calibri" w:eastAsia="宋体"/>
          <w:b w:val="0"/>
          <w:bCs w:val="0"/>
          <w:caps w:val="0"/>
          <w:color w:val="auto"/>
          <w:sz w:val="32"/>
          <w:szCs w:val="22"/>
          <w:highlight w:val="none"/>
          <w:lang w:eastAsia="zh-CN"/>
        </w:rPr>
      </w:pPr>
      <w:r>
        <w:rPr>
          <w:rStyle w:val="32"/>
          <w:color w:val="auto"/>
          <w:sz w:val="28"/>
          <w:highlight w:val="none"/>
        </w:rPr>
        <w:fldChar w:fldCharType="begin"/>
      </w:r>
      <w:r>
        <w:rPr>
          <w:rStyle w:val="32"/>
          <w:color w:val="auto"/>
          <w:sz w:val="28"/>
          <w:highlight w:val="none"/>
        </w:rPr>
        <w:instrText xml:space="preserve"> </w:instrText>
      </w:r>
      <w:r>
        <w:rPr>
          <w:color w:val="auto"/>
          <w:sz w:val="28"/>
          <w:highlight w:val="none"/>
        </w:rPr>
        <w:instrText xml:space="preserve">HYPERLINK \l "_Toc95223333"</w:instrText>
      </w:r>
      <w:r>
        <w:rPr>
          <w:rStyle w:val="32"/>
          <w:color w:val="auto"/>
          <w:sz w:val="28"/>
          <w:highlight w:val="none"/>
        </w:rPr>
        <w:instrText xml:space="preserve"> </w:instrText>
      </w:r>
      <w:r>
        <w:rPr>
          <w:rStyle w:val="32"/>
          <w:color w:val="auto"/>
          <w:sz w:val="28"/>
          <w:highlight w:val="none"/>
        </w:rPr>
        <w:fldChar w:fldCharType="separate"/>
      </w:r>
      <w:r>
        <w:rPr>
          <w:rStyle w:val="32"/>
          <w:rFonts w:hint="eastAsia"/>
          <w:color w:val="auto"/>
          <w:sz w:val="28"/>
          <w:highlight w:val="none"/>
        </w:rPr>
        <w:t>第二章</w:t>
      </w:r>
      <w:r>
        <w:rPr>
          <w:rStyle w:val="32"/>
          <w:color w:val="auto"/>
          <w:sz w:val="28"/>
          <w:highlight w:val="none"/>
        </w:rPr>
        <w:t xml:space="preserve"> </w:t>
      </w:r>
      <w:r>
        <w:rPr>
          <w:rStyle w:val="32"/>
          <w:rFonts w:hint="eastAsia"/>
          <w:color w:val="auto"/>
          <w:sz w:val="28"/>
          <w:highlight w:val="none"/>
        </w:rPr>
        <w:t>投标人须知</w:t>
      </w:r>
      <w:r>
        <w:rPr>
          <w:color w:val="auto"/>
          <w:sz w:val="28"/>
          <w:highlight w:val="none"/>
        </w:rPr>
        <w:tab/>
      </w:r>
      <w:r>
        <w:rPr>
          <w:rStyle w:val="32"/>
          <w:color w:val="auto"/>
          <w:sz w:val="28"/>
          <w:highlight w:val="none"/>
        </w:rPr>
        <w:fldChar w:fldCharType="end"/>
      </w:r>
      <w:r>
        <w:rPr>
          <w:rFonts w:hint="eastAsia"/>
          <w:color w:val="auto"/>
          <w:sz w:val="28"/>
          <w:highlight w:val="none"/>
          <w:lang w:val="en-US" w:eastAsia="zh-CN"/>
        </w:rPr>
        <w:t>3</w:t>
      </w:r>
    </w:p>
    <w:p>
      <w:pPr>
        <w:pStyle w:val="17"/>
        <w:tabs>
          <w:tab w:val="right" w:leader="dot" w:pos="10120"/>
        </w:tabs>
        <w:rPr>
          <w:rFonts w:hint="default" w:ascii="Calibri" w:hAnsi="Calibri" w:eastAsia="宋体"/>
          <w:b w:val="0"/>
          <w:bCs w:val="0"/>
          <w:caps w:val="0"/>
          <w:color w:val="auto"/>
          <w:sz w:val="32"/>
          <w:szCs w:val="22"/>
          <w:highlight w:val="none"/>
          <w:lang w:val="en-US" w:eastAsia="zh-CN"/>
        </w:rPr>
      </w:pPr>
      <w:r>
        <w:rPr>
          <w:rStyle w:val="32"/>
          <w:color w:val="auto"/>
          <w:sz w:val="28"/>
          <w:highlight w:val="none"/>
        </w:rPr>
        <w:fldChar w:fldCharType="begin"/>
      </w:r>
      <w:r>
        <w:rPr>
          <w:rStyle w:val="32"/>
          <w:color w:val="auto"/>
          <w:sz w:val="28"/>
          <w:highlight w:val="none"/>
        </w:rPr>
        <w:instrText xml:space="preserve"> </w:instrText>
      </w:r>
      <w:r>
        <w:rPr>
          <w:color w:val="auto"/>
          <w:sz w:val="28"/>
          <w:highlight w:val="none"/>
        </w:rPr>
        <w:instrText xml:space="preserve">HYPERLINK \l "_Toc95223391"</w:instrText>
      </w:r>
      <w:r>
        <w:rPr>
          <w:rStyle w:val="32"/>
          <w:color w:val="auto"/>
          <w:sz w:val="28"/>
          <w:highlight w:val="none"/>
        </w:rPr>
        <w:instrText xml:space="preserve"> </w:instrText>
      </w:r>
      <w:r>
        <w:rPr>
          <w:rStyle w:val="32"/>
          <w:color w:val="auto"/>
          <w:sz w:val="28"/>
          <w:highlight w:val="none"/>
        </w:rPr>
        <w:fldChar w:fldCharType="separate"/>
      </w:r>
      <w:r>
        <w:rPr>
          <w:rStyle w:val="32"/>
          <w:rFonts w:hint="eastAsia"/>
          <w:color w:val="auto"/>
          <w:sz w:val="28"/>
          <w:highlight w:val="none"/>
        </w:rPr>
        <w:t>第三章</w:t>
      </w:r>
      <w:r>
        <w:rPr>
          <w:rStyle w:val="32"/>
          <w:color w:val="auto"/>
          <w:sz w:val="28"/>
          <w:highlight w:val="none"/>
        </w:rPr>
        <w:t xml:space="preserve"> </w:t>
      </w:r>
      <w:r>
        <w:rPr>
          <w:rStyle w:val="32"/>
          <w:rFonts w:hint="eastAsia"/>
          <w:color w:val="auto"/>
          <w:sz w:val="28"/>
          <w:highlight w:val="none"/>
        </w:rPr>
        <w:t>资格审查办法</w:t>
      </w:r>
      <w:r>
        <w:rPr>
          <w:color w:val="auto"/>
          <w:sz w:val="28"/>
          <w:highlight w:val="none"/>
        </w:rPr>
        <w:tab/>
      </w:r>
      <w:r>
        <w:rPr>
          <w:rStyle w:val="32"/>
          <w:color w:val="auto"/>
          <w:sz w:val="28"/>
          <w:highlight w:val="none"/>
        </w:rPr>
        <w:fldChar w:fldCharType="end"/>
      </w:r>
      <w:r>
        <w:rPr>
          <w:rFonts w:hint="eastAsia"/>
          <w:color w:val="auto"/>
          <w:sz w:val="28"/>
          <w:highlight w:val="none"/>
          <w:lang w:val="en-US" w:eastAsia="zh-CN"/>
        </w:rPr>
        <w:t>18</w:t>
      </w:r>
    </w:p>
    <w:p>
      <w:pPr>
        <w:pStyle w:val="17"/>
        <w:tabs>
          <w:tab w:val="right" w:leader="dot" w:pos="10120"/>
        </w:tabs>
        <w:rPr>
          <w:rFonts w:hint="default" w:ascii="Calibri" w:hAnsi="Calibri" w:eastAsia="宋体"/>
          <w:b w:val="0"/>
          <w:bCs w:val="0"/>
          <w:caps w:val="0"/>
          <w:color w:val="auto"/>
          <w:sz w:val="32"/>
          <w:szCs w:val="22"/>
          <w:highlight w:val="none"/>
          <w:lang w:val="en-US" w:eastAsia="zh-CN"/>
        </w:rPr>
      </w:pPr>
      <w:r>
        <w:rPr>
          <w:rStyle w:val="32"/>
          <w:color w:val="auto"/>
          <w:sz w:val="28"/>
          <w:highlight w:val="none"/>
        </w:rPr>
        <w:fldChar w:fldCharType="begin"/>
      </w:r>
      <w:r>
        <w:rPr>
          <w:rStyle w:val="32"/>
          <w:color w:val="auto"/>
          <w:sz w:val="28"/>
          <w:highlight w:val="none"/>
        </w:rPr>
        <w:instrText xml:space="preserve"> </w:instrText>
      </w:r>
      <w:r>
        <w:rPr>
          <w:color w:val="auto"/>
          <w:sz w:val="28"/>
          <w:highlight w:val="none"/>
        </w:rPr>
        <w:instrText xml:space="preserve">HYPERLINK \l "_Toc95223413"</w:instrText>
      </w:r>
      <w:r>
        <w:rPr>
          <w:rStyle w:val="32"/>
          <w:color w:val="auto"/>
          <w:sz w:val="28"/>
          <w:highlight w:val="none"/>
        </w:rPr>
        <w:instrText xml:space="preserve"> </w:instrText>
      </w:r>
      <w:r>
        <w:rPr>
          <w:rStyle w:val="32"/>
          <w:color w:val="auto"/>
          <w:sz w:val="28"/>
          <w:highlight w:val="none"/>
        </w:rPr>
        <w:fldChar w:fldCharType="separate"/>
      </w:r>
      <w:r>
        <w:rPr>
          <w:rStyle w:val="32"/>
          <w:rFonts w:hint="eastAsia"/>
          <w:color w:val="auto"/>
          <w:sz w:val="28"/>
          <w:highlight w:val="none"/>
        </w:rPr>
        <w:t>第四章</w:t>
      </w:r>
      <w:r>
        <w:rPr>
          <w:rStyle w:val="32"/>
          <w:color w:val="auto"/>
          <w:sz w:val="28"/>
          <w:highlight w:val="none"/>
        </w:rPr>
        <w:t xml:space="preserve"> </w:t>
      </w:r>
      <w:r>
        <w:rPr>
          <w:rStyle w:val="32"/>
          <w:rFonts w:hint="eastAsia"/>
          <w:color w:val="auto"/>
          <w:sz w:val="28"/>
          <w:highlight w:val="none"/>
        </w:rPr>
        <w:t>评标办法</w:t>
      </w:r>
      <w:bookmarkStart w:id="9" w:name="_Hlt95224939"/>
      <w:r>
        <w:rPr>
          <w:color w:val="auto"/>
          <w:sz w:val="28"/>
          <w:highlight w:val="none"/>
        </w:rPr>
        <w:tab/>
      </w:r>
      <w:bookmarkEnd w:id="9"/>
      <w:r>
        <w:rPr>
          <w:rStyle w:val="32"/>
          <w:color w:val="auto"/>
          <w:sz w:val="28"/>
          <w:highlight w:val="none"/>
        </w:rPr>
        <w:fldChar w:fldCharType="end"/>
      </w:r>
      <w:r>
        <w:rPr>
          <w:rFonts w:hint="eastAsia"/>
          <w:color w:val="auto"/>
          <w:sz w:val="28"/>
          <w:highlight w:val="none"/>
          <w:lang w:val="en-US" w:eastAsia="zh-CN"/>
        </w:rPr>
        <w:t>19</w:t>
      </w:r>
    </w:p>
    <w:p>
      <w:pPr>
        <w:pStyle w:val="17"/>
        <w:tabs>
          <w:tab w:val="right" w:leader="dot" w:pos="10120"/>
        </w:tabs>
        <w:rPr>
          <w:rFonts w:hint="default" w:ascii="Calibri" w:hAnsi="Calibri" w:eastAsia="宋体"/>
          <w:b w:val="0"/>
          <w:bCs w:val="0"/>
          <w:caps w:val="0"/>
          <w:color w:val="auto"/>
          <w:sz w:val="32"/>
          <w:szCs w:val="22"/>
          <w:highlight w:val="none"/>
          <w:lang w:val="en-US" w:eastAsia="zh-CN"/>
        </w:rPr>
      </w:pPr>
      <w:r>
        <w:rPr>
          <w:rStyle w:val="32"/>
          <w:color w:val="auto"/>
          <w:sz w:val="28"/>
          <w:highlight w:val="none"/>
        </w:rPr>
        <w:fldChar w:fldCharType="begin"/>
      </w:r>
      <w:r>
        <w:rPr>
          <w:rStyle w:val="32"/>
          <w:color w:val="auto"/>
          <w:sz w:val="28"/>
          <w:highlight w:val="none"/>
        </w:rPr>
        <w:instrText xml:space="preserve"> </w:instrText>
      </w:r>
      <w:r>
        <w:rPr>
          <w:color w:val="auto"/>
          <w:sz w:val="28"/>
          <w:highlight w:val="none"/>
        </w:rPr>
        <w:instrText xml:space="preserve">HYPERLINK \l "_Toc95223458"</w:instrText>
      </w:r>
      <w:r>
        <w:rPr>
          <w:rStyle w:val="32"/>
          <w:color w:val="auto"/>
          <w:sz w:val="28"/>
          <w:highlight w:val="none"/>
        </w:rPr>
        <w:instrText xml:space="preserve"> </w:instrText>
      </w:r>
      <w:r>
        <w:rPr>
          <w:rStyle w:val="32"/>
          <w:color w:val="auto"/>
          <w:sz w:val="28"/>
          <w:highlight w:val="none"/>
        </w:rPr>
        <w:fldChar w:fldCharType="separate"/>
      </w:r>
      <w:r>
        <w:rPr>
          <w:rStyle w:val="32"/>
          <w:rFonts w:hint="eastAsia"/>
          <w:color w:val="auto"/>
          <w:sz w:val="28"/>
          <w:highlight w:val="none"/>
        </w:rPr>
        <w:t>第五章</w:t>
      </w:r>
      <w:r>
        <w:rPr>
          <w:rStyle w:val="32"/>
          <w:color w:val="auto"/>
          <w:sz w:val="28"/>
          <w:highlight w:val="none"/>
        </w:rPr>
        <w:t xml:space="preserve"> </w:t>
      </w:r>
      <w:r>
        <w:rPr>
          <w:rStyle w:val="32"/>
          <w:rFonts w:hint="eastAsia"/>
          <w:color w:val="auto"/>
          <w:sz w:val="28"/>
          <w:highlight w:val="none"/>
        </w:rPr>
        <w:t>合同条款及格式</w:t>
      </w:r>
      <w:r>
        <w:rPr>
          <w:color w:val="auto"/>
          <w:sz w:val="28"/>
          <w:highlight w:val="none"/>
        </w:rPr>
        <w:tab/>
      </w:r>
      <w:r>
        <w:rPr>
          <w:rStyle w:val="32"/>
          <w:color w:val="auto"/>
          <w:sz w:val="28"/>
          <w:highlight w:val="none"/>
        </w:rPr>
        <w:fldChar w:fldCharType="end"/>
      </w:r>
      <w:r>
        <w:rPr>
          <w:rFonts w:hint="eastAsia"/>
          <w:color w:val="auto"/>
          <w:sz w:val="28"/>
          <w:highlight w:val="none"/>
          <w:lang w:val="en-US" w:eastAsia="zh-CN"/>
        </w:rPr>
        <w:t>26</w:t>
      </w:r>
    </w:p>
    <w:p>
      <w:pPr>
        <w:pStyle w:val="17"/>
        <w:tabs>
          <w:tab w:val="right" w:leader="dot" w:pos="10120"/>
        </w:tabs>
        <w:rPr>
          <w:rFonts w:hint="default" w:ascii="Calibri" w:hAnsi="Calibri" w:eastAsia="宋体"/>
          <w:b w:val="0"/>
          <w:bCs w:val="0"/>
          <w:caps w:val="0"/>
          <w:color w:val="auto"/>
          <w:sz w:val="32"/>
          <w:szCs w:val="22"/>
          <w:highlight w:val="none"/>
          <w:lang w:val="en-US" w:eastAsia="zh-CN"/>
        </w:rPr>
      </w:pPr>
      <w:r>
        <w:rPr>
          <w:rStyle w:val="32"/>
          <w:color w:val="auto"/>
          <w:sz w:val="28"/>
          <w:highlight w:val="none"/>
        </w:rPr>
        <w:fldChar w:fldCharType="begin"/>
      </w:r>
      <w:r>
        <w:rPr>
          <w:rStyle w:val="32"/>
          <w:color w:val="auto"/>
          <w:sz w:val="28"/>
          <w:highlight w:val="none"/>
        </w:rPr>
        <w:instrText xml:space="preserve"> </w:instrText>
      </w:r>
      <w:r>
        <w:rPr>
          <w:color w:val="auto"/>
          <w:sz w:val="28"/>
          <w:highlight w:val="none"/>
        </w:rPr>
        <w:instrText xml:space="preserve">HYPERLINK \l "_Toc95223515"</w:instrText>
      </w:r>
      <w:r>
        <w:rPr>
          <w:rStyle w:val="32"/>
          <w:color w:val="auto"/>
          <w:sz w:val="28"/>
          <w:highlight w:val="none"/>
        </w:rPr>
        <w:instrText xml:space="preserve"> </w:instrText>
      </w:r>
      <w:r>
        <w:rPr>
          <w:rStyle w:val="32"/>
          <w:color w:val="auto"/>
          <w:sz w:val="28"/>
          <w:highlight w:val="none"/>
        </w:rPr>
        <w:fldChar w:fldCharType="separate"/>
      </w:r>
      <w:r>
        <w:rPr>
          <w:rStyle w:val="32"/>
          <w:rFonts w:hint="eastAsia" w:ascii="宋体" w:hAnsi="宋体" w:cs="宋体"/>
          <w:color w:val="auto"/>
          <w:kern w:val="44"/>
          <w:sz w:val="28"/>
          <w:highlight w:val="none"/>
        </w:rPr>
        <w:t xml:space="preserve">第六章 </w:t>
      </w:r>
      <w:r>
        <w:rPr>
          <w:rStyle w:val="32"/>
          <w:rFonts w:hint="eastAsia" w:ascii="宋体" w:hAnsi="宋体" w:cs="宋体"/>
          <w:color w:val="auto"/>
          <w:kern w:val="44"/>
          <w:sz w:val="28"/>
          <w:highlight w:val="none"/>
          <w:lang w:val="en-US" w:eastAsia="zh-CN"/>
        </w:rPr>
        <w:t>工程量清单</w:t>
      </w:r>
      <w:r>
        <w:rPr>
          <w:color w:val="auto"/>
          <w:sz w:val="28"/>
          <w:highlight w:val="none"/>
        </w:rPr>
        <w:tab/>
      </w:r>
      <w:r>
        <w:rPr>
          <w:rStyle w:val="32"/>
          <w:color w:val="auto"/>
          <w:sz w:val="28"/>
          <w:highlight w:val="none"/>
        </w:rPr>
        <w:fldChar w:fldCharType="end"/>
      </w:r>
      <w:r>
        <w:rPr>
          <w:rFonts w:hint="eastAsia"/>
          <w:color w:val="auto"/>
          <w:sz w:val="28"/>
          <w:highlight w:val="none"/>
          <w:lang w:val="en-US" w:eastAsia="zh-CN"/>
        </w:rPr>
        <w:t>64</w:t>
      </w:r>
    </w:p>
    <w:p>
      <w:pPr>
        <w:pStyle w:val="17"/>
        <w:tabs>
          <w:tab w:val="right" w:leader="dot" w:pos="10120"/>
        </w:tabs>
        <w:rPr>
          <w:rFonts w:hint="default" w:ascii="Calibri" w:hAnsi="Calibri" w:eastAsia="宋体"/>
          <w:b w:val="0"/>
          <w:bCs w:val="0"/>
          <w:caps w:val="0"/>
          <w:color w:val="auto"/>
          <w:sz w:val="32"/>
          <w:szCs w:val="22"/>
          <w:highlight w:val="none"/>
          <w:lang w:val="en-US" w:eastAsia="zh-CN"/>
        </w:rPr>
      </w:pPr>
      <w:r>
        <w:rPr>
          <w:rStyle w:val="32"/>
          <w:color w:val="auto"/>
          <w:sz w:val="28"/>
          <w:highlight w:val="none"/>
        </w:rPr>
        <w:fldChar w:fldCharType="begin"/>
      </w:r>
      <w:r>
        <w:rPr>
          <w:rStyle w:val="32"/>
          <w:color w:val="auto"/>
          <w:sz w:val="28"/>
          <w:highlight w:val="none"/>
        </w:rPr>
        <w:instrText xml:space="preserve"> </w:instrText>
      </w:r>
      <w:r>
        <w:rPr>
          <w:color w:val="auto"/>
          <w:sz w:val="28"/>
          <w:highlight w:val="none"/>
        </w:rPr>
        <w:instrText xml:space="preserve">HYPERLINK \l "_Toc95223522"</w:instrText>
      </w:r>
      <w:r>
        <w:rPr>
          <w:rStyle w:val="32"/>
          <w:color w:val="auto"/>
          <w:sz w:val="28"/>
          <w:highlight w:val="none"/>
        </w:rPr>
        <w:instrText xml:space="preserve"> </w:instrText>
      </w:r>
      <w:r>
        <w:rPr>
          <w:rStyle w:val="32"/>
          <w:color w:val="auto"/>
          <w:sz w:val="28"/>
          <w:highlight w:val="none"/>
        </w:rPr>
        <w:fldChar w:fldCharType="separate"/>
      </w:r>
      <w:r>
        <w:rPr>
          <w:rStyle w:val="32"/>
          <w:rFonts w:hint="eastAsia" w:ascii="宋体" w:hAnsi="宋体" w:cs="宋体"/>
          <w:color w:val="auto"/>
          <w:kern w:val="44"/>
          <w:sz w:val="28"/>
          <w:highlight w:val="none"/>
        </w:rPr>
        <w:t>第七章</w:t>
      </w:r>
      <w:r>
        <w:rPr>
          <w:rStyle w:val="32"/>
          <w:rFonts w:ascii="宋体" w:hAnsi="宋体" w:cs="宋体"/>
          <w:color w:val="auto"/>
          <w:kern w:val="44"/>
          <w:sz w:val="28"/>
          <w:highlight w:val="none"/>
        </w:rPr>
        <w:t xml:space="preserve"> </w:t>
      </w:r>
      <w:r>
        <w:rPr>
          <w:rStyle w:val="32"/>
          <w:rFonts w:hint="eastAsia" w:ascii="宋体" w:hAnsi="宋体" w:cs="宋体"/>
          <w:color w:val="auto"/>
          <w:kern w:val="44"/>
          <w:sz w:val="28"/>
          <w:highlight w:val="none"/>
        </w:rPr>
        <w:t>图</w:t>
      </w:r>
      <w:r>
        <w:rPr>
          <w:rStyle w:val="32"/>
          <w:rFonts w:ascii="宋体" w:hAnsi="宋体" w:cs="宋体"/>
          <w:color w:val="auto"/>
          <w:kern w:val="44"/>
          <w:sz w:val="28"/>
          <w:highlight w:val="none"/>
        </w:rPr>
        <w:t xml:space="preserve">  </w:t>
      </w:r>
      <w:r>
        <w:rPr>
          <w:rStyle w:val="32"/>
          <w:rFonts w:hint="eastAsia" w:ascii="宋体" w:hAnsi="宋体" w:cs="宋体"/>
          <w:color w:val="auto"/>
          <w:kern w:val="44"/>
          <w:sz w:val="28"/>
          <w:highlight w:val="none"/>
        </w:rPr>
        <w:t>纸</w:t>
      </w:r>
      <w:r>
        <w:rPr>
          <w:color w:val="auto"/>
          <w:sz w:val="28"/>
          <w:highlight w:val="none"/>
        </w:rPr>
        <w:tab/>
      </w:r>
      <w:r>
        <w:rPr>
          <w:rStyle w:val="32"/>
          <w:color w:val="auto"/>
          <w:sz w:val="28"/>
          <w:highlight w:val="none"/>
        </w:rPr>
        <w:fldChar w:fldCharType="end"/>
      </w:r>
      <w:r>
        <w:rPr>
          <w:rFonts w:hint="eastAsia"/>
          <w:color w:val="auto"/>
          <w:sz w:val="28"/>
          <w:highlight w:val="none"/>
          <w:lang w:val="en-US" w:eastAsia="zh-CN"/>
        </w:rPr>
        <w:t>68</w:t>
      </w:r>
    </w:p>
    <w:p>
      <w:pPr>
        <w:pStyle w:val="17"/>
        <w:tabs>
          <w:tab w:val="right" w:leader="dot" w:pos="10120"/>
        </w:tabs>
        <w:rPr>
          <w:rFonts w:hint="default" w:ascii="Calibri" w:hAnsi="Calibri" w:eastAsia="宋体"/>
          <w:b w:val="0"/>
          <w:bCs w:val="0"/>
          <w:caps w:val="0"/>
          <w:color w:val="auto"/>
          <w:sz w:val="32"/>
          <w:szCs w:val="22"/>
          <w:highlight w:val="none"/>
          <w:lang w:val="en-US" w:eastAsia="zh-CN"/>
        </w:rPr>
      </w:pPr>
      <w:r>
        <w:rPr>
          <w:rStyle w:val="32"/>
          <w:color w:val="auto"/>
          <w:sz w:val="28"/>
          <w:highlight w:val="none"/>
        </w:rPr>
        <w:fldChar w:fldCharType="begin"/>
      </w:r>
      <w:r>
        <w:rPr>
          <w:rStyle w:val="32"/>
          <w:color w:val="auto"/>
          <w:sz w:val="28"/>
          <w:highlight w:val="none"/>
        </w:rPr>
        <w:instrText xml:space="preserve"> </w:instrText>
      </w:r>
      <w:r>
        <w:rPr>
          <w:color w:val="auto"/>
          <w:sz w:val="28"/>
          <w:highlight w:val="none"/>
        </w:rPr>
        <w:instrText xml:space="preserve">HYPERLINK \l "_Toc95223525"</w:instrText>
      </w:r>
      <w:r>
        <w:rPr>
          <w:rStyle w:val="32"/>
          <w:color w:val="auto"/>
          <w:sz w:val="28"/>
          <w:highlight w:val="none"/>
        </w:rPr>
        <w:instrText xml:space="preserve"> </w:instrText>
      </w:r>
      <w:r>
        <w:rPr>
          <w:rStyle w:val="32"/>
          <w:color w:val="auto"/>
          <w:sz w:val="28"/>
          <w:highlight w:val="none"/>
        </w:rPr>
        <w:fldChar w:fldCharType="separate"/>
      </w:r>
      <w:r>
        <w:rPr>
          <w:rStyle w:val="32"/>
          <w:rFonts w:hint="eastAsia" w:ascii="宋体" w:hAnsi="宋体" w:cs="宋体"/>
          <w:color w:val="auto"/>
          <w:kern w:val="44"/>
          <w:sz w:val="28"/>
          <w:highlight w:val="none"/>
        </w:rPr>
        <w:t>第八章 技术标准和要求</w:t>
      </w:r>
      <w:r>
        <w:rPr>
          <w:color w:val="auto"/>
          <w:sz w:val="28"/>
          <w:highlight w:val="none"/>
        </w:rPr>
        <w:tab/>
      </w:r>
      <w:r>
        <w:rPr>
          <w:rStyle w:val="32"/>
          <w:color w:val="auto"/>
          <w:sz w:val="28"/>
          <w:highlight w:val="none"/>
        </w:rPr>
        <w:fldChar w:fldCharType="end"/>
      </w:r>
      <w:r>
        <w:rPr>
          <w:rFonts w:hint="eastAsia"/>
          <w:color w:val="auto"/>
          <w:sz w:val="28"/>
          <w:highlight w:val="none"/>
          <w:lang w:val="en-US" w:eastAsia="zh-CN"/>
        </w:rPr>
        <w:t>68</w:t>
      </w:r>
    </w:p>
    <w:p>
      <w:pPr>
        <w:pStyle w:val="17"/>
        <w:tabs>
          <w:tab w:val="right" w:leader="dot" w:pos="10120"/>
        </w:tabs>
        <w:rPr>
          <w:rFonts w:hint="default" w:ascii="Calibri" w:hAnsi="Calibri" w:eastAsia="宋体"/>
          <w:b w:val="0"/>
          <w:bCs w:val="0"/>
          <w:caps w:val="0"/>
          <w:color w:val="auto"/>
          <w:sz w:val="32"/>
          <w:szCs w:val="22"/>
          <w:highlight w:val="none"/>
          <w:lang w:val="en-US" w:eastAsia="zh-CN"/>
        </w:rPr>
      </w:pPr>
      <w:r>
        <w:rPr>
          <w:rStyle w:val="32"/>
          <w:color w:val="auto"/>
          <w:sz w:val="28"/>
          <w:highlight w:val="none"/>
        </w:rPr>
        <w:fldChar w:fldCharType="begin"/>
      </w:r>
      <w:r>
        <w:rPr>
          <w:rStyle w:val="32"/>
          <w:color w:val="auto"/>
          <w:sz w:val="28"/>
          <w:highlight w:val="none"/>
        </w:rPr>
        <w:instrText xml:space="preserve"> </w:instrText>
      </w:r>
      <w:r>
        <w:rPr>
          <w:color w:val="auto"/>
          <w:sz w:val="28"/>
          <w:highlight w:val="none"/>
        </w:rPr>
        <w:instrText xml:space="preserve">HYPERLINK \l "_Toc95223531"</w:instrText>
      </w:r>
      <w:r>
        <w:rPr>
          <w:rStyle w:val="32"/>
          <w:color w:val="auto"/>
          <w:sz w:val="28"/>
          <w:highlight w:val="none"/>
        </w:rPr>
        <w:instrText xml:space="preserve"> </w:instrText>
      </w:r>
      <w:r>
        <w:rPr>
          <w:rStyle w:val="32"/>
          <w:color w:val="auto"/>
          <w:sz w:val="28"/>
          <w:highlight w:val="none"/>
        </w:rPr>
        <w:fldChar w:fldCharType="separate"/>
      </w:r>
      <w:r>
        <w:rPr>
          <w:rStyle w:val="32"/>
          <w:rFonts w:hint="eastAsia"/>
          <w:color w:val="auto"/>
          <w:sz w:val="28"/>
          <w:highlight w:val="none"/>
        </w:rPr>
        <w:t>第九章 投标文件格式</w:t>
      </w:r>
      <w:r>
        <w:rPr>
          <w:color w:val="auto"/>
          <w:sz w:val="28"/>
          <w:highlight w:val="none"/>
        </w:rPr>
        <w:tab/>
      </w:r>
      <w:r>
        <w:rPr>
          <w:rStyle w:val="32"/>
          <w:color w:val="auto"/>
          <w:sz w:val="28"/>
          <w:highlight w:val="none"/>
        </w:rPr>
        <w:fldChar w:fldCharType="end"/>
      </w:r>
      <w:r>
        <w:rPr>
          <w:rFonts w:hint="eastAsia"/>
          <w:color w:val="auto"/>
          <w:sz w:val="28"/>
          <w:highlight w:val="none"/>
          <w:lang w:val="en-US" w:eastAsia="zh-CN"/>
        </w:rPr>
        <w:t>69</w:t>
      </w:r>
    </w:p>
    <w:p>
      <w:pPr>
        <w:rPr>
          <w:rFonts w:hint="eastAsia"/>
          <w:color w:val="auto"/>
          <w:sz w:val="24"/>
          <w:highlight w:val="none"/>
        </w:rPr>
      </w:pPr>
    </w:p>
    <w:p>
      <w:pPr>
        <w:pStyle w:val="17"/>
        <w:rPr>
          <w:rFonts w:hint="eastAsia"/>
          <w:color w:val="auto"/>
          <w:highlight w:val="none"/>
        </w:rPr>
      </w:pPr>
    </w:p>
    <w:p>
      <w:pPr>
        <w:rPr>
          <w:rFonts w:hint="eastAsia"/>
          <w:color w:val="auto"/>
          <w:highlight w:val="none"/>
        </w:rPr>
      </w:pPr>
    </w:p>
    <w:p>
      <w:pPr>
        <w:pStyle w:val="17"/>
        <w:rPr>
          <w:rFonts w:hint="eastAsia"/>
          <w:color w:val="auto"/>
          <w:highlight w:val="none"/>
        </w:rPr>
      </w:pPr>
    </w:p>
    <w:p>
      <w:pPr>
        <w:rPr>
          <w:rFonts w:hint="eastAsia"/>
          <w:color w:val="auto"/>
          <w:highlight w:val="none"/>
        </w:rPr>
      </w:pPr>
    </w:p>
    <w:p>
      <w:pPr>
        <w:pStyle w:val="17"/>
        <w:rPr>
          <w:rFonts w:hint="eastAsia"/>
          <w:color w:val="auto"/>
          <w:highlight w:val="none"/>
        </w:rPr>
      </w:pPr>
    </w:p>
    <w:p>
      <w:pPr>
        <w:rPr>
          <w:rFonts w:hint="eastAsia"/>
          <w:color w:val="auto"/>
          <w:highlight w:val="none"/>
        </w:rPr>
      </w:pPr>
    </w:p>
    <w:p>
      <w:pPr>
        <w:pStyle w:val="17"/>
        <w:rPr>
          <w:rFonts w:hint="eastAsia"/>
          <w:color w:val="auto"/>
          <w:highlight w:val="none"/>
        </w:rPr>
      </w:pPr>
    </w:p>
    <w:p>
      <w:pPr>
        <w:pStyle w:val="6"/>
        <w:spacing w:before="0" w:after="0" w:line="240" w:lineRule="auto"/>
        <w:jc w:val="center"/>
        <w:rPr>
          <w:rFonts w:hint="eastAsia"/>
          <w:color w:val="auto"/>
          <w:highlight w:val="none"/>
        </w:rPr>
        <w:sectPr>
          <w:footerReference r:id="rId3" w:type="default"/>
          <w:pgSz w:w="11910" w:h="16850"/>
          <w:pgMar w:top="1600" w:right="660" w:bottom="1100" w:left="1120" w:header="0" w:footer="746" w:gutter="0"/>
          <w:pgNumType w:start="1"/>
          <w:cols w:space="720" w:num="1"/>
        </w:sectPr>
      </w:pPr>
    </w:p>
    <w:p>
      <w:pPr>
        <w:pStyle w:val="6"/>
        <w:spacing w:before="0" w:after="0" w:line="240" w:lineRule="auto"/>
        <w:jc w:val="center"/>
        <w:rPr>
          <w:rFonts w:hint="eastAsia"/>
          <w:color w:val="auto"/>
          <w:highlight w:val="none"/>
          <w:lang w:val="zh-CN"/>
        </w:rPr>
      </w:pPr>
      <w:r>
        <w:rPr>
          <w:color w:val="auto"/>
          <w:highlight w:val="none"/>
          <w:lang w:val="zh-CN"/>
        </w:rPr>
        <w:fldChar w:fldCharType="end"/>
      </w:r>
      <w:bookmarkStart w:id="10" w:name="_Toc95223332"/>
      <w:r>
        <w:rPr>
          <w:rFonts w:hint="eastAsia"/>
          <w:color w:val="auto"/>
          <w:highlight w:val="none"/>
        </w:rPr>
        <w:t>第一章  招标公告</w:t>
      </w:r>
      <w:bookmarkEnd w:id="10"/>
    </w:p>
    <w:tbl>
      <w:tblPr>
        <w:tblStyle w:val="23"/>
        <w:tblW w:w="10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8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1" w:type="dxa"/>
            <w:gridSpan w:val="2"/>
            <w:noWrap w:val="0"/>
            <w:vAlign w:val="center"/>
          </w:tcPr>
          <w:p>
            <w:pPr>
              <w:spacing w:afterLines="0" w:line="500" w:lineRule="exact"/>
              <w:jc w:val="center"/>
              <w:rPr>
                <w:rFonts w:hint="eastAsia" w:ascii="宋体" w:hAnsi="宋体" w:eastAsia="宋体" w:cs="宋体"/>
                <w:bCs/>
                <w:color w:val="auto"/>
                <w:kern w:val="1"/>
                <w:sz w:val="21"/>
                <w:szCs w:val="21"/>
                <w:highlight w:val="none"/>
              </w:rPr>
            </w:pPr>
            <w:r>
              <w:rPr>
                <w:rFonts w:hint="eastAsia" w:ascii="宋体" w:hAnsi="宋体" w:eastAsia="宋体" w:cs="宋体"/>
                <w:b/>
                <w:bCs/>
                <w:color w:val="auto"/>
                <w:sz w:val="21"/>
                <w:szCs w:val="21"/>
                <w:highlight w:val="none"/>
              </w:rPr>
              <w:t>招标条件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noWrap w:val="0"/>
            <w:vAlign w:val="center"/>
          </w:tcPr>
          <w:p>
            <w:pPr>
              <w:spacing w:afterLines="0" w:line="500" w:lineRule="exact"/>
              <w:jc w:val="center"/>
              <w:rPr>
                <w:rFonts w:hint="eastAsia" w:ascii="宋体" w:hAnsi="宋体" w:eastAsia="宋体" w:cs="宋体"/>
                <w:bCs/>
                <w:color w:val="auto"/>
                <w:kern w:val="1"/>
                <w:szCs w:val="21"/>
                <w:highlight w:val="none"/>
              </w:rPr>
            </w:pPr>
            <w:r>
              <w:rPr>
                <w:rFonts w:hint="eastAsia" w:ascii="宋体" w:hAnsi="宋体" w:eastAsia="宋体" w:cs="宋体"/>
                <w:bCs/>
                <w:color w:val="auto"/>
                <w:kern w:val="1"/>
                <w:szCs w:val="21"/>
                <w:highlight w:val="none"/>
              </w:rPr>
              <w:t>项目</w:t>
            </w:r>
            <w:r>
              <w:rPr>
                <w:rFonts w:hint="eastAsia" w:ascii="宋体" w:hAnsi="宋体" w:eastAsia="宋体" w:cs="宋体"/>
                <w:color w:val="auto"/>
                <w:kern w:val="0"/>
                <w:szCs w:val="21"/>
                <w:highlight w:val="none"/>
              </w:rPr>
              <w:t>名称</w:t>
            </w:r>
          </w:p>
        </w:tc>
        <w:tc>
          <w:tcPr>
            <w:tcW w:w="8313" w:type="dxa"/>
            <w:noWrap w:val="0"/>
            <w:vAlign w:val="top"/>
          </w:tcPr>
          <w:p>
            <w:pPr>
              <w:spacing w:afterLines="0" w:line="500" w:lineRule="exact"/>
              <w:jc w:val="left"/>
              <w:rPr>
                <w:rFonts w:hint="eastAsia" w:ascii="宋体" w:hAnsi="宋体" w:eastAsia="宋体" w:cs="宋体"/>
                <w:bCs/>
                <w:color w:val="auto"/>
                <w:kern w:val="1"/>
                <w:szCs w:val="21"/>
                <w:highlight w:val="none"/>
              </w:rPr>
            </w:pPr>
            <w:r>
              <w:rPr>
                <w:rFonts w:hint="eastAsia" w:ascii="宋体" w:hAnsi="宋体" w:eastAsia="宋体" w:cs="宋体"/>
                <w:bCs/>
                <w:color w:val="auto"/>
                <w:kern w:val="1"/>
                <w:szCs w:val="21"/>
                <w:highlight w:val="none"/>
                <w:lang w:val="en-US" w:eastAsia="zh-CN"/>
              </w:rPr>
              <w:t xml:space="preserve">苏滁高新璟樾泛光照明项目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noWrap w:val="0"/>
            <w:vAlign w:val="center"/>
          </w:tcPr>
          <w:p>
            <w:pPr>
              <w:widowControl/>
              <w:spacing w:afterLines="0" w:line="500" w:lineRule="exact"/>
              <w:jc w:val="center"/>
              <w:rPr>
                <w:rFonts w:hint="eastAsia" w:ascii="宋体" w:hAnsi="宋体" w:eastAsia="宋体" w:cs="宋体"/>
                <w:color w:val="auto"/>
                <w:kern w:val="0"/>
                <w:szCs w:val="21"/>
                <w:highlight w:val="none"/>
              </w:rPr>
            </w:pPr>
            <w:r>
              <w:rPr>
                <w:rFonts w:hint="eastAsia" w:ascii="宋体" w:hAnsi="宋体" w:eastAsia="宋体" w:cs="宋体"/>
                <w:bCs/>
                <w:snapToGrid w:val="0"/>
                <w:color w:val="auto"/>
                <w:kern w:val="0"/>
                <w:szCs w:val="21"/>
                <w:highlight w:val="none"/>
              </w:rPr>
              <w:t>招标人</w:t>
            </w:r>
          </w:p>
        </w:tc>
        <w:tc>
          <w:tcPr>
            <w:tcW w:w="8313" w:type="dxa"/>
            <w:noWrap w:val="0"/>
            <w:vAlign w:val="center"/>
          </w:tcPr>
          <w:p>
            <w:pPr>
              <w:widowControl/>
              <w:spacing w:afterLines="0" w:line="500" w:lineRule="exact"/>
              <w:jc w:val="left"/>
              <w:rPr>
                <w:rFonts w:hint="eastAsia" w:ascii="宋体" w:hAnsi="宋体" w:eastAsia="宋体" w:cs="宋体"/>
                <w:color w:val="auto"/>
                <w:szCs w:val="21"/>
                <w:highlight w:val="none"/>
                <w:lang w:eastAsia="zh-CN"/>
              </w:rPr>
            </w:pPr>
            <w:r>
              <w:rPr>
                <w:rFonts w:hint="eastAsia" w:ascii="宋体" w:hAnsi="宋体" w:cs="宋体"/>
                <w:b w:val="0"/>
                <w:bCs w:val="0"/>
                <w:color w:val="auto"/>
                <w:sz w:val="21"/>
                <w:szCs w:val="21"/>
                <w:highlight w:val="none"/>
                <w:u w:val="none"/>
                <w:lang w:eastAsia="zh-CN"/>
              </w:rPr>
              <w:t>滁州苏滁产城开发有限公司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noWrap w:val="0"/>
            <w:vAlign w:val="center"/>
          </w:tcPr>
          <w:p>
            <w:pPr>
              <w:widowControl/>
              <w:spacing w:afterLines="0" w:line="5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资金来源</w:t>
            </w:r>
          </w:p>
        </w:tc>
        <w:tc>
          <w:tcPr>
            <w:tcW w:w="8313" w:type="dxa"/>
            <w:noWrap w:val="0"/>
            <w:vAlign w:val="center"/>
          </w:tcPr>
          <w:p>
            <w:pPr>
              <w:widowControl/>
              <w:spacing w:afterLines="0" w:line="500" w:lineRule="exact"/>
              <w:jc w:val="left"/>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自筹</w:t>
            </w:r>
            <w:r>
              <w:rPr>
                <w:rFonts w:hint="eastAsia" w:ascii="宋体" w:hAnsi="宋体" w:eastAsia="宋体" w:cs="宋体"/>
                <w:color w:val="auto"/>
                <w:szCs w:val="21"/>
                <w:highlight w:val="none"/>
                <w:lang w:val="en-US" w:eastAsia="zh-CN"/>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noWrap w:val="0"/>
            <w:vAlign w:val="center"/>
          </w:tcPr>
          <w:p>
            <w:pPr>
              <w:widowControl/>
              <w:spacing w:afterLines="0" w:line="5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项目出资比例</w:t>
            </w:r>
          </w:p>
        </w:tc>
        <w:tc>
          <w:tcPr>
            <w:tcW w:w="8313" w:type="dxa"/>
            <w:noWrap w:val="0"/>
            <w:vAlign w:val="center"/>
          </w:tcPr>
          <w:p>
            <w:pPr>
              <w:widowControl/>
              <w:spacing w:afterLines="0" w:line="50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noWrap w:val="0"/>
            <w:vAlign w:val="center"/>
          </w:tcPr>
          <w:p>
            <w:pPr>
              <w:widowControl/>
              <w:spacing w:afterLines="0" w:line="5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招标方式</w:t>
            </w:r>
          </w:p>
        </w:tc>
        <w:tc>
          <w:tcPr>
            <w:tcW w:w="8313" w:type="dxa"/>
            <w:noWrap w:val="0"/>
            <w:vAlign w:val="center"/>
          </w:tcPr>
          <w:p>
            <w:pPr>
              <w:widowControl/>
              <w:spacing w:afterLines="0" w:line="50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noWrap w:val="0"/>
            <w:vAlign w:val="center"/>
          </w:tcPr>
          <w:p>
            <w:pPr>
              <w:widowControl/>
              <w:spacing w:afterLines="0" w:line="5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评标办法</w:t>
            </w:r>
          </w:p>
        </w:tc>
        <w:tc>
          <w:tcPr>
            <w:tcW w:w="8313" w:type="dxa"/>
            <w:noWrap w:val="0"/>
            <w:vAlign w:val="center"/>
          </w:tcPr>
          <w:p>
            <w:pPr>
              <w:widowControl/>
              <w:spacing w:afterLines="0" w:line="500" w:lineRule="exact"/>
              <w:jc w:val="lef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1" w:type="dxa"/>
            <w:gridSpan w:val="2"/>
            <w:noWrap w:val="0"/>
            <w:vAlign w:val="center"/>
          </w:tcPr>
          <w:p>
            <w:pPr>
              <w:widowControl/>
              <w:spacing w:afterLines="0" w:line="500" w:lineRule="exact"/>
              <w:jc w:val="center"/>
              <w:rPr>
                <w:rFonts w:hint="eastAsia" w:ascii="宋体" w:hAnsi="宋体" w:eastAsia="宋体" w:cs="宋体"/>
                <w:color w:val="auto"/>
                <w:szCs w:val="21"/>
                <w:highlight w:val="none"/>
              </w:rPr>
            </w:pPr>
            <w:r>
              <w:rPr>
                <w:rFonts w:hint="eastAsia" w:ascii="宋体" w:hAnsi="宋体" w:eastAsia="宋体" w:cs="宋体"/>
                <w:b/>
                <w:bCs/>
                <w:color w:val="auto"/>
                <w:sz w:val="21"/>
                <w:szCs w:val="21"/>
                <w:highlight w:val="none"/>
              </w:rPr>
              <w:t>项目概况与招标范围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noWrap w:val="0"/>
            <w:vAlign w:val="center"/>
          </w:tcPr>
          <w:p>
            <w:pPr>
              <w:widowControl/>
              <w:spacing w:afterLines="0" w:line="5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招标项目名称</w:t>
            </w:r>
          </w:p>
        </w:tc>
        <w:tc>
          <w:tcPr>
            <w:tcW w:w="8313" w:type="dxa"/>
            <w:noWrap w:val="0"/>
            <w:vAlign w:val="center"/>
          </w:tcPr>
          <w:p>
            <w:pPr>
              <w:widowControl/>
              <w:spacing w:afterLines="0" w:line="500" w:lineRule="exact"/>
              <w:jc w:val="left"/>
              <w:rPr>
                <w:rFonts w:hint="eastAsia" w:ascii="宋体" w:hAnsi="宋体" w:eastAsia="宋体" w:cs="宋体"/>
                <w:color w:val="auto"/>
                <w:szCs w:val="21"/>
                <w:highlight w:val="none"/>
              </w:rPr>
            </w:pPr>
            <w:r>
              <w:rPr>
                <w:rFonts w:hint="eastAsia" w:ascii="宋体" w:hAnsi="宋体" w:eastAsia="宋体" w:cs="宋体"/>
                <w:bCs/>
                <w:color w:val="auto"/>
                <w:kern w:val="1"/>
                <w:szCs w:val="21"/>
                <w:highlight w:val="none"/>
                <w:lang w:val="en-US" w:eastAsia="zh-CN"/>
              </w:rPr>
              <w:t xml:space="preserve">苏滁高新璟樾泛光照明项目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noWrap w:val="0"/>
            <w:vAlign w:val="center"/>
          </w:tcPr>
          <w:p>
            <w:pPr>
              <w:widowControl/>
              <w:spacing w:afterLines="0" w:line="5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标段划分</w:t>
            </w:r>
          </w:p>
        </w:tc>
        <w:tc>
          <w:tcPr>
            <w:tcW w:w="8313" w:type="dxa"/>
            <w:noWrap w:val="0"/>
            <w:vAlign w:val="center"/>
          </w:tcPr>
          <w:p>
            <w:pPr>
              <w:widowControl/>
              <w:spacing w:afterLines="0" w:line="50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一个标段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noWrap w:val="0"/>
            <w:vAlign w:val="center"/>
          </w:tcPr>
          <w:p>
            <w:pPr>
              <w:widowControl/>
              <w:spacing w:afterLines="0" w:line="5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建设地点</w:t>
            </w:r>
          </w:p>
        </w:tc>
        <w:tc>
          <w:tcPr>
            <w:tcW w:w="8313" w:type="dxa"/>
            <w:noWrap w:val="0"/>
            <w:vAlign w:val="center"/>
          </w:tcPr>
          <w:p>
            <w:pPr>
              <w:widowControl/>
              <w:spacing w:afterLines="0" w:line="50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苏滁大道与双城路交叉口东南侧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noWrap w:val="0"/>
            <w:vAlign w:val="center"/>
          </w:tcPr>
          <w:p>
            <w:pPr>
              <w:widowControl/>
              <w:spacing w:afterLines="0" w:line="5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建设规模</w:t>
            </w:r>
          </w:p>
        </w:tc>
        <w:tc>
          <w:tcPr>
            <w:tcW w:w="8313" w:type="dxa"/>
            <w:noWrap w:val="0"/>
            <w:vAlign w:val="center"/>
          </w:tcPr>
          <w:p>
            <w:pPr>
              <w:widowControl/>
              <w:spacing w:afterLines="0" w:line="500" w:lineRule="exact"/>
              <w:jc w:val="left"/>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工程内容包括售楼处泛光、景观照明</w:t>
            </w:r>
            <w:r>
              <w:rPr>
                <w:rFonts w:hint="eastAsia" w:ascii="宋体" w:hAnsi="宋体" w:eastAsia="宋体" w:cs="宋体"/>
                <w:color w:val="auto"/>
                <w:szCs w:val="21"/>
                <w:highlight w:val="none"/>
                <w:lang w:eastAsia="zh-CN"/>
              </w:rPr>
              <w:t>、售楼处广告、大屏工程</w:t>
            </w:r>
            <w:r>
              <w:rPr>
                <w:rFonts w:hint="eastAsia" w:ascii="宋体" w:hAnsi="宋体" w:eastAsia="宋体" w:cs="宋体"/>
                <w:color w:val="auto"/>
                <w:szCs w:val="21"/>
                <w:highlight w:val="none"/>
                <w:lang w:val="en-US" w:eastAsia="zh-CN"/>
              </w:rPr>
              <w:t>等</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具体</w:t>
            </w:r>
            <w:r>
              <w:rPr>
                <w:rFonts w:hint="eastAsia" w:ascii="宋体" w:hAnsi="宋体" w:eastAsia="宋体" w:cs="宋体"/>
                <w:color w:val="auto"/>
                <w:szCs w:val="21"/>
                <w:highlight w:val="none"/>
              </w:rPr>
              <w:t>详见图纸</w:t>
            </w:r>
            <w:r>
              <w:rPr>
                <w:rFonts w:hint="eastAsia" w:ascii="宋体" w:hAnsi="宋体" w:cs="宋体"/>
                <w:color w:val="auto"/>
                <w:szCs w:val="21"/>
                <w:highlight w:val="none"/>
                <w:lang w:val="en-US" w:eastAsia="zh-CN"/>
              </w:rPr>
              <w:t>及工程量清单。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noWrap w:val="0"/>
            <w:vAlign w:val="center"/>
          </w:tcPr>
          <w:p>
            <w:pPr>
              <w:widowControl/>
              <w:spacing w:afterLines="0" w:line="5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合同估算价</w:t>
            </w:r>
          </w:p>
        </w:tc>
        <w:tc>
          <w:tcPr>
            <w:tcW w:w="8313" w:type="dxa"/>
            <w:noWrap w:val="0"/>
            <w:vAlign w:val="center"/>
          </w:tcPr>
          <w:p>
            <w:pPr>
              <w:widowControl/>
              <w:spacing w:afterLines="0" w:line="50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约</w:t>
            </w:r>
            <w:r>
              <w:rPr>
                <w:rFonts w:hint="eastAsia" w:ascii="宋体" w:hAnsi="宋体" w:cs="宋体"/>
                <w:color w:val="auto"/>
                <w:szCs w:val="21"/>
                <w:highlight w:val="none"/>
                <w:lang w:val="en-US" w:eastAsia="zh-CN"/>
              </w:rPr>
              <w:t>81</w:t>
            </w:r>
            <w:r>
              <w:rPr>
                <w:rFonts w:hint="eastAsia" w:ascii="宋体" w:hAnsi="宋体" w:eastAsia="宋体" w:cs="宋体"/>
                <w:color w:val="auto"/>
                <w:szCs w:val="21"/>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98" w:type="dxa"/>
            <w:noWrap w:val="0"/>
            <w:vAlign w:val="center"/>
          </w:tcPr>
          <w:p>
            <w:pPr>
              <w:widowControl/>
              <w:spacing w:afterLines="0" w:line="5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计划工期</w:t>
            </w:r>
          </w:p>
        </w:tc>
        <w:tc>
          <w:tcPr>
            <w:tcW w:w="8313" w:type="dxa"/>
            <w:noWrap w:val="0"/>
            <w:vAlign w:val="center"/>
          </w:tcPr>
          <w:p>
            <w:pPr>
              <w:widowControl/>
              <w:spacing w:afterLines="0" w:line="500" w:lineRule="exact"/>
              <w:jc w:val="lef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不高于30个日历天，其中合同签订后7日内室内全彩屏安装完成，并可以投放使用，否则处以20000元/天。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noWrap w:val="0"/>
            <w:vAlign w:val="center"/>
          </w:tcPr>
          <w:p>
            <w:pPr>
              <w:widowControl/>
              <w:spacing w:afterLines="0" w:line="5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招标范围</w:t>
            </w:r>
          </w:p>
        </w:tc>
        <w:tc>
          <w:tcPr>
            <w:tcW w:w="8313" w:type="dxa"/>
            <w:noWrap w:val="0"/>
            <w:vAlign w:val="center"/>
          </w:tcPr>
          <w:p>
            <w:pPr>
              <w:widowControl/>
              <w:spacing w:afterLines="0" w:line="500" w:lineRule="exact"/>
              <w:jc w:val="lef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具体</w:t>
            </w:r>
            <w:r>
              <w:rPr>
                <w:rFonts w:hint="eastAsia" w:ascii="宋体" w:hAnsi="宋体" w:eastAsia="宋体" w:cs="宋体"/>
                <w:color w:val="auto"/>
                <w:szCs w:val="21"/>
                <w:highlight w:val="none"/>
              </w:rPr>
              <w:t>详见图纸</w:t>
            </w:r>
            <w:r>
              <w:rPr>
                <w:rFonts w:hint="eastAsia" w:ascii="宋体" w:hAnsi="宋体" w:cs="宋体"/>
                <w:color w:val="auto"/>
                <w:szCs w:val="21"/>
                <w:highlight w:val="none"/>
                <w:lang w:val="en-US" w:eastAsia="zh-CN"/>
              </w:rPr>
              <w:t>及工程量清单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1" w:type="dxa"/>
            <w:gridSpan w:val="2"/>
            <w:noWrap w:val="0"/>
            <w:vAlign w:val="center"/>
          </w:tcPr>
          <w:p>
            <w:pPr>
              <w:widowControl/>
              <w:spacing w:afterLines="0" w:line="5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noWrap w:val="0"/>
            <w:vAlign w:val="center"/>
          </w:tcPr>
          <w:p>
            <w:pPr>
              <w:widowControl/>
              <w:spacing w:afterLines="0" w:line="5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投标人资质条件</w:t>
            </w:r>
          </w:p>
        </w:tc>
        <w:tc>
          <w:tcPr>
            <w:tcW w:w="8313" w:type="dxa"/>
            <w:noWrap w:val="0"/>
            <w:vAlign w:val="center"/>
          </w:tcPr>
          <w:p>
            <w:pPr>
              <w:widowControl/>
              <w:spacing w:afterLines="0" w:line="50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投标人须具备</w:t>
            </w:r>
            <w:r>
              <w:rPr>
                <w:rFonts w:hint="eastAsia" w:ascii="宋体" w:hAnsi="宋体" w:cs="宋体"/>
                <w:color w:val="auto"/>
                <w:szCs w:val="21"/>
                <w:highlight w:val="none"/>
                <w:lang w:val="en-US" w:eastAsia="zh-CN"/>
              </w:rPr>
              <w:t>城市及道路照明工程专业承包三级及以上</w:t>
            </w:r>
            <w:r>
              <w:rPr>
                <w:rFonts w:hint="eastAsia" w:ascii="宋体" w:hAnsi="宋体" w:eastAsia="宋体" w:cs="宋体"/>
                <w:color w:val="auto"/>
                <w:szCs w:val="21"/>
                <w:highlight w:val="none"/>
                <w:lang w:val="en-US" w:eastAsia="zh-CN"/>
              </w:rPr>
              <w:t>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noWrap w:val="0"/>
            <w:vAlign w:val="center"/>
          </w:tcPr>
          <w:p>
            <w:pPr>
              <w:widowControl/>
              <w:spacing w:afterLines="0" w:line="500" w:lineRule="exact"/>
              <w:jc w:val="center"/>
              <w:rPr>
                <w:rFonts w:hint="eastAsia" w:ascii="宋体" w:hAnsi="宋体" w:eastAsia="宋体" w:cs="宋体"/>
                <w:color w:val="auto"/>
                <w:kern w:val="0"/>
                <w:szCs w:val="21"/>
                <w:highlight w:val="none"/>
              </w:rPr>
            </w:pPr>
            <w:r>
              <w:rPr>
                <w:rFonts w:hint="eastAsia" w:ascii="宋体" w:hAnsi="宋体" w:eastAsia="宋体" w:cs="宋体"/>
                <w:bCs/>
                <w:snapToGrid w:val="0"/>
                <w:color w:val="auto"/>
                <w:kern w:val="0"/>
                <w:szCs w:val="21"/>
                <w:highlight w:val="none"/>
              </w:rPr>
              <w:t>项目经理资格要求</w:t>
            </w:r>
          </w:p>
        </w:tc>
        <w:tc>
          <w:tcPr>
            <w:tcW w:w="8313" w:type="dxa"/>
            <w:noWrap w:val="0"/>
            <w:vAlign w:val="center"/>
          </w:tcPr>
          <w:p>
            <w:pPr>
              <w:widowControl/>
              <w:spacing w:afterLines="0" w:line="50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投标人拟委任项目经理须具备</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在本单位注册的</w:t>
            </w:r>
            <w:r>
              <w:rPr>
                <w:rFonts w:hint="eastAsia" w:ascii="宋体" w:hAnsi="宋体" w:cs="宋体"/>
                <w:color w:val="auto"/>
                <w:szCs w:val="21"/>
                <w:highlight w:val="none"/>
                <w:u w:val="single"/>
                <w:lang w:val="en-US" w:eastAsia="zh-CN"/>
              </w:rPr>
              <w:t>机电工程</w:t>
            </w:r>
            <w:r>
              <w:rPr>
                <w:rFonts w:hint="eastAsia" w:ascii="宋体" w:hAnsi="宋体" w:eastAsia="宋体" w:cs="宋体"/>
                <w:color w:val="auto"/>
                <w:szCs w:val="21"/>
                <w:highlight w:val="none"/>
                <w:u w:val="single"/>
                <w:lang w:val="en-US" w:eastAsia="zh-CN"/>
              </w:rPr>
              <w:t xml:space="preserve">专业二级及以上 </w:t>
            </w:r>
            <w:r>
              <w:rPr>
                <w:rFonts w:hint="eastAsia" w:ascii="宋体" w:hAnsi="宋体" w:eastAsia="宋体" w:cs="宋体"/>
                <w:color w:val="auto"/>
                <w:szCs w:val="21"/>
                <w:highlight w:val="none"/>
              </w:rPr>
              <w:t>注册建造师资格，具备有效的安全生产考核合格(B类)证书。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noWrap w:val="0"/>
            <w:vAlign w:val="center"/>
          </w:tcPr>
          <w:p>
            <w:pPr>
              <w:widowControl/>
              <w:spacing w:afterLines="0" w:line="5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联合体投标</w:t>
            </w:r>
          </w:p>
        </w:tc>
        <w:tc>
          <w:tcPr>
            <w:tcW w:w="8313" w:type="dxa"/>
            <w:noWrap w:val="0"/>
            <w:vAlign w:val="center"/>
          </w:tcPr>
          <w:p>
            <w:pPr>
              <w:widowControl/>
              <w:spacing w:afterLines="0" w:line="500" w:lineRule="exact"/>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1" w:type="dxa"/>
            <w:gridSpan w:val="2"/>
            <w:noWrap w:val="0"/>
            <w:vAlign w:val="center"/>
          </w:tcPr>
          <w:p>
            <w:pPr>
              <w:widowControl/>
              <w:spacing w:afterLines="0" w:line="50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招标文件的获取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noWrap w:val="0"/>
            <w:vAlign w:val="center"/>
          </w:tcPr>
          <w:p>
            <w:pPr>
              <w:widowControl/>
              <w:spacing w:afterLines="0" w:line="5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获取时间</w:t>
            </w:r>
          </w:p>
        </w:tc>
        <w:tc>
          <w:tcPr>
            <w:tcW w:w="8313" w:type="dxa"/>
            <w:noWrap w:val="0"/>
            <w:vAlign w:val="center"/>
          </w:tcPr>
          <w:p>
            <w:pPr>
              <w:widowControl/>
              <w:spacing w:afterLines="0" w:line="500" w:lineRule="exact"/>
              <w:jc w:val="left"/>
              <w:rPr>
                <w:rFonts w:hint="eastAsia" w:ascii="宋体" w:hAnsi="宋体" w:eastAsia="宋体" w:cs="宋体"/>
                <w:color w:val="auto"/>
                <w:szCs w:val="21"/>
                <w:highlight w:val="none"/>
              </w:rPr>
            </w:pPr>
            <w:r>
              <w:rPr>
                <w:rFonts w:hint="eastAsia" w:ascii="宋体" w:hAnsi="宋体" w:eastAsia="宋体" w:cs="宋体"/>
                <w:bCs/>
                <w:snapToGrid w:val="0"/>
                <w:color w:val="auto"/>
                <w:kern w:val="0"/>
                <w:szCs w:val="21"/>
                <w:highlight w:val="none"/>
                <w:u w:val="none"/>
                <w:lang w:eastAsia="zh-CN"/>
              </w:rPr>
              <w:t>2</w:t>
            </w:r>
            <w:r>
              <w:rPr>
                <w:rFonts w:hint="eastAsia" w:ascii="宋体" w:hAnsi="宋体" w:eastAsia="宋体" w:cs="宋体"/>
                <w:bCs/>
                <w:snapToGrid w:val="0"/>
                <w:color w:val="auto"/>
                <w:kern w:val="0"/>
                <w:szCs w:val="21"/>
                <w:highlight w:val="none"/>
                <w:u w:val="none"/>
                <w:lang w:val="en-US" w:eastAsia="zh-CN"/>
              </w:rPr>
              <w:t>02</w:t>
            </w:r>
            <w:r>
              <w:rPr>
                <w:rFonts w:hint="eastAsia" w:ascii="宋体" w:hAnsi="宋体" w:cs="宋体"/>
                <w:bCs/>
                <w:snapToGrid w:val="0"/>
                <w:color w:val="auto"/>
                <w:kern w:val="0"/>
                <w:szCs w:val="21"/>
                <w:highlight w:val="none"/>
                <w:u w:val="none"/>
                <w:lang w:val="en-US" w:eastAsia="zh-CN"/>
              </w:rPr>
              <w:t>4</w:t>
            </w:r>
            <w:r>
              <w:rPr>
                <w:rFonts w:hint="eastAsia" w:ascii="宋体" w:hAnsi="宋体" w:eastAsia="宋体" w:cs="宋体"/>
                <w:bCs/>
                <w:snapToGrid w:val="0"/>
                <w:color w:val="auto"/>
                <w:kern w:val="0"/>
                <w:szCs w:val="21"/>
                <w:highlight w:val="none"/>
              </w:rPr>
              <w:t>年</w:t>
            </w:r>
            <w:r>
              <w:rPr>
                <w:rFonts w:hint="eastAsia" w:ascii="宋体" w:hAnsi="宋体" w:cs="宋体"/>
                <w:bCs/>
                <w:snapToGrid w:val="0"/>
                <w:color w:val="auto"/>
                <w:kern w:val="0"/>
                <w:szCs w:val="21"/>
                <w:highlight w:val="none"/>
                <w:u w:val="none"/>
                <w:lang w:val="en-US" w:eastAsia="zh-CN"/>
              </w:rPr>
              <w:t>1</w:t>
            </w:r>
            <w:r>
              <w:rPr>
                <w:rFonts w:hint="eastAsia" w:ascii="宋体" w:hAnsi="宋体" w:eastAsia="宋体" w:cs="宋体"/>
                <w:bCs/>
                <w:snapToGrid w:val="0"/>
                <w:color w:val="auto"/>
                <w:kern w:val="0"/>
                <w:szCs w:val="21"/>
                <w:highlight w:val="none"/>
              </w:rPr>
              <w:t>月</w:t>
            </w:r>
            <w:r>
              <w:rPr>
                <w:rFonts w:hint="eastAsia" w:ascii="宋体" w:hAnsi="宋体" w:cs="宋体"/>
                <w:bCs/>
                <w:snapToGrid w:val="0"/>
                <w:color w:val="auto"/>
                <w:kern w:val="0"/>
                <w:szCs w:val="21"/>
                <w:highlight w:val="none"/>
                <w:u w:val="none"/>
                <w:lang w:val="en-US" w:eastAsia="zh-CN"/>
              </w:rPr>
              <w:t>16</w:t>
            </w:r>
            <w:r>
              <w:rPr>
                <w:rFonts w:hint="eastAsia" w:ascii="宋体" w:hAnsi="宋体" w:eastAsia="宋体" w:cs="宋体"/>
                <w:bCs/>
                <w:snapToGrid w:val="0"/>
                <w:color w:val="auto"/>
                <w:kern w:val="0"/>
                <w:szCs w:val="21"/>
                <w:highlight w:val="none"/>
              </w:rPr>
              <w:t>日</w:t>
            </w:r>
            <w:r>
              <w:rPr>
                <w:rFonts w:hint="eastAsia" w:ascii="宋体" w:hAnsi="宋体" w:eastAsia="宋体" w:cs="宋体"/>
                <w:bCs/>
                <w:snapToGrid w:val="0"/>
                <w:color w:val="auto"/>
                <w:kern w:val="0"/>
                <w:szCs w:val="21"/>
                <w:highlight w:val="none"/>
                <w:u w:val="none"/>
                <w:lang w:eastAsia="zh-CN"/>
              </w:rPr>
              <w:t>1</w:t>
            </w:r>
            <w:r>
              <w:rPr>
                <w:rFonts w:hint="eastAsia" w:ascii="宋体" w:hAnsi="宋体" w:eastAsia="宋体" w:cs="宋体"/>
                <w:bCs/>
                <w:snapToGrid w:val="0"/>
                <w:color w:val="auto"/>
                <w:kern w:val="0"/>
                <w:szCs w:val="21"/>
                <w:highlight w:val="none"/>
                <w:u w:val="none"/>
                <w:lang w:val="en-US" w:eastAsia="zh-CN"/>
              </w:rPr>
              <w:t>7</w:t>
            </w:r>
            <w:r>
              <w:rPr>
                <w:rFonts w:hint="eastAsia" w:ascii="宋体" w:hAnsi="宋体" w:eastAsia="宋体" w:cs="宋体"/>
                <w:bCs/>
                <w:snapToGrid w:val="0"/>
                <w:color w:val="auto"/>
                <w:kern w:val="0"/>
                <w:szCs w:val="21"/>
                <w:highlight w:val="none"/>
              </w:rPr>
              <w:t>时</w:t>
            </w:r>
            <w:r>
              <w:rPr>
                <w:rFonts w:hint="eastAsia" w:ascii="宋体" w:hAnsi="宋体" w:eastAsia="宋体" w:cs="宋体"/>
                <w:bCs/>
                <w:snapToGrid w:val="0"/>
                <w:color w:val="auto"/>
                <w:kern w:val="0"/>
                <w:szCs w:val="21"/>
                <w:highlight w:val="none"/>
                <w:u w:val="none"/>
                <w:lang w:eastAsia="zh-CN"/>
              </w:rPr>
              <w:t>0</w:t>
            </w:r>
            <w:r>
              <w:rPr>
                <w:rFonts w:hint="eastAsia" w:ascii="宋体" w:hAnsi="宋体" w:eastAsia="宋体" w:cs="宋体"/>
                <w:bCs/>
                <w:snapToGrid w:val="0"/>
                <w:color w:val="auto"/>
                <w:kern w:val="0"/>
                <w:szCs w:val="21"/>
                <w:highlight w:val="none"/>
                <w:u w:val="none"/>
                <w:lang w:val="en-US" w:eastAsia="zh-CN"/>
              </w:rPr>
              <w:t>0</w:t>
            </w:r>
            <w:r>
              <w:rPr>
                <w:rFonts w:hint="eastAsia" w:ascii="宋体" w:hAnsi="宋体" w:eastAsia="宋体" w:cs="宋体"/>
                <w:bCs/>
                <w:snapToGrid w:val="0"/>
                <w:color w:val="auto"/>
                <w:kern w:val="0"/>
                <w:szCs w:val="21"/>
                <w:highlight w:val="none"/>
              </w:rPr>
              <w:t>分至</w:t>
            </w:r>
            <w:r>
              <w:rPr>
                <w:rFonts w:hint="eastAsia" w:ascii="宋体" w:hAnsi="宋体" w:eastAsia="宋体" w:cs="宋体"/>
                <w:bCs/>
                <w:snapToGrid w:val="0"/>
                <w:color w:val="auto"/>
                <w:kern w:val="0"/>
                <w:szCs w:val="21"/>
                <w:highlight w:val="none"/>
                <w:u w:val="none"/>
                <w:lang w:eastAsia="zh-CN"/>
              </w:rPr>
              <w:t>2</w:t>
            </w:r>
            <w:r>
              <w:rPr>
                <w:rFonts w:hint="eastAsia" w:ascii="宋体" w:hAnsi="宋体" w:eastAsia="宋体" w:cs="宋体"/>
                <w:bCs/>
                <w:snapToGrid w:val="0"/>
                <w:color w:val="auto"/>
                <w:kern w:val="0"/>
                <w:szCs w:val="21"/>
                <w:highlight w:val="none"/>
                <w:u w:val="none"/>
                <w:lang w:val="en-US" w:eastAsia="zh-CN"/>
              </w:rPr>
              <w:t>02</w:t>
            </w:r>
            <w:r>
              <w:rPr>
                <w:rFonts w:hint="eastAsia" w:ascii="宋体" w:hAnsi="宋体" w:cs="宋体"/>
                <w:bCs/>
                <w:snapToGrid w:val="0"/>
                <w:color w:val="auto"/>
                <w:kern w:val="0"/>
                <w:szCs w:val="21"/>
                <w:highlight w:val="none"/>
                <w:u w:val="none"/>
                <w:lang w:val="en-US" w:eastAsia="zh-CN"/>
              </w:rPr>
              <w:t>4</w:t>
            </w:r>
            <w:r>
              <w:rPr>
                <w:rFonts w:hint="eastAsia" w:ascii="宋体" w:hAnsi="宋体" w:eastAsia="宋体" w:cs="宋体"/>
                <w:bCs/>
                <w:snapToGrid w:val="0"/>
                <w:color w:val="auto"/>
                <w:kern w:val="0"/>
                <w:szCs w:val="21"/>
                <w:highlight w:val="none"/>
              </w:rPr>
              <w:t>年</w:t>
            </w:r>
            <w:r>
              <w:rPr>
                <w:rFonts w:hint="eastAsia" w:ascii="宋体" w:hAnsi="宋体" w:cs="宋体"/>
                <w:bCs/>
                <w:snapToGrid w:val="0"/>
                <w:color w:val="auto"/>
                <w:kern w:val="0"/>
                <w:szCs w:val="21"/>
                <w:highlight w:val="none"/>
                <w:u w:val="none"/>
                <w:lang w:val="en-US" w:eastAsia="zh-CN"/>
              </w:rPr>
              <w:t>1</w:t>
            </w:r>
            <w:r>
              <w:rPr>
                <w:rFonts w:hint="eastAsia" w:ascii="宋体" w:hAnsi="宋体" w:eastAsia="宋体" w:cs="宋体"/>
                <w:bCs/>
                <w:snapToGrid w:val="0"/>
                <w:color w:val="auto"/>
                <w:kern w:val="0"/>
                <w:szCs w:val="21"/>
                <w:highlight w:val="none"/>
              </w:rPr>
              <w:t>月</w:t>
            </w:r>
            <w:r>
              <w:rPr>
                <w:rFonts w:hint="eastAsia" w:ascii="宋体" w:hAnsi="宋体" w:cs="宋体"/>
                <w:bCs/>
                <w:snapToGrid w:val="0"/>
                <w:color w:val="auto"/>
                <w:kern w:val="0"/>
                <w:szCs w:val="21"/>
                <w:highlight w:val="none"/>
                <w:u w:val="none"/>
                <w:lang w:val="en-US" w:eastAsia="zh-CN"/>
              </w:rPr>
              <w:t>19</w:t>
            </w:r>
            <w:r>
              <w:rPr>
                <w:rFonts w:hint="eastAsia" w:ascii="宋体" w:hAnsi="宋体" w:eastAsia="宋体" w:cs="宋体"/>
                <w:bCs/>
                <w:snapToGrid w:val="0"/>
                <w:color w:val="auto"/>
                <w:kern w:val="0"/>
                <w:szCs w:val="21"/>
                <w:highlight w:val="none"/>
              </w:rPr>
              <w:t>日</w:t>
            </w:r>
            <w:r>
              <w:rPr>
                <w:rFonts w:hint="eastAsia" w:ascii="宋体" w:hAnsi="宋体" w:cs="宋体"/>
                <w:bCs/>
                <w:snapToGrid w:val="0"/>
                <w:color w:val="auto"/>
                <w:kern w:val="0"/>
                <w:szCs w:val="21"/>
                <w:highlight w:val="none"/>
                <w:u w:val="none"/>
                <w:lang w:val="en-US" w:eastAsia="zh-CN"/>
              </w:rPr>
              <w:t>9</w:t>
            </w:r>
            <w:r>
              <w:rPr>
                <w:rFonts w:hint="eastAsia" w:ascii="宋体" w:hAnsi="宋体" w:eastAsia="宋体" w:cs="宋体"/>
                <w:bCs/>
                <w:snapToGrid w:val="0"/>
                <w:color w:val="auto"/>
                <w:kern w:val="0"/>
                <w:szCs w:val="21"/>
                <w:highlight w:val="none"/>
              </w:rPr>
              <w:t>时</w:t>
            </w:r>
            <w:r>
              <w:rPr>
                <w:rFonts w:hint="eastAsia" w:ascii="宋体" w:hAnsi="宋体" w:cs="宋体"/>
                <w:bCs/>
                <w:snapToGrid w:val="0"/>
                <w:color w:val="auto"/>
                <w:kern w:val="0"/>
                <w:szCs w:val="21"/>
                <w:highlight w:val="none"/>
                <w:lang w:val="en-US" w:eastAsia="zh-CN"/>
              </w:rPr>
              <w:t>30</w:t>
            </w:r>
            <w:r>
              <w:rPr>
                <w:rFonts w:hint="eastAsia" w:ascii="宋体" w:hAnsi="宋体" w:eastAsia="宋体" w:cs="宋体"/>
                <w:bCs/>
                <w:snapToGrid w:val="0"/>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noWrap w:val="0"/>
            <w:vAlign w:val="center"/>
          </w:tcPr>
          <w:p>
            <w:pPr>
              <w:widowControl/>
              <w:spacing w:afterLines="0" w:line="5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获取方式</w:t>
            </w:r>
          </w:p>
        </w:tc>
        <w:tc>
          <w:tcPr>
            <w:tcW w:w="8313" w:type="dxa"/>
            <w:noWrap w:val="0"/>
            <w:vAlign w:val="center"/>
          </w:tcPr>
          <w:p>
            <w:pPr>
              <w:adjustRightInd w:val="0"/>
              <w:snapToGrid w:val="0"/>
              <w:spacing w:afterLines="0" w:line="500" w:lineRule="exact"/>
              <w:jc w:val="left"/>
              <w:rPr>
                <w:rFonts w:hint="eastAsia" w:ascii="宋体" w:hAnsi="宋体" w:eastAsia="宋体" w:cs="宋体"/>
                <w:bCs/>
                <w:snapToGrid w:val="0"/>
                <w:color w:val="auto"/>
                <w:kern w:val="0"/>
                <w:szCs w:val="21"/>
                <w:highlight w:val="none"/>
              </w:rPr>
            </w:pPr>
            <w:r>
              <w:rPr>
                <w:rFonts w:hint="eastAsia" w:ascii="宋体" w:hAnsi="宋体" w:eastAsia="宋体" w:cs="宋体"/>
                <w:bCs/>
                <w:snapToGrid w:val="0"/>
                <w:color w:val="auto"/>
                <w:kern w:val="0"/>
                <w:szCs w:val="21"/>
                <w:highlight w:val="none"/>
              </w:rPr>
              <w:t>（1）潜在投标人须登录中新苏滁高新技术产业开发区（https://scp.chuzhou.gov.cn/index.html）查阅并下载电子招标文件。</w:t>
            </w:r>
          </w:p>
          <w:p>
            <w:pPr>
              <w:widowControl/>
              <w:wordWrap w:val="0"/>
              <w:spacing w:afterLines="0" w:line="500" w:lineRule="exact"/>
              <w:jc w:val="left"/>
              <w:rPr>
                <w:rFonts w:hint="eastAsia" w:ascii="宋体" w:hAnsi="宋体" w:eastAsia="宋体" w:cs="宋体"/>
                <w:color w:val="auto"/>
                <w:szCs w:val="21"/>
                <w:highlight w:val="none"/>
              </w:rPr>
            </w:pPr>
            <w:r>
              <w:rPr>
                <w:rFonts w:hint="eastAsia" w:ascii="宋体" w:hAnsi="宋体" w:eastAsia="宋体" w:cs="宋体"/>
                <w:bCs/>
                <w:snapToGrid w:val="0"/>
                <w:color w:val="auto"/>
                <w:kern w:val="0"/>
                <w:szCs w:val="21"/>
                <w:highlight w:val="none"/>
              </w:rPr>
              <w:t>（2）招标文件获取过程中有任何疑问，请在工作时间（工作时间：工作日</w:t>
            </w:r>
            <w:r>
              <w:rPr>
                <w:rFonts w:hint="eastAsia" w:ascii="宋体" w:hAnsi="宋体" w:eastAsia="宋体" w:cs="宋体"/>
                <w:bCs/>
                <w:snapToGrid w:val="0"/>
                <w:color w:val="auto"/>
                <w:kern w:val="0"/>
                <w:szCs w:val="21"/>
                <w:highlight w:val="none"/>
                <w:u w:val="single"/>
              </w:rPr>
              <w:t>8:00-12:00,14:30-17:30</w:t>
            </w:r>
            <w:r>
              <w:rPr>
                <w:rFonts w:hint="eastAsia" w:ascii="宋体" w:hAnsi="宋体" w:eastAsia="宋体" w:cs="宋体"/>
                <w:bCs/>
                <w:snapToGrid w:val="0"/>
                <w:color w:val="auto"/>
                <w:kern w:val="0"/>
                <w:szCs w:val="21"/>
                <w:highlight w:val="none"/>
              </w:rPr>
              <w:t>）拨打</w:t>
            </w:r>
            <w:r>
              <w:rPr>
                <w:rFonts w:hint="eastAsia" w:ascii="宋体" w:hAnsi="宋体" w:eastAsia="宋体" w:cs="宋体"/>
                <w:bCs/>
                <w:snapToGrid w:val="0"/>
                <w:color w:val="auto"/>
                <w:kern w:val="0"/>
                <w:szCs w:val="21"/>
                <w:highlight w:val="none"/>
                <w:u w:val="single"/>
              </w:rPr>
              <w:t>0550-3801701</w:t>
            </w:r>
            <w:r>
              <w:rPr>
                <w:rFonts w:hint="eastAsia" w:ascii="宋体" w:hAnsi="宋体" w:eastAsia="宋体" w:cs="宋体"/>
                <w:bCs/>
                <w:snapToGrid w:val="0"/>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noWrap w:val="0"/>
            <w:vAlign w:val="center"/>
          </w:tcPr>
          <w:p>
            <w:pPr>
              <w:widowControl/>
              <w:spacing w:afterLines="0" w:line="5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招标公告发布时间</w:t>
            </w:r>
          </w:p>
        </w:tc>
        <w:tc>
          <w:tcPr>
            <w:tcW w:w="8313" w:type="dxa"/>
            <w:noWrap w:val="0"/>
            <w:vAlign w:val="center"/>
          </w:tcPr>
          <w:p>
            <w:pPr>
              <w:widowControl/>
              <w:spacing w:afterLines="0" w:line="500" w:lineRule="exact"/>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20</w:t>
            </w:r>
            <w:r>
              <w:rPr>
                <w:rFonts w:hint="eastAsia" w:ascii="宋体" w:hAnsi="宋体" w:eastAsia="宋体" w:cs="宋体"/>
                <w:color w:val="auto"/>
                <w:szCs w:val="21"/>
                <w:highlight w:val="none"/>
                <w:lang w:val="en-US" w:eastAsia="zh-CN"/>
              </w:rPr>
              <w:t>2</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年</w:t>
            </w: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rPr>
              <w:t>月</w:t>
            </w:r>
            <w:r>
              <w:rPr>
                <w:rFonts w:hint="eastAsia" w:ascii="宋体" w:hAnsi="宋体" w:cs="宋体"/>
                <w:color w:val="auto"/>
                <w:szCs w:val="21"/>
                <w:highlight w:val="none"/>
                <w:lang w:val="en-US" w:eastAsia="zh-CN"/>
              </w:rPr>
              <w:t>16</w:t>
            </w:r>
            <w:r>
              <w:rPr>
                <w:rFonts w:hint="eastAsia" w:ascii="宋体" w:hAnsi="宋体" w:eastAsia="宋体" w:cs="宋体"/>
                <w:color w:val="auto"/>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noWrap w:val="0"/>
            <w:vAlign w:val="center"/>
          </w:tcPr>
          <w:p>
            <w:pPr>
              <w:widowControl/>
              <w:spacing w:afterLines="0" w:line="5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投标文件递交的截止时间</w:t>
            </w:r>
          </w:p>
        </w:tc>
        <w:tc>
          <w:tcPr>
            <w:tcW w:w="8313" w:type="dxa"/>
            <w:noWrap w:val="0"/>
            <w:vAlign w:val="center"/>
          </w:tcPr>
          <w:p>
            <w:pPr>
              <w:widowControl/>
              <w:spacing w:afterLines="0" w:line="500" w:lineRule="exact"/>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20</w:t>
            </w:r>
            <w:r>
              <w:rPr>
                <w:rFonts w:hint="eastAsia" w:ascii="宋体" w:hAnsi="宋体" w:eastAsia="宋体" w:cs="宋体"/>
                <w:color w:val="auto"/>
                <w:szCs w:val="21"/>
                <w:highlight w:val="none"/>
                <w:lang w:val="en-US" w:eastAsia="zh-CN"/>
              </w:rPr>
              <w:t>2</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年</w:t>
            </w: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rPr>
              <w:t>月</w:t>
            </w:r>
            <w:r>
              <w:rPr>
                <w:rFonts w:hint="eastAsia" w:ascii="宋体" w:hAnsi="宋体" w:cs="宋体"/>
                <w:color w:val="auto"/>
                <w:szCs w:val="21"/>
                <w:highlight w:val="none"/>
                <w:lang w:val="en-US" w:eastAsia="zh-CN"/>
              </w:rPr>
              <w:t>19</w:t>
            </w:r>
            <w:r>
              <w:rPr>
                <w:rFonts w:hint="eastAsia" w:ascii="宋体" w:hAnsi="宋体" w:eastAsia="宋体" w:cs="宋体"/>
                <w:color w:val="auto"/>
                <w:szCs w:val="21"/>
                <w:highlight w:val="none"/>
              </w:rPr>
              <w:t>日</w:t>
            </w:r>
            <w:r>
              <w:rPr>
                <w:rFonts w:hint="eastAsia" w:ascii="宋体" w:hAnsi="宋体" w:cs="宋体"/>
                <w:color w:val="auto"/>
                <w:szCs w:val="21"/>
                <w:highlight w:val="none"/>
                <w:lang w:val="en-US" w:eastAsia="zh-CN"/>
              </w:rPr>
              <w:t>9</w:t>
            </w:r>
            <w:r>
              <w:rPr>
                <w:rFonts w:hint="eastAsia" w:ascii="宋体" w:hAnsi="宋体" w:eastAsia="宋体" w:cs="宋体"/>
                <w:color w:val="auto"/>
                <w:szCs w:val="21"/>
                <w:highlight w:val="none"/>
              </w:rPr>
              <w:t>时</w:t>
            </w:r>
            <w:r>
              <w:rPr>
                <w:rFonts w:hint="eastAsia" w:ascii="宋体" w:hAnsi="宋体" w:cs="宋体"/>
                <w:color w:val="auto"/>
                <w:szCs w:val="21"/>
                <w:highlight w:val="none"/>
                <w:lang w:val="en-US" w:eastAsia="zh-CN"/>
              </w:rPr>
              <w:t>30</w:t>
            </w:r>
            <w:r>
              <w:rPr>
                <w:rFonts w:hint="eastAsia" w:ascii="宋体" w:hAnsi="宋体" w:eastAsia="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998" w:type="dxa"/>
            <w:noWrap w:val="0"/>
            <w:vAlign w:val="center"/>
          </w:tcPr>
          <w:p>
            <w:pPr>
              <w:widowControl/>
              <w:spacing w:afterLines="0" w:line="5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开标时间</w:t>
            </w:r>
          </w:p>
        </w:tc>
        <w:tc>
          <w:tcPr>
            <w:tcW w:w="8313" w:type="dxa"/>
            <w:noWrap w:val="0"/>
            <w:vAlign w:val="center"/>
          </w:tcPr>
          <w:p>
            <w:pPr>
              <w:widowControl/>
              <w:spacing w:afterLines="0" w:line="500" w:lineRule="exact"/>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20</w:t>
            </w:r>
            <w:r>
              <w:rPr>
                <w:rFonts w:hint="eastAsia" w:ascii="宋体" w:hAnsi="宋体" w:eastAsia="宋体" w:cs="宋体"/>
                <w:color w:val="auto"/>
                <w:szCs w:val="21"/>
                <w:highlight w:val="none"/>
                <w:lang w:val="en-US" w:eastAsia="zh-CN"/>
              </w:rPr>
              <w:t>2</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年</w:t>
            </w: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rPr>
              <w:t>月</w:t>
            </w:r>
            <w:r>
              <w:rPr>
                <w:rFonts w:hint="eastAsia" w:ascii="宋体" w:hAnsi="宋体" w:cs="宋体"/>
                <w:color w:val="auto"/>
                <w:szCs w:val="21"/>
                <w:highlight w:val="none"/>
                <w:lang w:val="en-US" w:eastAsia="zh-CN"/>
              </w:rPr>
              <w:t>19</w:t>
            </w:r>
            <w:r>
              <w:rPr>
                <w:rFonts w:hint="eastAsia" w:ascii="宋体" w:hAnsi="宋体" w:eastAsia="宋体" w:cs="宋体"/>
                <w:color w:val="auto"/>
                <w:szCs w:val="21"/>
                <w:highlight w:val="none"/>
              </w:rPr>
              <w:t>日</w:t>
            </w:r>
            <w:r>
              <w:rPr>
                <w:rFonts w:hint="eastAsia" w:ascii="宋体" w:hAnsi="宋体" w:cs="宋体"/>
                <w:color w:val="auto"/>
                <w:szCs w:val="21"/>
                <w:highlight w:val="none"/>
                <w:lang w:val="en-US" w:eastAsia="zh-CN"/>
              </w:rPr>
              <w:t>9</w:t>
            </w:r>
            <w:r>
              <w:rPr>
                <w:rFonts w:hint="eastAsia" w:ascii="宋体" w:hAnsi="宋体" w:eastAsia="宋体" w:cs="宋体"/>
                <w:color w:val="auto"/>
                <w:szCs w:val="21"/>
                <w:highlight w:val="none"/>
              </w:rPr>
              <w:t>时</w:t>
            </w:r>
            <w:r>
              <w:rPr>
                <w:rFonts w:hint="eastAsia" w:ascii="宋体" w:hAnsi="宋体" w:cs="宋体"/>
                <w:color w:val="auto"/>
                <w:szCs w:val="21"/>
                <w:highlight w:val="none"/>
                <w:lang w:val="en-US" w:eastAsia="zh-CN"/>
              </w:rPr>
              <w:t>30</w:t>
            </w:r>
            <w:r>
              <w:rPr>
                <w:rFonts w:hint="eastAsia" w:ascii="宋体" w:hAnsi="宋体" w:eastAsia="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998" w:type="dxa"/>
            <w:noWrap w:val="0"/>
            <w:vAlign w:val="center"/>
          </w:tcPr>
          <w:p>
            <w:pPr>
              <w:widowControl/>
              <w:spacing w:afterLines="0" w:line="5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开标地点</w:t>
            </w:r>
          </w:p>
        </w:tc>
        <w:tc>
          <w:tcPr>
            <w:tcW w:w="8313" w:type="dxa"/>
            <w:noWrap w:val="0"/>
            <w:vAlign w:val="center"/>
          </w:tcPr>
          <w:p>
            <w:pPr>
              <w:widowControl/>
              <w:spacing w:afterLines="0" w:line="50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滁州市徽州南路1999号苏滁商务中心</w:t>
            </w:r>
            <w:r>
              <w:rPr>
                <w:rFonts w:hint="eastAsia" w:ascii="宋体" w:hAnsi="宋体" w:eastAsia="宋体" w:cs="宋体"/>
                <w:color w:val="auto"/>
                <w:kern w:val="0"/>
                <w:szCs w:val="21"/>
                <w:highlight w:val="none"/>
                <w:lang w:val="en-US" w:eastAsia="zh-CN"/>
              </w:rPr>
              <w:t>7</w:t>
            </w:r>
            <w:r>
              <w:rPr>
                <w:rFonts w:hint="eastAsia" w:ascii="宋体" w:hAnsi="宋体" w:eastAsia="宋体" w:cs="宋体"/>
                <w:color w:val="auto"/>
                <w:kern w:val="0"/>
                <w:szCs w:val="21"/>
                <w:highlight w:val="none"/>
              </w:rPr>
              <w:t>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noWrap w:val="0"/>
            <w:vAlign w:val="center"/>
          </w:tcPr>
          <w:p>
            <w:pPr>
              <w:widowControl/>
              <w:spacing w:afterLines="0" w:line="5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招标文件价格</w:t>
            </w:r>
          </w:p>
        </w:tc>
        <w:tc>
          <w:tcPr>
            <w:tcW w:w="8313" w:type="dxa"/>
            <w:noWrap w:val="0"/>
            <w:vAlign w:val="center"/>
          </w:tcPr>
          <w:p>
            <w:pPr>
              <w:widowControl/>
              <w:spacing w:afterLines="0" w:line="50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noWrap w:val="0"/>
            <w:vAlign w:val="center"/>
          </w:tcPr>
          <w:p>
            <w:pPr>
              <w:widowControl/>
              <w:spacing w:afterLines="0" w:line="5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发布公告的媒介</w:t>
            </w:r>
          </w:p>
        </w:tc>
        <w:tc>
          <w:tcPr>
            <w:tcW w:w="8313" w:type="dxa"/>
            <w:noWrap w:val="0"/>
            <w:vAlign w:val="center"/>
          </w:tcPr>
          <w:p>
            <w:pPr>
              <w:widowControl/>
              <w:spacing w:afterLines="0" w:line="50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本次招标公告在中新苏滁高新技术产业开发区网站发布。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noWrap w:val="0"/>
            <w:vAlign w:val="center"/>
          </w:tcPr>
          <w:p>
            <w:pPr>
              <w:widowControl/>
              <w:spacing w:afterLines="0" w:line="500" w:lineRule="exact"/>
              <w:jc w:val="center"/>
              <w:rPr>
                <w:rFonts w:hint="eastAsia" w:ascii="宋体" w:hAnsi="宋体" w:eastAsia="宋体" w:cs="宋体"/>
                <w:bCs/>
                <w:color w:val="auto"/>
                <w:szCs w:val="21"/>
                <w:highlight w:val="none"/>
              </w:rPr>
            </w:pPr>
            <w:r>
              <w:rPr>
                <w:rFonts w:hint="eastAsia" w:ascii="宋体" w:hAnsi="宋体" w:eastAsia="宋体" w:cs="宋体"/>
                <w:b w:val="0"/>
                <w:bCs/>
                <w:color w:val="auto"/>
                <w:szCs w:val="21"/>
                <w:highlight w:val="none"/>
              </w:rPr>
              <w:t>投标人提出异议的截止时间及方式</w:t>
            </w:r>
          </w:p>
        </w:tc>
        <w:tc>
          <w:tcPr>
            <w:tcW w:w="8313" w:type="dxa"/>
            <w:noWrap w:val="0"/>
            <w:vAlign w:val="center"/>
          </w:tcPr>
          <w:p>
            <w:pPr>
              <w:widowControl/>
              <w:spacing w:afterLines="0" w:line="500" w:lineRule="exact"/>
              <w:jc w:val="left"/>
              <w:rPr>
                <w:rFonts w:hint="eastAsia" w:ascii="宋体" w:hAnsi="宋体" w:eastAsia="宋体" w:cs="宋体"/>
                <w:bCs/>
                <w:color w:val="auto"/>
                <w:kern w:val="0"/>
                <w:szCs w:val="21"/>
                <w:highlight w:val="none"/>
              </w:rPr>
            </w:pPr>
            <w:r>
              <w:rPr>
                <w:rFonts w:hint="eastAsia" w:ascii="宋体" w:hAnsi="宋体" w:eastAsia="宋体" w:cs="宋体"/>
                <w:b w:val="0"/>
                <w:bCs/>
                <w:color w:val="auto"/>
                <w:kern w:val="0"/>
                <w:szCs w:val="21"/>
                <w:highlight w:val="none"/>
              </w:rPr>
              <w:t>如投标人对招标文件有异议，请于</w:t>
            </w:r>
            <w:r>
              <w:rPr>
                <w:rFonts w:hint="eastAsia" w:ascii="宋体" w:hAnsi="宋体" w:eastAsia="宋体" w:cs="宋体"/>
                <w:b w:val="0"/>
                <w:bCs/>
                <w:color w:val="auto"/>
                <w:kern w:val="0"/>
                <w:szCs w:val="21"/>
                <w:highlight w:val="none"/>
                <w:lang w:val="en-US" w:eastAsia="zh-CN"/>
              </w:rPr>
              <w:t>202</w:t>
            </w:r>
            <w:r>
              <w:rPr>
                <w:rFonts w:hint="eastAsia" w:ascii="宋体" w:hAnsi="宋体" w:cs="宋体"/>
                <w:b w:val="0"/>
                <w:bCs/>
                <w:color w:val="auto"/>
                <w:kern w:val="0"/>
                <w:szCs w:val="21"/>
                <w:highlight w:val="none"/>
                <w:lang w:val="en-US" w:eastAsia="zh-CN"/>
              </w:rPr>
              <w:t>4</w:t>
            </w:r>
            <w:r>
              <w:rPr>
                <w:rFonts w:hint="eastAsia" w:ascii="宋体" w:hAnsi="宋体" w:eastAsia="宋体" w:cs="宋体"/>
                <w:b w:val="0"/>
                <w:bCs/>
                <w:color w:val="auto"/>
                <w:kern w:val="0"/>
                <w:szCs w:val="21"/>
                <w:highlight w:val="none"/>
              </w:rPr>
              <w:t>年</w:t>
            </w:r>
            <w:r>
              <w:rPr>
                <w:rFonts w:hint="eastAsia" w:ascii="宋体" w:hAnsi="宋体" w:cs="宋体"/>
                <w:b w:val="0"/>
                <w:bCs/>
                <w:color w:val="auto"/>
                <w:kern w:val="0"/>
                <w:szCs w:val="21"/>
                <w:highlight w:val="none"/>
                <w:lang w:val="en-US" w:eastAsia="zh-CN"/>
              </w:rPr>
              <w:t>1</w:t>
            </w:r>
            <w:r>
              <w:rPr>
                <w:rFonts w:hint="eastAsia" w:ascii="宋体" w:hAnsi="宋体" w:eastAsia="宋体" w:cs="宋体"/>
                <w:b w:val="0"/>
                <w:bCs/>
                <w:color w:val="auto"/>
                <w:kern w:val="0"/>
                <w:szCs w:val="21"/>
                <w:highlight w:val="none"/>
              </w:rPr>
              <w:t>月</w:t>
            </w:r>
            <w:r>
              <w:rPr>
                <w:rFonts w:hint="eastAsia" w:ascii="宋体" w:hAnsi="宋体" w:cs="宋体"/>
                <w:b w:val="0"/>
                <w:bCs/>
                <w:color w:val="auto"/>
                <w:kern w:val="0"/>
                <w:szCs w:val="21"/>
                <w:highlight w:val="none"/>
                <w:lang w:val="en-US" w:eastAsia="zh-CN"/>
              </w:rPr>
              <w:t>17</w:t>
            </w:r>
            <w:r>
              <w:rPr>
                <w:rFonts w:hint="eastAsia" w:ascii="宋体" w:hAnsi="宋体" w:eastAsia="宋体" w:cs="宋体"/>
                <w:b w:val="0"/>
                <w:bCs/>
                <w:color w:val="auto"/>
                <w:kern w:val="0"/>
                <w:szCs w:val="21"/>
                <w:highlight w:val="none"/>
              </w:rPr>
              <w:t>日</w:t>
            </w:r>
            <w:r>
              <w:rPr>
                <w:rFonts w:hint="eastAsia" w:ascii="宋体" w:hAnsi="宋体" w:cs="宋体"/>
                <w:b w:val="0"/>
                <w:bCs/>
                <w:color w:val="auto"/>
                <w:kern w:val="0"/>
                <w:szCs w:val="21"/>
                <w:highlight w:val="none"/>
                <w:lang w:val="en-US" w:eastAsia="zh-CN"/>
              </w:rPr>
              <w:t>11</w:t>
            </w:r>
            <w:r>
              <w:rPr>
                <w:rFonts w:hint="eastAsia" w:ascii="宋体" w:hAnsi="宋体" w:eastAsia="宋体" w:cs="宋体"/>
                <w:b w:val="0"/>
                <w:bCs/>
                <w:color w:val="auto"/>
                <w:kern w:val="0"/>
                <w:szCs w:val="21"/>
                <w:highlight w:val="none"/>
              </w:rPr>
              <w:t>时前在</w:t>
            </w:r>
            <w:r>
              <w:rPr>
                <w:rFonts w:hint="eastAsia" w:ascii="宋体" w:hAnsi="宋体" w:eastAsia="宋体" w:cs="宋体"/>
                <w:b w:val="0"/>
                <w:bCs/>
                <w:color w:val="auto"/>
                <w:kern w:val="0"/>
                <w:szCs w:val="21"/>
                <w:highlight w:val="none"/>
                <w:lang w:val="en-US" w:eastAsia="zh-CN"/>
              </w:rPr>
              <w:fldChar w:fldCharType="begin"/>
            </w:r>
            <w:r>
              <w:rPr>
                <w:rFonts w:hint="eastAsia" w:ascii="宋体" w:hAnsi="宋体" w:eastAsia="宋体" w:cs="宋体"/>
                <w:b w:val="0"/>
                <w:bCs/>
                <w:color w:val="auto"/>
                <w:kern w:val="0"/>
                <w:szCs w:val="21"/>
                <w:highlight w:val="none"/>
                <w:lang w:val="en-US" w:eastAsia="zh-CN"/>
              </w:rPr>
              <w:instrText xml:space="preserve"> HYPERLINK "mailto:投标人将所遇到的问题以电子邮件形式传至cxzbdlgs@163.com" </w:instrText>
            </w:r>
            <w:r>
              <w:rPr>
                <w:rFonts w:hint="eastAsia" w:ascii="宋体" w:hAnsi="宋体" w:eastAsia="宋体" w:cs="宋体"/>
                <w:b w:val="0"/>
                <w:bCs/>
                <w:color w:val="auto"/>
                <w:kern w:val="0"/>
                <w:szCs w:val="21"/>
                <w:highlight w:val="none"/>
                <w:lang w:val="en-US" w:eastAsia="zh-CN"/>
              </w:rPr>
              <w:fldChar w:fldCharType="separate"/>
            </w:r>
            <w:r>
              <w:rPr>
                <w:rFonts w:hint="eastAsia" w:ascii="宋体" w:hAnsi="宋体" w:eastAsia="宋体" w:cs="宋体"/>
                <w:b w:val="0"/>
                <w:bCs/>
                <w:color w:val="auto"/>
                <w:kern w:val="0"/>
                <w:szCs w:val="21"/>
                <w:highlight w:val="none"/>
                <w:lang w:val="en-US" w:eastAsia="zh-CN"/>
              </w:rPr>
              <w:t>将以电子邮件形式传至czsctgczx@163.com</w:t>
            </w:r>
            <w:r>
              <w:rPr>
                <w:rFonts w:hint="eastAsia" w:ascii="宋体" w:hAnsi="宋体" w:eastAsia="宋体" w:cs="宋体"/>
                <w:b w:val="0"/>
                <w:bCs/>
                <w:color w:val="auto"/>
                <w:kern w:val="0"/>
                <w:szCs w:val="21"/>
                <w:highlight w:val="none"/>
                <w:lang w:val="en-US" w:eastAsia="zh-CN"/>
              </w:rPr>
              <w:fldChar w:fldCharType="end"/>
            </w:r>
            <w:r>
              <w:rPr>
                <w:rFonts w:hint="eastAsia" w:ascii="宋体" w:hAnsi="宋体" w:eastAsia="宋体" w:cs="宋体"/>
                <w:b w:val="0"/>
                <w:bCs/>
                <w:color w:val="auto"/>
                <w:kern w:val="0"/>
                <w:szCs w:val="21"/>
                <w:highlight w:val="none"/>
                <w:lang w:val="en-US" w:eastAsia="zh-CN"/>
              </w:rPr>
              <w:t>(滁州市城投工程咨询管理有限公司电子邮箱)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noWrap w:val="0"/>
            <w:vAlign w:val="center"/>
          </w:tcPr>
          <w:p>
            <w:pPr>
              <w:widowControl/>
              <w:spacing w:afterLines="0" w:line="5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受理异议的联系人及联系方式</w:t>
            </w:r>
          </w:p>
        </w:tc>
        <w:tc>
          <w:tcPr>
            <w:tcW w:w="8313" w:type="dxa"/>
            <w:noWrap w:val="0"/>
            <w:vAlign w:val="center"/>
          </w:tcPr>
          <w:p>
            <w:pPr>
              <w:widowControl/>
              <w:spacing w:afterLines="0" w:line="50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联系人：</w:t>
            </w:r>
            <w:r>
              <w:rPr>
                <w:rFonts w:hint="eastAsia" w:ascii="宋体" w:hAnsi="宋体" w:eastAsia="宋体" w:cs="宋体"/>
                <w:color w:val="auto"/>
                <w:kern w:val="0"/>
                <w:szCs w:val="21"/>
                <w:highlight w:val="none"/>
                <w:lang w:val="en-US" w:eastAsia="zh-CN"/>
              </w:rPr>
              <w:t>杨韦</w:t>
            </w:r>
            <w:r>
              <w:rPr>
                <w:rFonts w:hint="eastAsia" w:ascii="宋体" w:hAnsi="宋体" w:eastAsia="宋体" w:cs="宋体"/>
                <w:color w:val="auto"/>
                <w:kern w:val="0"/>
                <w:szCs w:val="21"/>
                <w:highlight w:val="none"/>
              </w:rPr>
              <w:t xml:space="preserve">       联系方式:</w:t>
            </w:r>
            <w:r>
              <w:rPr>
                <w:rFonts w:hint="eastAsia" w:ascii="宋体" w:hAnsi="宋体" w:eastAsia="宋体" w:cs="宋体"/>
                <w:color w:val="auto"/>
                <w:kern w:val="0"/>
                <w:szCs w:val="21"/>
                <w:highlight w:val="none"/>
                <w:lang w:val="en-US" w:eastAsia="zh-CN"/>
              </w:rPr>
              <w:t>0550-3519590、18005501210</w:t>
            </w:r>
            <w:r>
              <w:rPr>
                <w:rFonts w:hint="eastAsia" w:ascii="宋体" w:hAnsi="宋体" w:eastAsia="宋体" w:cs="宋体"/>
                <w:color w:val="auto"/>
                <w:kern w:val="0"/>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1" w:type="dxa"/>
            <w:gridSpan w:val="2"/>
            <w:noWrap w:val="0"/>
            <w:vAlign w:val="center"/>
          </w:tcPr>
          <w:p>
            <w:pPr>
              <w:widowControl/>
              <w:spacing w:afterLines="0" w:line="500" w:lineRule="exact"/>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sz w:val="21"/>
                <w:szCs w:val="21"/>
                <w:highlight w:val="none"/>
              </w:rPr>
              <w:t>投标保证金收取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noWrap w:val="0"/>
            <w:vAlign w:val="center"/>
          </w:tcPr>
          <w:p>
            <w:pPr>
              <w:widowControl/>
              <w:spacing w:afterLines="0" w:line="5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保证金收取</w:t>
            </w:r>
          </w:p>
        </w:tc>
        <w:tc>
          <w:tcPr>
            <w:tcW w:w="8313" w:type="dxa"/>
            <w:noWrap w:val="0"/>
            <w:vAlign w:val="center"/>
          </w:tcPr>
          <w:p>
            <w:pPr>
              <w:pStyle w:val="2"/>
              <w:spacing w:after="0" w:line="500" w:lineRule="exact"/>
              <w:ind w:left="0" w:leftChars="0" w:firstLine="0" w:firstLineChars="0"/>
              <w:rPr>
                <w:rFonts w:hint="eastAsia" w:ascii="宋体" w:hAnsi="宋体" w:eastAsia="宋体" w:cs="宋体"/>
                <w:color w:val="auto"/>
                <w:szCs w:val="21"/>
                <w:highlight w:val="none"/>
              </w:rPr>
            </w:pPr>
            <w:r>
              <w:rPr>
                <w:rFonts w:hint="eastAsia" w:ascii="宋体" w:hAnsi="宋体" w:cs="宋体"/>
                <w:color w:val="auto"/>
                <w:kern w:val="0"/>
                <w:szCs w:val="21"/>
                <w:highlight w:val="none"/>
                <w:lang w:val="en-US" w:eastAsia="zh-CN"/>
              </w:rPr>
              <w:t>本项目不收取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1" w:type="dxa"/>
            <w:gridSpan w:val="2"/>
            <w:noWrap w:val="0"/>
            <w:vAlign w:val="center"/>
          </w:tcPr>
          <w:p>
            <w:pPr>
              <w:widowControl/>
              <w:spacing w:afterLines="0" w:line="500" w:lineRule="exact"/>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noWrap w:val="0"/>
            <w:vAlign w:val="center"/>
          </w:tcPr>
          <w:p>
            <w:pPr>
              <w:widowControl/>
              <w:spacing w:afterLines="0" w:line="500" w:lineRule="exact"/>
              <w:jc w:val="center"/>
              <w:rPr>
                <w:rFonts w:hint="eastAsia"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招标人名称</w:t>
            </w:r>
          </w:p>
        </w:tc>
        <w:tc>
          <w:tcPr>
            <w:tcW w:w="8313" w:type="dxa"/>
            <w:noWrap w:val="0"/>
            <w:vAlign w:val="center"/>
          </w:tcPr>
          <w:p>
            <w:pPr>
              <w:widowControl/>
              <w:spacing w:afterLines="0" w:line="500" w:lineRule="exact"/>
              <w:jc w:val="left"/>
              <w:rPr>
                <w:rFonts w:hint="eastAsia" w:ascii="宋体" w:hAnsi="宋体" w:eastAsia="宋体" w:cs="宋体"/>
                <w:color w:val="auto"/>
                <w:kern w:val="0"/>
                <w:szCs w:val="21"/>
                <w:highlight w:val="none"/>
                <w:lang w:eastAsia="zh-CN"/>
              </w:rPr>
            </w:pPr>
            <w:r>
              <w:rPr>
                <w:rFonts w:hint="eastAsia" w:ascii="宋体" w:hAnsi="宋体" w:cs="宋体"/>
                <w:bCs/>
                <w:color w:val="auto"/>
                <w:szCs w:val="21"/>
                <w:highlight w:val="none"/>
                <w:lang w:eastAsia="zh-CN"/>
              </w:rPr>
              <w:t>滁州苏滁产城开发有限公司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noWrap w:val="0"/>
            <w:vAlign w:val="center"/>
          </w:tcPr>
          <w:p>
            <w:pPr>
              <w:widowControl/>
              <w:spacing w:afterLines="0" w:line="500" w:lineRule="exact"/>
              <w:jc w:val="center"/>
              <w:rPr>
                <w:rFonts w:hint="eastAsia"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招标人地址</w:t>
            </w:r>
          </w:p>
        </w:tc>
        <w:tc>
          <w:tcPr>
            <w:tcW w:w="8313" w:type="dxa"/>
            <w:noWrap w:val="0"/>
            <w:vAlign w:val="center"/>
          </w:tcPr>
          <w:p>
            <w:pPr>
              <w:widowControl/>
              <w:spacing w:afterLines="0" w:line="50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滁州市徽州南路1999号苏滁商务中心7楼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noWrap w:val="0"/>
            <w:vAlign w:val="center"/>
          </w:tcPr>
          <w:p>
            <w:pPr>
              <w:widowControl/>
              <w:spacing w:afterLines="0" w:line="500" w:lineRule="exact"/>
              <w:jc w:val="center"/>
              <w:rPr>
                <w:rFonts w:hint="eastAsia"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招标人联系人</w:t>
            </w:r>
          </w:p>
        </w:tc>
        <w:tc>
          <w:tcPr>
            <w:tcW w:w="8313" w:type="dxa"/>
            <w:noWrap w:val="0"/>
            <w:vAlign w:val="center"/>
          </w:tcPr>
          <w:p>
            <w:pPr>
              <w:widowControl/>
              <w:spacing w:afterLines="0" w:line="500" w:lineRule="exact"/>
              <w:jc w:val="left"/>
              <w:rPr>
                <w:rFonts w:hint="default" w:ascii="宋体" w:hAnsi="宋体" w:eastAsia="宋体" w:cs="宋体"/>
                <w:color w:val="auto"/>
                <w:kern w:val="0"/>
                <w:szCs w:val="21"/>
                <w:highlight w:val="none"/>
                <w:lang w:val="en-US" w:eastAsia="zh-CN"/>
              </w:rPr>
            </w:pPr>
            <w:r>
              <w:rPr>
                <w:rFonts w:hint="eastAsia" w:ascii="宋体" w:hAnsi="宋体" w:cs="宋体"/>
                <w:color w:val="auto"/>
                <w:szCs w:val="21"/>
                <w:highlight w:val="none"/>
                <w:lang w:val="en-US" w:eastAsia="zh-CN"/>
              </w:rPr>
              <w:t>李工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noWrap w:val="0"/>
            <w:vAlign w:val="center"/>
          </w:tcPr>
          <w:p>
            <w:pPr>
              <w:widowControl/>
              <w:spacing w:afterLines="0" w:line="500" w:lineRule="exact"/>
              <w:jc w:val="center"/>
              <w:rPr>
                <w:rFonts w:hint="eastAsia"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招标人电话</w:t>
            </w:r>
          </w:p>
        </w:tc>
        <w:tc>
          <w:tcPr>
            <w:tcW w:w="8313" w:type="dxa"/>
            <w:noWrap w:val="0"/>
            <w:vAlign w:val="center"/>
          </w:tcPr>
          <w:p>
            <w:pPr>
              <w:widowControl/>
              <w:spacing w:afterLines="0" w:line="500" w:lineRule="exact"/>
              <w:jc w:val="left"/>
              <w:rPr>
                <w:rFonts w:hint="default" w:ascii="宋体" w:hAnsi="宋体" w:eastAsia="宋体" w:cs="宋体"/>
                <w:color w:val="auto"/>
                <w:kern w:val="0"/>
                <w:szCs w:val="21"/>
                <w:highlight w:val="none"/>
                <w:lang w:val="en-US" w:eastAsia="zh-CN"/>
              </w:rPr>
            </w:pPr>
            <w:r>
              <w:rPr>
                <w:rFonts w:hint="eastAsia" w:ascii="宋体" w:hAnsi="宋体" w:cs="宋体"/>
                <w:color w:val="auto"/>
                <w:szCs w:val="21"/>
                <w:highlight w:val="none"/>
                <w:lang w:val="en-US" w:eastAsia="zh-CN"/>
              </w:rPr>
              <w:t>0550-3026900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noWrap w:val="0"/>
            <w:vAlign w:val="center"/>
          </w:tcPr>
          <w:p>
            <w:pPr>
              <w:widowControl/>
              <w:spacing w:afterLines="0" w:line="500" w:lineRule="exact"/>
              <w:jc w:val="center"/>
              <w:rPr>
                <w:rFonts w:hint="eastAsia"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招标代理机构名称</w:t>
            </w:r>
          </w:p>
        </w:tc>
        <w:tc>
          <w:tcPr>
            <w:tcW w:w="8313" w:type="dxa"/>
            <w:noWrap w:val="0"/>
            <w:vAlign w:val="center"/>
          </w:tcPr>
          <w:p>
            <w:pPr>
              <w:widowControl/>
              <w:spacing w:afterLines="0" w:line="500" w:lineRule="exact"/>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滁州市城投工程咨询管理有限公司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noWrap w:val="0"/>
            <w:vAlign w:val="center"/>
          </w:tcPr>
          <w:p>
            <w:pPr>
              <w:widowControl/>
              <w:spacing w:afterLines="0" w:line="500" w:lineRule="exact"/>
              <w:jc w:val="center"/>
              <w:rPr>
                <w:rFonts w:hint="eastAsia"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招标代理机构地址</w:t>
            </w:r>
          </w:p>
        </w:tc>
        <w:tc>
          <w:tcPr>
            <w:tcW w:w="8313" w:type="dxa"/>
            <w:noWrap w:val="0"/>
            <w:vAlign w:val="center"/>
          </w:tcPr>
          <w:p>
            <w:pPr>
              <w:widowControl/>
              <w:spacing w:afterLines="0" w:line="500" w:lineRule="exact"/>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滁州市龙蟠大道109号房产大厦6楼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noWrap w:val="0"/>
            <w:vAlign w:val="center"/>
          </w:tcPr>
          <w:p>
            <w:pPr>
              <w:widowControl/>
              <w:spacing w:afterLines="0" w:line="500" w:lineRule="exact"/>
              <w:jc w:val="center"/>
              <w:rPr>
                <w:rFonts w:hint="eastAsia"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招标代理机构    联系人</w:t>
            </w:r>
          </w:p>
        </w:tc>
        <w:tc>
          <w:tcPr>
            <w:tcW w:w="8313" w:type="dxa"/>
            <w:noWrap w:val="0"/>
            <w:vAlign w:val="center"/>
          </w:tcPr>
          <w:p>
            <w:pPr>
              <w:widowControl/>
              <w:spacing w:afterLines="0" w:line="500" w:lineRule="exact"/>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杨韦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noWrap w:val="0"/>
            <w:vAlign w:val="center"/>
          </w:tcPr>
          <w:p>
            <w:pPr>
              <w:widowControl/>
              <w:spacing w:afterLines="0" w:line="500" w:lineRule="exact"/>
              <w:jc w:val="center"/>
              <w:rPr>
                <w:rFonts w:hint="eastAsia"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代理机构电话</w:t>
            </w:r>
          </w:p>
        </w:tc>
        <w:tc>
          <w:tcPr>
            <w:tcW w:w="8313" w:type="dxa"/>
            <w:noWrap w:val="0"/>
            <w:vAlign w:val="center"/>
          </w:tcPr>
          <w:p>
            <w:pPr>
              <w:widowControl/>
              <w:spacing w:afterLines="0" w:line="500" w:lineRule="exact"/>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0550-3519590、18005501210</w:t>
            </w:r>
          </w:p>
        </w:tc>
      </w:tr>
      <w:bookmarkEnd w:id="0"/>
      <w:bookmarkEnd w:id="1"/>
      <w:bookmarkEnd w:id="2"/>
      <w:bookmarkEnd w:id="3"/>
    </w:tbl>
    <w:p>
      <w:pPr>
        <w:pStyle w:val="6"/>
        <w:pageBreakBefore/>
        <w:adjustRightInd w:val="0"/>
        <w:snapToGrid w:val="0"/>
        <w:spacing w:before="0" w:after="0" w:line="560" w:lineRule="exact"/>
        <w:jc w:val="center"/>
        <w:rPr>
          <w:rFonts w:hint="eastAsia"/>
          <w:color w:val="auto"/>
          <w:highlight w:val="none"/>
        </w:rPr>
      </w:pPr>
      <w:bookmarkStart w:id="11" w:name="_Toc95223333"/>
      <w:bookmarkStart w:id="12" w:name="_Toc179632544"/>
      <w:bookmarkStart w:id="13" w:name="_Toc246996916"/>
      <w:bookmarkStart w:id="14" w:name="_Toc15058844"/>
      <w:bookmarkStart w:id="15" w:name="_Toc152042303"/>
      <w:bookmarkStart w:id="16" w:name="_Toc60061431"/>
      <w:bookmarkStart w:id="17" w:name="_Toc324404813"/>
      <w:bookmarkStart w:id="18" w:name="_Toc152045527"/>
      <w:bookmarkStart w:id="19" w:name="_Toc246996173"/>
      <w:bookmarkStart w:id="20" w:name="_Toc506107267"/>
      <w:bookmarkStart w:id="21" w:name="_Toc144974495"/>
      <w:bookmarkStart w:id="22" w:name="_Toc247085687"/>
      <w:r>
        <w:rPr>
          <w:rFonts w:hint="eastAsia"/>
          <w:color w:val="auto"/>
          <w:highlight w:val="none"/>
        </w:rPr>
        <w:t>第二章 投标人须知</w:t>
      </w:r>
      <w:bookmarkEnd w:id="11"/>
      <w:bookmarkEnd w:id="12"/>
      <w:bookmarkEnd w:id="13"/>
      <w:bookmarkEnd w:id="14"/>
      <w:bookmarkEnd w:id="15"/>
      <w:bookmarkEnd w:id="16"/>
      <w:bookmarkEnd w:id="17"/>
      <w:bookmarkEnd w:id="18"/>
      <w:bookmarkEnd w:id="19"/>
      <w:bookmarkEnd w:id="20"/>
      <w:bookmarkEnd w:id="21"/>
      <w:bookmarkEnd w:id="22"/>
    </w:p>
    <w:p>
      <w:pPr>
        <w:pStyle w:val="7"/>
        <w:adjustRightInd w:val="0"/>
        <w:snapToGrid w:val="0"/>
        <w:spacing w:before="0" w:after="0" w:line="560" w:lineRule="exact"/>
        <w:jc w:val="center"/>
        <w:rPr>
          <w:rFonts w:hint="eastAsia"/>
          <w:color w:val="auto"/>
          <w:highlight w:val="none"/>
        </w:rPr>
      </w:pPr>
      <w:bookmarkStart w:id="23" w:name="_Toc152045528"/>
      <w:bookmarkStart w:id="24" w:name="_Toc179632545"/>
      <w:bookmarkStart w:id="25" w:name="_Toc246996917"/>
      <w:bookmarkStart w:id="26" w:name="_Toc60061432"/>
      <w:bookmarkStart w:id="27" w:name="_Toc83301687"/>
      <w:bookmarkStart w:id="28" w:name="_Toc15058845"/>
      <w:bookmarkStart w:id="29" w:name="_Toc95223334"/>
      <w:bookmarkStart w:id="30" w:name="_Toc247085688"/>
      <w:bookmarkStart w:id="31" w:name="_Toc324404814"/>
      <w:bookmarkStart w:id="32" w:name="_Toc246996174"/>
      <w:bookmarkStart w:id="33" w:name="_Toc152042304"/>
      <w:bookmarkStart w:id="34" w:name="_Toc506107268"/>
      <w:bookmarkStart w:id="35" w:name="_Toc144974496"/>
      <w:bookmarkStart w:id="36" w:name="_Toc152042305"/>
      <w:bookmarkStart w:id="37" w:name="_Toc144974497"/>
      <w:bookmarkStart w:id="38" w:name="_Toc179632546"/>
      <w:bookmarkStart w:id="39" w:name="_Toc15058846"/>
      <w:bookmarkStart w:id="40" w:name="_Toc246996918"/>
      <w:bookmarkStart w:id="41" w:name="_Toc247085689"/>
      <w:bookmarkStart w:id="42" w:name="_Toc246996175"/>
      <w:bookmarkStart w:id="43" w:name="_Toc506107269"/>
      <w:bookmarkStart w:id="44" w:name="_Toc324404815"/>
      <w:bookmarkStart w:id="45" w:name="_Toc152045529"/>
      <w:r>
        <w:rPr>
          <w:rFonts w:hint="eastAsia"/>
          <w:color w:val="auto"/>
          <w:highlight w:val="none"/>
        </w:rPr>
        <w:t>投标人须知前附表</w:t>
      </w:r>
      <w:bookmarkEnd w:id="23"/>
      <w:bookmarkEnd w:id="24"/>
      <w:bookmarkEnd w:id="25"/>
      <w:bookmarkEnd w:id="26"/>
      <w:bookmarkEnd w:id="27"/>
      <w:bookmarkEnd w:id="28"/>
      <w:bookmarkEnd w:id="29"/>
      <w:bookmarkEnd w:id="30"/>
      <w:bookmarkEnd w:id="31"/>
      <w:bookmarkEnd w:id="32"/>
      <w:bookmarkEnd w:id="33"/>
      <w:bookmarkEnd w:id="34"/>
      <w:bookmarkEnd w:id="35"/>
    </w:p>
    <w:tbl>
      <w:tblPr>
        <w:tblStyle w:val="23"/>
        <w:tblW w:w="0" w:type="auto"/>
        <w:jc w:val="center"/>
        <w:tblLayout w:type="fixed"/>
        <w:tblCellMar>
          <w:top w:w="0" w:type="dxa"/>
          <w:left w:w="108" w:type="dxa"/>
          <w:bottom w:w="0" w:type="dxa"/>
          <w:right w:w="108" w:type="dxa"/>
        </w:tblCellMar>
      </w:tblPr>
      <w:tblGrid>
        <w:gridCol w:w="1016"/>
        <w:gridCol w:w="1985"/>
        <w:gridCol w:w="7174"/>
      </w:tblGrid>
      <w:tr>
        <w:tblPrEx>
          <w:tblCellMar>
            <w:top w:w="0" w:type="dxa"/>
            <w:left w:w="108" w:type="dxa"/>
            <w:bottom w:w="0" w:type="dxa"/>
            <w:right w:w="108" w:type="dxa"/>
          </w:tblCellMar>
        </w:tblPrEx>
        <w:trPr>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  款  名  称</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编  列  内  容</w:t>
            </w:r>
          </w:p>
        </w:tc>
      </w:tr>
      <w:tr>
        <w:tblPrEx>
          <w:tblCellMar>
            <w:top w:w="0" w:type="dxa"/>
            <w:left w:w="108" w:type="dxa"/>
            <w:bottom w:w="0" w:type="dxa"/>
            <w:right w:w="108" w:type="dxa"/>
          </w:tblCellMar>
        </w:tblPrEx>
        <w:trPr>
          <w:trHeight w:val="90" w:hRule="atLeast"/>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招标人</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Style w:val="40"/>
              <w:pageBreakBefore w:val="0"/>
              <w:kinsoku/>
              <w:wordWrap/>
              <w:overflowPunct/>
              <w:autoSpaceDE/>
              <w:autoSpaceDN/>
              <w:bidi w:val="0"/>
              <w:adjustRightInd w:val="0"/>
              <w:snapToGrid w:val="0"/>
              <w:spacing w:line="440" w:lineRule="exact"/>
              <w:jc w:val="lef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sz w:val="21"/>
                <w:szCs w:val="21"/>
                <w:highlight w:val="none"/>
              </w:rPr>
              <w:t>见招标公告</w:t>
            </w:r>
          </w:p>
        </w:tc>
      </w:tr>
      <w:tr>
        <w:tblPrEx>
          <w:tblCellMar>
            <w:top w:w="0" w:type="dxa"/>
            <w:left w:w="108" w:type="dxa"/>
            <w:bottom w:w="0" w:type="dxa"/>
            <w:right w:w="108" w:type="dxa"/>
          </w:tblCellMar>
        </w:tblPrEx>
        <w:trPr>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招标代理机构</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见招标公告</w:t>
            </w:r>
          </w:p>
        </w:tc>
      </w:tr>
      <w:tr>
        <w:tblPrEx>
          <w:tblCellMar>
            <w:top w:w="0" w:type="dxa"/>
            <w:left w:w="108" w:type="dxa"/>
            <w:bottom w:w="0" w:type="dxa"/>
            <w:right w:w="108" w:type="dxa"/>
          </w:tblCellMar>
        </w:tblPrEx>
        <w:trPr>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1.1.4</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招标项目名称</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见招标公告</w:t>
            </w:r>
          </w:p>
        </w:tc>
      </w:tr>
      <w:tr>
        <w:tblPrEx>
          <w:tblCellMar>
            <w:top w:w="0" w:type="dxa"/>
            <w:left w:w="108" w:type="dxa"/>
            <w:bottom w:w="0" w:type="dxa"/>
            <w:right w:w="108" w:type="dxa"/>
          </w:tblCellMar>
        </w:tblPrEx>
        <w:trPr>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1.1.5</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建设地点</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见招标公告</w:t>
            </w:r>
          </w:p>
        </w:tc>
      </w:tr>
      <w:tr>
        <w:tblPrEx>
          <w:tblCellMar>
            <w:top w:w="0" w:type="dxa"/>
            <w:left w:w="108" w:type="dxa"/>
            <w:bottom w:w="0" w:type="dxa"/>
            <w:right w:w="108" w:type="dxa"/>
          </w:tblCellMar>
        </w:tblPrEx>
        <w:trPr>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1.2.1</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资金来源及出资比例</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见招标公告</w:t>
            </w:r>
          </w:p>
        </w:tc>
      </w:tr>
      <w:tr>
        <w:tblPrEx>
          <w:tblCellMar>
            <w:top w:w="0" w:type="dxa"/>
            <w:left w:w="108" w:type="dxa"/>
            <w:bottom w:w="0" w:type="dxa"/>
            <w:right w:w="108" w:type="dxa"/>
          </w:tblCellMar>
        </w:tblPrEx>
        <w:trPr>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1.2.2</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资金落实情况</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已落实</w:t>
            </w:r>
          </w:p>
        </w:tc>
      </w:tr>
      <w:tr>
        <w:tblPrEx>
          <w:tblCellMar>
            <w:top w:w="0" w:type="dxa"/>
            <w:left w:w="108" w:type="dxa"/>
            <w:bottom w:w="0" w:type="dxa"/>
            <w:right w:w="108" w:type="dxa"/>
          </w:tblCellMar>
        </w:tblPrEx>
        <w:trPr>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1.3.1</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招标范围</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见招标公告</w:t>
            </w:r>
          </w:p>
        </w:tc>
      </w:tr>
      <w:tr>
        <w:tblPrEx>
          <w:tblCellMar>
            <w:top w:w="0" w:type="dxa"/>
            <w:left w:w="108" w:type="dxa"/>
            <w:bottom w:w="0" w:type="dxa"/>
            <w:right w:w="108" w:type="dxa"/>
          </w:tblCellMar>
        </w:tblPrEx>
        <w:trPr>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1.3.2</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计划工期</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计划工期：</w:t>
            </w:r>
            <w:r>
              <w:rPr>
                <w:rFonts w:hint="eastAsia" w:ascii="宋体" w:hAnsi="宋体" w:eastAsia="宋体" w:cs="宋体"/>
                <w:color w:val="auto"/>
                <w:sz w:val="21"/>
                <w:szCs w:val="21"/>
                <w:highlight w:val="none"/>
                <w:lang w:val="en-US" w:eastAsia="zh-CN"/>
              </w:rPr>
              <w:t>不高于30个日历天</w:t>
            </w:r>
            <w:r>
              <w:rPr>
                <w:rFonts w:hint="eastAsia" w:ascii="宋体" w:hAnsi="宋体" w:cs="宋体"/>
                <w:color w:val="auto"/>
                <w:sz w:val="21"/>
                <w:szCs w:val="21"/>
                <w:highlight w:val="none"/>
                <w:lang w:val="en-US" w:eastAsia="zh-CN"/>
              </w:rPr>
              <w:t>，</w:t>
            </w:r>
            <w:r>
              <w:rPr>
                <w:rFonts w:hint="eastAsia" w:ascii="宋体" w:hAnsi="宋体" w:cs="宋体"/>
                <w:color w:val="auto"/>
                <w:szCs w:val="21"/>
                <w:highlight w:val="none"/>
                <w:lang w:val="en-US" w:eastAsia="zh-CN"/>
              </w:rPr>
              <w:t>其中合同签订后7日内室内全彩屏安装完成，并可以投放使用，否则处以20000元/天。</w:t>
            </w:r>
          </w:p>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计划开工日期：</w:t>
            </w:r>
            <w:r>
              <w:rPr>
                <w:rFonts w:hint="eastAsia" w:ascii="宋体" w:hAnsi="宋体" w:eastAsia="宋体" w:cs="宋体"/>
                <w:b/>
                <w:bCs/>
                <w:color w:val="auto"/>
                <w:sz w:val="21"/>
                <w:szCs w:val="21"/>
                <w:highlight w:val="none"/>
              </w:rPr>
              <w:t>双方签订合同时明确</w:t>
            </w:r>
          </w:p>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计划竣工日期：</w:t>
            </w:r>
            <w:r>
              <w:rPr>
                <w:rFonts w:hint="eastAsia" w:ascii="宋体" w:hAnsi="宋体" w:eastAsia="宋体" w:cs="宋体"/>
                <w:b/>
                <w:bCs/>
                <w:color w:val="auto"/>
                <w:sz w:val="21"/>
                <w:szCs w:val="21"/>
                <w:highlight w:val="none"/>
              </w:rPr>
              <w:t>双方签订合同时明确</w:t>
            </w:r>
          </w:p>
        </w:tc>
      </w:tr>
      <w:tr>
        <w:tblPrEx>
          <w:tblCellMar>
            <w:top w:w="0" w:type="dxa"/>
            <w:left w:w="108" w:type="dxa"/>
            <w:bottom w:w="0" w:type="dxa"/>
            <w:right w:w="108" w:type="dxa"/>
          </w:tblCellMar>
        </w:tblPrEx>
        <w:trPr>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1.3.3</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质量要求</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工程质量必须达到国家工程施工质量验收</w:t>
            </w:r>
            <w:r>
              <w:rPr>
                <w:rFonts w:hint="eastAsia" w:ascii="宋体" w:hAnsi="宋体" w:eastAsia="宋体" w:cs="宋体"/>
                <w:b/>
                <w:color w:val="auto"/>
                <w:sz w:val="21"/>
                <w:szCs w:val="21"/>
                <w:highlight w:val="none"/>
                <w:u w:val="single"/>
              </w:rPr>
              <w:t xml:space="preserve"> </w:t>
            </w:r>
            <w:r>
              <w:rPr>
                <w:rFonts w:hint="eastAsia" w:ascii="宋体" w:hAnsi="宋体" w:eastAsia="宋体" w:cs="宋体"/>
                <w:b/>
                <w:color w:val="auto"/>
                <w:sz w:val="21"/>
                <w:szCs w:val="21"/>
                <w:highlight w:val="none"/>
                <w:u w:val="single"/>
                <w:lang w:val="en-US" w:eastAsia="zh-CN"/>
              </w:rPr>
              <w:t xml:space="preserve">合格 </w:t>
            </w:r>
            <w:r>
              <w:rPr>
                <w:rFonts w:hint="eastAsia" w:ascii="宋体" w:hAnsi="宋体" w:eastAsia="宋体" w:cs="宋体"/>
                <w:color w:val="auto"/>
                <w:sz w:val="21"/>
                <w:szCs w:val="21"/>
                <w:highlight w:val="none"/>
              </w:rPr>
              <w:t xml:space="preserve">标准。 </w:t>
            </w:r>
          </w:p>
        </w:tc>
      </w:tr>
      <w:tr>
        <w:tblPrEx>
          <w:tblCellMar>
            <w:top w:w="0" w:type="dxa"/>
            <w:left w:w="108" w:type="dxa"/>
            <w:bottom w:w="0" w:type="dxa"/>
            <w:right w:w="108" w:type="dxa"/>
          </w:tblCellMar>
        </w:tblPrEx>
        <w:trPr>
          <w:trHeight w:val="1232" w:hRule="atLeast"/>
          <w:jc w:val="center"/>
        </w:trPr>
        <w:tc>
          <w:tcPr>
            <w:tcW w:w="1016" w:type="dxa"/>
            <w:tcBorders>
              <w:top w:val="single" w:color="auto" w:sz="4" w:space="0"/>
              <w:left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1.4.1</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投标人资质条件、能力</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autoSpaceDE/>
              <w:autoSpaceDN/>
              <w:bidi w:val="0"/>
              <w:adjustRightInd w:val="0"/>
              <w:snapToGrid w:val="0"/>
              <w:spacing w:line="440" w:lineRule="exact"/>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详见招标公告</w:t>
            </w:r>
          </w:p>
        </w:tc>
      </w:tr>
      <w:tr>
        <w:tblPrEx>
          <w:tblCellMar>
            <w:top w:w="0" w:type="dxa"/>
            <w:left w:w="108" w:type="dxa"/>
            <w:bottom w:w="0" w:type="dxa"/>
            <w:right w:w="108" w:type="dxa"/>
          </w:tblCellMar>
        </w:tblPrEx>
        <w:trPr>
          <w:trHeight w:val="683" w:hRule="atLeast"/>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1.4.2</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pacing w:val="-4"/>
                <w:kern w:val="0"/>
                <w:sz w:val="21"/>
                <w:szCs w:val="21"/>
                <w:highlight w:val="none"/>
              </w:rPr>
            </w:pPr>
            <w:r>
              <w:rPr>
                <w:rFonts w:hint="eastAsia" w:ascii="宋体" w:hAnsi="宋体" w:eastAsia="宋体" w:cs="宋体"/>
                <w:color w:val="auto"/>
                <w:spacing w:val="-4"/>
                <w:kern w:val="0"/>
                <w:sz w:val="21"/>
                <w:szCs w:val="21"/>
                <w:highlight w:val="none"/>
              </w:rPr>
              <w:t>是否接受联合体投标</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Style w:val="13"/>
              <w:pageBreakBefore w:val="0"/>
              <w:kinsoku/>
              <w:wordWrap/>
              <w:overflowPunct/>
              <w:topLine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详见招标公告</w:t>
            </w:r>
          </w:p>
        </w:tc>
      </w:tr>
      <w:tr>
        <w:tblPrEx>
          <w:tblCellMar>
            <w:top w:w="0" w:type="dxa"/>
            <w:left w:w="108" w:type="dxa"/>
            <w:bottom w:w="0" w:type="dxa"/>
            <w:right w:w="108" w:type="dxa"/>
          </w:tblCellMar>
        </w:tblPrEx>
        <w:trPr>
          <w:trHeight w:val="683" w:hRule="atLeast"/>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1.4.3</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pacing w:val="-4"/>
                <w:kern w:val="0"/>
                <w:sz w:val="21"/>
                <w:szCs w:val="21"/>
                <w:highlight w:val="none"/>
              </w:rPr>
            </w:pPr>
            <w:r>
              <w:rPr>
                <w:rFonts w:hint="eastAsia" w:ascii="宋体" w:hAnsi="宋体" w:eastAsia="宋体" w:cs="宋体"/>
                <w:color w:val="auto"/>
                <w:spacing w:val="-4"/>
                <w:kern w:val="0"/>
                <w:sz w:val="21"/>
                <w:szCs w:val="21"/>
                <w:highlight w:val="none"/>
              </w:rPr>
              <w:t>投标人不得存在的其他关联情形</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Style w:val="13"/>
              <w:pageBreakBefore w:val="0"/>
              <w:kinsoku/>
              <w:wordWrap/>
              <w:overflowPunct/>
              <w:topLine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无</w:t>
            </w:r>
          </w:p>
        </w:tc>
      </w:tr>
      <w:tr>
        <w:tblPrEx>
          <w:tblCellMar>
            <w:top w:w="0" w:type="dxa"/>
            <w:left w:w="108" w:type="dxa"/>
            <w:bottom w:w="0" w:type="dxa"/>
            <w:right w:w="108" w:type="dxa"/>
          </w:tblCellMar>
        </w:tblPrEx>
        <w:trPr>
          <w:trHeight w:val="683" w:hRule="atLeast"/>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pacing w:val="-4"/>
                <w:kern w:val="0"/>
                <w:sz w:val="21"/>
                <w:szCs w:val="21"/>
                <w:highlight w:val="none"/>
              </w:rPr>
            </w:pPr>
            <w:r>
              <w:rPr>
                <w:rFonts w:hint="eastAsia" w:ascii="宋体" w:hAnsi="宋体" w:eastAsia="宋体" w:cs="宋体"/>
                <w:color w:val="auto"/>
                <w:spacing w:val="-4"/>
                <w:kern w:val="0"/>
                <w:sz w:val="21"/>
                <w:szCs w:val="21"/>
                <w:highlight w:val="none"/>
              </w:rPr>
              <w:t>踏勘现场</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Style w:val="13"/>
              <w:pageBreakBefore w:val="0"/>
              <w:kinsoku/>
              <w:wordWrap/>
              <w:overflowPunct/>
              <w:topLine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pacing w:val="-4"/>
                <w:kern w:val="0"/>
                <w:sz w:val="21"/>
                <w:szCs w:val="21"/>
                <w:highlight w:val="none"/>
              </w:rPr>
              <w:t>不组织，投标人自行组织踏勘</w:t>
            </w:r>
            <w:r>
              <w:rPr>
                <w:rFonts w:hint="eastAsia" w:ascii="宋体" w:hAnsi="宋体" w:eastAsia="宋体" w:cs="宋体"/>
                <w:color w:val="auto"/>
                <w:sz w:val="21"/>
                <w:szCs w:val="21"/>
                <w:highlight w:val="none"/>
              </w:rPr>
              <w:t>；</w:t>
            </w:r>
          </w:p>
          <w:p>
            <w:pPr>
              <w:pStyle w:val="13"/>
              <w:pageBreakBefore w:val="0"/>
              <w:kinsoku/>
              <w:wordWrap/>
              <w:overflowPunct/>
              <w:topLine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□组织，踏勘时间：</w:t>
            </w:r>
          </w:p>
          <w:p>
            <w:pPr>
              <w:pStyle w:val="13"/>
              <w:pageBreakBefore w:val="0"/>
              <w:kinsoku/>
              <w:wordWrap/>
              <w:overflowPunct/>
              <w:topLine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踏勘集中地点：</w:t>
            </w:r>
          </w:p>
        </w:tc>
      </w:tr>
      <w:tr>
        <w:tblPrEx>
          <w:tblCellMar>
            <w:top w:w="0" w:type="dxa"/>
            <w:left w:w="108" w:type="dxa"/>
            <w:bottom w:w="0" w:type="dxa"/>
            <w:right w:w="108" w:type="dxa"/>
          </w:tblCellMar>
        </w:tblPrEx>
        <w:trPr>
          <w:trHeight w:val="661" w:hRule="atLeast"/>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1.10.1</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pacing w:val="-4"/>
                <w:kern w:val="0"/>
                <w:sz w:val="21"/>
                <w:szCs w:val="21"/>
                <w:highlight w:val="none"/>
              </w:rPr>
            </w:pPr>
            <w:r>
              <w:rPr>
                <w:rFonts w:hint="eastAsia" w:ascii="宋体" w:hAnsi="宋体" w:eastAsia="宋体" w:cs="宋体"/>
                <w:color w:val="auto"/>
                <w:spacing w:val="-4"/>
                <w:kern w:val="0"/>
                <w:sz w:val="21"/>
                <w:szCs w:val="21"/>
                <w:highlight w:val="none"/>
              </w:rPr>
              <w:t>投标预备会</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Style w:val="13"/>
              <w:pageBreakBefore w:val="0"/>
              <w:kinsoku/>
              <w:wordWrap/>
              <w:overflowPunct/>
              <w:topLine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pacing w:val="-4"/>
                <w:kern w:val="0"/>
                <w:sz w:val="21"/>
                <w:szCs w:val="21"/>
                <w:highlight w:val="none"/>
              </w:rPr>
              <w:t>不召开</w:t>
            </w:r>
            <w:r>
              <w:rPr>
                <w:rFonts w:hint="eastAsia" w:ascii="宋体" w:hAnsi="宋体" w:eastAsia="宋体" w:cs="宋体"/>
                <w:color w:val="auto"/>
                <w:sz w:val="21"/>
                <w:szCs w:val="21"/>
                <w:highlight w:val="none"/>
              </w:rPr>
              <w:t xml:space="preserve">；  </w:t>
            </w:r>
          </w:p>
          <w:p>
            <w:pPr>
              <w:pStyle w:val="13"/>
              <w:pageBreakBefore w:val="0"/>
              <w:kinsoku/>
              <w:wordWrap/>
              <w:overflowPunct/>
              <w:topLine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□召开，召开时间：</w:t>
            </w:r>
          </w:p>
          <w:p>
            <w:pPr>
              <w:pStyle w:val="13"/>
              <w:pageBreakBefore w:val="0"/>
              <w:kinsoku/>
              <w:wordWrap/>
              <w:overflowPunct/>
              <w:topLine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召开地点：</w:t>
            </w:r>
          </w:p>
        </w:tc>
      </w:tr>
      <w:tr>
        <w:tblPrEx>
          <w:tblCellMar>
            <w:top w:w="0" w:type="dxa"/>
            <w:left w:w="108" w:type="dxa"/>
            <w:bottom w:w="0" w:type="dxa"/>
            <w:right w:w="108" w:type="dxa"/>
          </w:tblCellMar>
        </w:tblPrEx>
        <w:trPr>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1.10.2</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投标人在投标预备会前提出问题</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时间：</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 xml:space="preserve">     </w:t>
            </w:r>
          </w:p>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形式：</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 xml:space="preserve">     </w:t>
            </w:r>
          </w:p>
        </w:tc>
      </w:tr>
      <w:tr>
        <w:tblPrEx>
          <w:tblCellMar>
            <w:top w:w="0" w:type="dxa"/>
            <w:left w:w="108" w:type="dxa"/>
            <w:bottom w:w="0" w:type="dxa"/>
            <w:right w:w="108" w:type="dxa"/>
          </w:tblCellMar>
        </w:tblPrEx>
        <w:trPr>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分包</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u w:val="single"/>
              </w:rPr>
              <w:t>不允许</w:t>
            </w:r>
          </w:p>
        </w:tc>
      </w:tr>
      <w:tr>
        <w:tblPrEx>
          <w:tblCellMar>
            <w:top w:w="0" w:type="dxa"/>
            <w:left w:w="108" w:type="dxa"/>
            <w:bottom w:w="0" w:type="dxa"/>
            <w:right w:w="108" w:type="dxa"/>
          </w:tblCellMar>
        </w:tblPrEx>
        <w:trPr>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构成招标文件的其他资料</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本工程招标图纸、澄清答疑文件。</w:t>
            </w:r>
          </w:p>
        </w:tc>
      </w:tr>
      <w:tr>
        <w:tblPrEx>
          <w:tblCellMar>
            <w:top w:w="0" w:type="dxa"/>
            <w:left w:w="108" w:type="dxa"/>
            <w:bottom w:w="0" w:type="dxa"/>
            <w:right w:w="108" w:type="dxa"/>
          </w:tblCellMar>
        </w:tblPrEx>
        <w:trPr>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投标人提出异议的截止时间及方式</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如投标人对招标文件有异议，</w:t>
            </w:r>
            <w:r>
              <w:rPr>
                <w:rFonts w:hint="eastAsia" w:ascii="宋体" w:hAnsi="宋体" w:eastAsia="宋体" w:cs="宋体"/>
                <w:b w:val="0"/>
                <w:bCs/>
                <w:color w:val="auto"/>
                <w:kern w:val="0"/>
                <w:sz w:val="21"/>
                <w:szCs w:val="21"/>
                <w:highlight w:val="none"/>
              </w:rPr>
              <w:t>请于</w:t>
            </w:r>
            <w:r>
              <w:rPr>
                <w:rFonts w:hint="eastAsia" w:ascii="宋体" w:hAnsi="宋体" w:eastAsia="宋体" w:cs="宋体"/>
                <w:b w:val="0"/>
                <w:bCs/>
                <w:color w:val="auto"/>
                <w:kern w:val="0"/>
                <w:sz w:val="21"/>
                <w:szCs w:val="21"/>
                <w:highlight w:val="none"/>
                <w:lang w:val="en-US" w:eastAsia="zh-CN"/>
              </w:rPr>
              <w:t>2024</w:t>
            </w:r>
            <w:r>
              <w:rPr>
                <w:rFonts w:hint="eastAsia" w:ascii="宋体" w:hAnsi="宋体" w:eastAsia="宋体" w:cs="宋体"/>
                <w:b w:val="0"/>
                <w:bCs/>
                <w:color w:val="auto"/>
                <w:kern w:val="0"/>
                <w:sz w:val="21"/>
                <w:szCs w:val="21"/>
                <w:highlight w:val="none"/>
              </w:rPr>
              <w:t>年</w:t>
            </w:r>
            <w:r>
              <w:rPr>
                <w:rFonts w:hint="eastAsia" w:ascii="宋体" w:hAnsi="宋体" w:cs="宋体"/>
                <w:b w:val="0"/>
                <w:bCs/>
                <w:color w:val="auto"/>
                <w:kern w:val="0"/>
                <w:sz w:val="21"/>
                <w:szCs w:val="21"/>
                <w:highlight w:val="none"/>
                <w:lang w:val="en-US" w:eastAsia="zh-CN"/>
              </w:rPr>
              <w:t>1</w:t>
            </w:r>
            <w:r>
              <w:rPr>
                <w:rFonts w:hint="eastAsia" w:ascii="宋体" w:hAnsi="宋体" w:eastAsia="宋体" w:cs="宋体"/>
                <w:b w:val="0"/>
                <w:bCs/>
                <w:color w:val="auto"/>
                <w:kern w:val="0"/>
                <w:sz w:val="21"/>
                <w:szCs w:val="21"/>
                <w:highlight w:val="none"/>
              </w:rPr>
              <w:t>月</w:t>
            </w:r>
            <w:r>
              <w:rPr>
                <w:rFonts w:hint="eastAsia" w:ascii="宋体" w:hAnsi="宋体" w:cs="宋体"/>
                <w:b w:val="0"/>
                <w:bCs/>
                <w:color w:val="auto"/>
                <w:kern w:val="0"/>
                <w:sz w:val="21"/>
                <w:szCs w:val="21"/>
                <w:highlight w:val="none"/>
                <w:lang w:val="en-US" w:eastAsia="zh-CN"/>
              </w:rPr>
              <w:t>17</w:t>
            </w:r>
            <w:r>
              <w:rPr>
                <w:rFonts w:hint="eastAsia" w:ascii="宋体" w:hAnsi="宋体" w:eastAsia="宋体" w:cs="宋体"/>
                <w:b w:val="0"/>
                <w:bCs/>
                <w:color w:val="auto"/>
                <w:kern w:val="0"/>
                <w:sz w:val="21"/>
                <w:szCs w:val="21"/>
                <w:highlight w:val="none"/>
              </w:rPr>
              <w:t>日</w:t>
            </w:r>
            <w:r>
              <w:rPr>
                <w:rFonts w:hint="eastAsia" w:ascii="宋体" w:hAnsi="宋体" w:cs="宋体"/>
                <w:b w:val="0"/>
                <w:bCs/>
                <w:color w:val="auto"/>
                <w:kern w:val="0"/>
                <w:sz w:val="21"/>
                <w:szCs w:val="21"/>
                <w:highlight w:val="none"/>
                <w:lang w:val="en-US" w:eastAsia="zh-CN"/>
              </w:rPr>
              <w:t>11</w:t>
            </w:r>
            <w:r>
              <w:rPr>
                <w:rFonts w:hint="eastAsia" w:ascii="宋体" w:hAnsi="宋体" w:eastAsia="宋体" w:cs="宋体"/>
                <w:b w:val="0"/>
                <w:bCs/>
                <w:color w:val="auto"/>
                <w:kern w:val="0"/>
                <w:sz w:val="21"/>
                <w:szCs w:val="21"/>
                <w:highlight w:val="none"/>
              </w:rPr>
              <w:t>时前在</w:t>
            </w:r>
            <w:r>
              <w:rPr>
                <w:rFonts w:hint="eastAsia" w:ascii="宋体" w:hAnsi="宋体" w:eastAsia="宋体" w:cs="宋体"/>
                <w:b w:val="0"/>
                <w:bCs/>
                <w:color w:val="auto"/>
                <w:kern w:val="0"/>
                <w:sz w:val="21"/>
                <w:szCs w:val="21"/>
                <w:highlight w:val="none"/>
                <w:lang w:val="en-US" w:eastAsia="zh-CN"/>
              </w:rPr>
              <w:fldChar w:fldCharType="begin"/>
            </w:r>
            <w:r>
              <w:rPr>
                <w:rFonts w:hint="eastAsia" w:ascii="宋体" w:hAnsi="宋体" w:eastAsia="宋体" w:cs="宋体"/>
                <w:b w:val="0"/>
                <w:bCs/>
                <w:color w:val="auto"/>
                <w:kern w:val="0"/>
                <w:sz w:val="21"/>
                <w:szCs w:val="21"/>
                <w:highlight w:val="none"/>
                <w:lang w:val="en-US" w:eastAsia="zh-CN"/>
              </w:rPr>
              <w:instrText xml:space="preserve"> HYPERLINK "mailto:投标人将所遇到的问题以电子邮件形式传至cxzbdlgs@163.com" </w:instrText>
            </w:r>
            <w:r>
              <w:rPr>
                <w:rFonts w:hint="eastAsia" w:ascii="宋体" w:hAnsi="宋体" w:eastAsia="宋体" w:cs="宋体"/>
                <w:b w:val="0"/>
                <w:bCs/>
                <w:color w:val="auto"/>
                <w:kern w:val="0"/>
                <w:sz w:val="21"/>
                <w:szCs w:val="21"/>
                <w:highlight w:val="none"/>
                <w:lang w:val="en-US" w:eastAsia="zh-CN"/>
              </w:rPr>
              <w:fldChar w:fldCharType="separate"/>
            </w:r>
            <w:r>
              <w:rPr>
                <w:rFonts w:hint="eastAsia" w:ascii="宋体" w:hAnsi="宋体" w:eastAsia="宋体" w:cs="宋体"/>
                <w:b w:val="0"/>
                <w:bCs/>
                <w:color w:val="auto"/>
                <w:kern w:val="0"/>
                <w:sz w:val="21"/>
                <w:szCs w:val="21"/>
                <w:highlight w:val="none"/>
                <w:lang w:val="en-US" w:eastAsia="zh-CN"/>
              </w:rPr>
              <w:t>将以电子邮件形式传至czsctgczx@163.com</w:t>
            </w:r>
            <w:r>
              <w:rPr>
                <w:rFonts w:hint="eastAsia" w:ascii="宋体" w:hAnsi="宋体" w:eastAsia="宋体" w:cs="宋体"/>
                <w:b w:val="0"/>
                <w:bCs/>
                <w:color w:val="auto"/>
                <w:kern w:val="0"/>
                <w:sz w:val="21"/>
                <w:szCs w:val="21"/>
                <w:highlight w:val="none"/>
                <w:lang w:val="en-US" w:eastAsia="zh-CN"/>
              </w:rPr>
              <w:fldChar w:fldCharType="end"/>
            </w:r>
            <w:r>
              <w:rPr>
                <w:rFonts w:hint="eastAsia" w:ascii="宋体" w:hAnsi="宋体" w:eastAsia="宋体" w:cs="宋体"/>
                <w:b w:val="0"/>
                <w:bCs/>
                <w:color w:val="auto"/>
                <w:kern w:val="0"/>
                <w:sz w:val="21"/>
                <w:szCs w:val="21"/>
                <w:highlight w:val="none"/>
                <w:lang w:val="en-US" w:eastAsia="zh-CN"/>
              </w:rPr>
              <w:t>(滁州市城投工程咨询管理有限公司电子邮箱)</w:t>
            </w:r>
          </w:p>
        </w:tc>
      </w:tr>
      <w:tr>
        <w:tblPrEx>
          <w:tblCellMar>
            <w:top w:w="0" w:type="dxa"/>
            <w:left w:w="108" w:type="dxa"/>
            <w:bottom w:w="0" w:type="dxa"/>
            <w:right w:w="108" w:type="dxa"/>
          </w:tblCellMar>
        </w:tblPrEx>
        <w:trPr>
          <w:trHeight w:val="1196" w:hRule="atLeast"/>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招标人澄清的时间及方式</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lang w:val="en-US" w:eastAsia="zh-CN"/>
              </w:rPr>
              <w:t>2024</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u w:val="single"/>
                <w:lang w:val="en-US" w:eastAsia="zh-CN"/>
              </w:rPr>
              <w:t>1</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u w:val="single"/>
                <w:lang w:val="en-US" w:eastAsia="zh-CN"/>
              </w:rPr>
              <w:t>17</w:t>
            </w:r>
            <w:r>
              <w:rPr>
                <w:rFonts w:hint="eastAsia" w:ascii="宋体" w:hAnsi="宋体" w:eastAsia="宋体" w:cs="宋体"/>
                <w:color w:val="auto"/>
                <w:sz w:val="21"/>
                <w:szCs w:val="21"/>
                <w:highlight w:val="none"/>
              </w:rPr>
              <w:t>日</w:t>
            </w:r>
            <w:r>
              <w:rPr>
                <w:rFonts w:hint="eastAsia" w:ascii="宋体" w:hAnsi="宋体" w:cs="宋体"/>
                <w:color w:val="auto"/>
                <w:sz w:val="21"/>
                <w:szCs w:val="21"/>
                <w:highlight w:val="none"/>
                <w:u w:val="single"/>
                <w:lang w:val="en-US" w:eastAsia="zh-CN"/>
              </w:rPr>
              <w:t>17</w:t>
            </w:r>
            <w:r>
              <w:rPr>
                <w:rFonts w:hint="eastAsia" w:ascii="宋体" w:hAnsi="宋体" w:eastAsia="宋体" w:cs="宋体"/>
                <w:color w:val="auto"/>
                <w:sz w:val="21"/>
                <w:szCs w:val="21"/>
                <w:highlight w:val="none"/>
              </w:rPr>
              <w:t>时前</w:t>
            </w:r>
            <w:r>
              <w:rPr>
                <w:rFonts w:hint="eastAsia" w:ascii="宋体" w:hAnsi="宋体" w:eastAsia="宋体" w:cs="宋体"/>
                <w:color w:val="auto"/>
                <w:kern w:val="0"/>
                <w:sz w:val="21"/>
                <w:szCs w:val="21"/>
                <w:highlight w:val="none"/>
              </w:rPr>
              <w:t>在中新苏滁高新技术产业开发区（https://scp.chuzhou.gov.cn/index.html）</w:t>
            </w:r>
            <w:r>
              <w:rPr>
                <w:rFonts w:hint="eastAsia" w:ascii="宋体" w:hAnsi="宋体" w:eastAsia="宋体" w:cs="宋体"/>
                <w:color w:val="auto"/>
                <w:sz w:val="21"/>
                <w:szCs w:val="21"/>
                <w:highlight w:val="none"/>
              </w:rPr>
              <w:t>予以公告</w:t>
            </w: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681" w:hRule="atLeast"/>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3.2.1</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增值税税金</w:t>
            </w:r>
          </w:p>
        </w:tc>
        <w:tc>
          <w:tcPr>
            <w:tcW w:w="7174"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（1）计税方法：一般计税方法</w:t>
            </w:r>
          </w:p>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（2）发票类型：增值税专用发票</w:t>
            </w:r>
          </w:p>
          <w:p>
            <w:pPr>
              <w:pageBreakBefore w:val="0"/>
              <w:numPr>
                <w:ilvl w:val="0"/>
                <w:numId w:val="1"/>
              </w:numPr>
              <w:kinsoku/>
              <w:wordWrap/>
              <w:overflowPunct/>
              <w:autoSpaceDE/>
              <w:autoSpaceDN/>
              <w:bidi w:val="0"/>
              <w:adjustRightInd w:val="0"/>
              <w:snapToGrid w:val="0"/>
              <w:spacing w:line="440" w:lineRule="exact"/>
              <w:ind w:left="210" w:leftChars="0" w:firstLineChars="0"/>
              <w:textAlignment w:val="auto"/>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增值税税率按照国家有关规定执行。</w:t>
            </w:r>
          </w:p>
          <w:p>
            <w:pPr>
              <w:pStyle w:val="13"/>
              <w:pageBreakBefore w:val="0"/>
              <w:kinsoku/>
              <w:wordWrap/>
              <w:overflowPunct/>
              <w:topLinePunct/>
              <w:autoSpaceDE/>
              <w:autoSpaceDN/>
              <w:bidi w:val="0"/>
              <w:adjustRightInd w:val="0"/>
              <w:snapToGrid w:val="0"/>
              <w:spacing w:line="440" w:lineRule="exact"/>
              <w:ind w:firstLine="525" w:firstLineChars="250"/>
              <w:textAlignment w:val="auto"/>
              <w:rPr>
                <w:rFonts w:hint="eastAsia" w:ascii="宋体" w:hAnsi="宋体" w:eastAsia="宋体" w:cs="宋体"/>
                <w:color w:val="auto"/>
                <w:kern w:val="0"/>
                <w:sz w:val="21"/>
                <w:szCs w:val="21"/>
                <w:highlight w:val="none"/>
              </w:rPr>
            </w:pPr>
            <w:r>
              <w:rPr>
                <w:rFonts w:hint="eastAsia" w:ascii="宋体" w:hAnsi="宋体" w:eastAsia="宋体" w:cs="宋体"/>
                <w:bCs/>
                <w:snapToGrid w:val="0"/>
                <w:color w:val="auto"/>
                <w:kern w:val="0"/>
                <w:sz w:val="21"/>
                <w:szCs w:val="21"/>
                <w:highlight w:val="none"/>
              </w:rPr>
              <w:t>其它：</w:t>
            </w:r>
            <w:r>
              <w:rPr>
                <w:rFonts w:hint="eastAsia" w:ascii="宋体" w:hAnsi="宋体" w:eastAsia="宋体" w:cs="宋体"/>
                <w:bCs/>
                <w:snapToGrid w:val="0"/>
                <w:color w:val="auto"/>
                <w:kern w:val="0"/>
                <w:sz w:val="21"/>
                <w:szCs w:val="21"/>
                <w:highlight w:val="none"/>
                <w:u w:val="single"/>
              </w:rPr>
              <w:t xml:space="preserve">   </w:t>
            </w:r>
            <w:r>
              <w:rPr>
                <w:rFonts w:hint="eastAsia" w:ascii="宋体" w:hAnsi="宋体" w:eastAsia="宋体" w:cs="宋体"/>
                <w:bCs/>
                <w:snapToGrid w:val="0"/>
                <w:color w:val="auto"/>
                <w:kern w:val="0"/>
                <w:sz w:val="21"/>
                <w:szCs w:val="21"/>
                <w:highlight w:val="none"/>
                <w:u w:val="single"/>
                <w:lang w:val="en-US" w:eastAsia="zh-CN"/>
              </w:rPr>
              <w:t>/</w:t>
            </w:r>
            <w:r>
              <w:rPr>
                <w:rFonts w:hint="eastAsia" w:ascii="宋体" w:hAnsi="宋体" w:eastAsia="宋体" w:cs="宋体"/>
                <w:bCs/>
                <w:snapToGrid w:val="0"/>
                <w:color w:val="auto"/>
                <w:kern w:val="0"/>
                <w:sz w:val="21"/>
                <w:szCs w:val="21"/>
                <w:highlight w:val="none"/>
                <w:u w:val="single"/>
              </w:rPr>
              <w:t xml:space="preserve">       </w:t>
            </w:r>
            <w:r>
              <w:rPr>
                <w:rFonts w:hint="eastAsia" w:ascii="宋体" w:hAnsi="宋体" w:eastAsia="宋体" w:cs="宋体"/>
                <w:bCs/>
                <w:snapToGrid w:val="0"/>
                <w:color w:val="auto"/>
                <w:kern w:val="0"/>
                <w:sz w:val="21"/>
                <w:szCs w:val="21"/>
                <w:highlight w:val="none"/>
              </w:rPr>
              <w:t xml:space="preserve"> 。</w:t>
            </w:r>
          </w:p>
        </w:tc>
      </w:tr>
      <w:tr>
        <w:tblPrEx>
          <w:tblCellMar>
            <w:top w:w="0" w:type="dxa"/>
            <w:left w:w="108" w:type="dxa"/>
            <w:bottom w:w="0" w:type="dxa"/>
            <w:right w:w="108" w:type="dxa"/>
          </w:tblCellMar>
        </w:tblPrEx>
        <w:trPr>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3.2.4</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最高投标限价</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b/>
                <w:color w:val="auto"/>
                <w:sz w:val="21"/>
                <w:szCs w:val="21"/>
                <w:highlight w:val="none"/>
                <w:u w:val="single"/>
              </w:rPr>
            </w:pPr>
            <w:r>
              <w:rPr>
                <w:rFonts w:hint="eastAsia" w:ascii="宋体" w:hAnsi="宋体" w:eastAsia="宋体" w:cs="宋体"/>
                <w:color w:val="auto"/>
                <w:sz w:val="21"/>
                <w:szCs w:val="21"/>
                <w:highlight w:val="none"/>
              </w:rPr>
              <w:t>公布的最高投标限价：</w:t>
            </w:r>
            <w:r>
              <w:rPr>
                <w:rFonts w:hint="eastAsia" w:ascii="宋体" w:hAnsi="宋体" w:eastAsia="宋体" w:cs="宋体"/>
                <w:color w:val="auto"/>
                <w:sz w:val="21"/>
                <w:szCs w:val="21"/>
                <w:highlight w:val="none"/>
                <w:u w:val="single"/>
                <w:lang w:val="en-US" w:eastAsia="zh-CN"/>
              </w:rPr>
              <w:t>809996.28</w:t>
            </w:r>
            <w:r>
              <w:rPr>
                <w:rFonts w:hint="eastAsia" w:ascii="宋体" w:hAnsi="宋体" w:eastAsia="宋体" w:cs="宋体"/>
                <w:color w:val="auto"/>
                <w:sz w:val="21"/>
                <w:szCs w:val="21"/>
                <w:highlight w:val="none"/>
                <w:u w:val="single"/>
              </w:rPr>
              <w:t>元（其中暂列金额：</w:t>
            </w:r>
            <w:r>
              <w:rPr>
                <w:rFonts w:hint="eastAsia" w:ascii="宋体" w:hAnsi="宋体" w:cs="宋体"/>
                <w:color w:val="auto"/>
                <w:sz w:val="21"/>
                <w:szCs w:val="21"/>
                <w:highlight w:val="none"/>
                <w:u w:val="single"/>
                <w:lang w:val="en-US" w:eastAsia="zh-CN"/>
              </w:rPr>
              <w:t>7</w:t>
            </w:r>
            <w:r>
              <w:rPr>
                <w:rFonts w:hint="eastAsia" w:ascii="宋体" w:hAnsi="宋体" w:eastAsia="宋体" w:cs="宋体"/>
                <w:color w:val="auto"/>
                <w:sz w:val="21"/>
                <w:szCs w:val="21"/>
                <w:highlight w:val="none"/>
                <w:u w:val="single"/>
                <w:lang w:val="en-US" w:eastAsia="zh-CN"/>
              </w:rPr>
              <w:t>0000</w:t>
            </w:r>
            <w:r>
              <w:rPr>
                <w:rFonts w:hint="eastAsia" w:ascii="宋体" w:hAnsi="宋体" w:eastAsia="宋体" w:cs="宋体"/>
                <w:color w:val="auto"/>
                <w:sz w:val="21"/>
                <w:szCs w:val="21"/>
                <w:highlight w:val="none"/>
                <w:u w:val="single"/>
              </w:rPr>
              <w:t>元）</w:t>
            </w:r>
            <w:r>
              <w:rPr>
                <w:rFonts w:hint="eastAsia" w:ascii="宋体" w:hAnsi="宋体" w:eastAsia="宋体" w:cs="宋体"/>
                <w:color w:val="auto"/>
                <w:sz w:val="21"/>
                <w:szCs w:val="21"/>
                <w:highlight w:val="none"/>
              </w:rPr>
              <w:t>应当</w:t>
            </w:r>
            <w:r>
              <w:rPr>
                <w:rFonts w:hint="eastAsia" w:ascii="宋体" w:hAnsi="宋体" w:eastAsia="宋体" w:cs="宋体"/>
                <w:b/>
                <w:bCs/>
                <w:color w:val="auto"/>
                <w:sz w:val="21"/>
                <w:szCs w:val="21"/>
                <w:highlight w:val="none"/>
                <w:u w:val="single"/>
              </w:rPr>
              <w:t>包括总价、各单位工程的分部分项工程费、措施项目费、其他项目费、不可竞争性费用和税金。</w:t>
            </w:r>
          </w:p>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发布时间：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2024</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lang w:val="en-US" w:eastAsia="zh-CN"/>
              </w:rPr>
              <w:t>1</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lang w:val="en-US" w:eastAsia="zh-CN"/>
              </w:rPr>
              <w:t>16</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17</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时前。</w:t>
            </w:r>
          </w:p>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发布媒介</w:t>
            </w:r>
            <w:r>
              <w:rPr>
                <w:rFonts w:hint="eastAsia" w:ascii="宋体" w:hAnsi="宋体" w:eastAsia="宋体" w:cs="宋体"/>
                <w:b/>
                <w:bCs/>
                <w:color w:val="auto"/>
                <w:kern w:val="0"/>
                <w:sz w:val="21"/>
                <w:szCs w:val="21"/>
                <w:highlight w:val="none"/>
              </w:rPr>
              <w:t>：中新苏滁高新技术产业开发区网站</w:t>
            </w:r>
          </w:p>
        </w:tc>
      </w:tr>
      <w:tr>
        <w:tblPrEx>
          <w:tblCellMar>
            <w:top w:w="0" w:type="dxa"/>
            <w:left w:w="108" w:type="dxa"/>
            <w:bottom w:w="0" w:type="dxa"/>
            <w:right w:w="108" w:type="dxa"/>
          </w:tblCellMar>
        </w:tblPrEx>
        <w:trPr>
          <w:trHeight w:val="681" w:hRule="atLeast"/>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3.2.5</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投标报价的</w:t>
            </w:r>
          </w:p>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其他要求</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Style w:val="13"/>
              <w:pageBreakBefore w:val="0"/>
              <w:kinsoku/>
              <w:wordWrap/>
              <w:overflowPunct/>
              <w:topLinePunct/>
              <w:autoSpaceDE/>
              <w:autoSpaceDN/>
              <w:bidi w:val="0"/>
              <w:adjustRightInd w:val="0"/>
              <w:snapToGrid w:val="0"/>
              <w:spacing w:line="440" w:lineRule="exact"/>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无</w:t>
            </w:r>
          </w:p>
        </w:tc>
      </w:tr>
      <w:tr>
        <w:tblPrEx>
          <w:tblCellMar>
            <w:top w:w="0" w:type="dxa"/>
            <w:left w:w="108" w:type="dxa"/>
            <w:bottom w:w="0" w:type="dxa"/>
            <w:right w:w="108" w:type="dxa"/>
          </w:tblCellMar>
        </w:tblPrEx>
        <w:trPr>
          <w:trHeight w:val="681" w:hRule="atLeast"/>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3.3.1</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投标有效期</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Style w:val="13"/>
              <w:pageBreakBefore w:val="0"/>
              <w:kinsoku/>
              <w:wordWrap/>
              <w:overflowPunct/>
              <w:topLinePunct/>
              <w:autoSpaceDE/>
              <w:autoSpaceDN/>
              <w:bidi w:val="0"/>
              <w:adjustRightInd w:val="0"/>
              <w:snapToGrid w:val="0"/>
              <w:spacing w:line="44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自投标人递交投标文件截止之日起计算</w:t>
            </w:r>
            <w:r>
              <w:rPr>
                <w:rFonts w:hint="eastAsia" w:ascii="宋体" w:hAnsi="宋体" w:eastAsia="宋体" w:cs="宋体"/>
                <w:color w:val="auto"/>
                <w:kern w:val="0"/>
                <w:sz w:val="21"/>
                <w:szCs w:val="21"/>
                <w:highlight w:val="none"/>
                <w:lang w:val="en-US" w:eastAsia="zh-CN"/>
              </w:rPr>
              <w:t>90</w:t>
            </w:r>
            <w:r>
              <w:rPr>
                <w:rFonts w:hint="eastAsia" w:ascii="宋体" w:hAnsi="宋体" w:eastAsia="宋体" w:cs="宋体"/>
                <w:color w:val="auto"/>
                <w:kern w:val="0"/>
                <w:sz w:val="21"/>
                <w:szCs w:val="21"/>
                <w:highlight w:val="none"/>
              </w:rPr>
              <w:t>日历天。在此期限内，凡符合本招标文件要求的投标文件均保持有效。</w:t>
            </w:r>
          </w:p>
        </w:tc>
      </w:tr>
      <w:tr>
        <w:tblPrEx>
          <w:tblCellMar>
            <w:top w:w="0" w:type="dxa"/>
            <w:left w:w="108" w:type="dxa"/>
            <w:bottom w:w="0" w:type="dxa"/>
            <w:right w:w="108" w:type="dxa"/>
          </w:tblCellMar>
        </w:tblPrEx>
        <w:trPr>
          <w:trHeight w:val="647" w:hRule="atLeast"/>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3.4.1</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投标保证金</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详见招标公告</w:t>
            </w:r>
          </w:p>
        </w:tc>
      </w:tr>
      <w:tr>
        <w:tblPrEx>
          <w:tblCellMar>
            <w:top w:w="0" w:type="dxa"/>
            <w:left w:w="108" w:type="dxa"/>
            <w:bottom w:w="0" w:type="dxa"/>
            <w:right w:w="108" w:type="dxa"/>
          </w:tblCellMar>
        </w:tblPrEx>
        <w:trPr>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3.5.8</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投标文件份数</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color w:val="auto"/>
                <w:kern w:val="0"/>
                <w:sz w:val="21"/>
                <w:szCs w:val="21"/>
                <w:highlight w:val="none"/>
              </w:rPr>
              <w:t>正本</w:t>
            </w:r>
            <w:r>
              <w:rPr>
                <w:rFonts w:hint="eastAsia" w:ascii="宋体" w:hAnsi="宋体" w:eastAsia="宋体" w:cs="宋体"/>
                <w:b/>
                <w:color w:val="auto"/>
                <w:kern w:val="0"/>
                <w:sz w:val="21"/>
                <w:szCs w:val="21"/>
                <w:highlight w:val="none"/>
                <w:u w:val="single"/>
              </w:rPr>
              <w:t xml:space="preserve"> </w:t>
            </w:r>
            <w:r>
              <w:rPr>
                <w:rFonts w:hint="eastAsia" w:ascii="宋体" w:hAnsi="宋体" w:eastAsia="宋体" w:cs="宋体"/>
                <w:b/>
                <w:color w:val="auto"/>
                <w:kern w:val="0"/>
                <w:sz w:val="21"/>
                <w:szCs w:val="21"/>
                <w:highlight w:val="none"/>
                <w:u w:val="single"/>
                <w:lang w:val="en-US" w:eastAsia="zh-CN"/>
              </w:rPr>
              <w:t>1</w:t>
            </w:r>
            <w:r>
              <w:rPr>
                <w:rFonts w:hint="eastAsia" w:ascii="宋体" w:hAnsi="宋体" w:eastAsia="宋体" w:cs="宋体"/>
                <w:b/>
                <w:color w:val="auto"/>
                <w:kern w:val="0"/>
                <w:sz w:val="21"/>
                <w:szCs w:val="21"/>
                <w:highlight w:val="none"/>
                <w:u w:val="single"/>
              </w:rPr>
              <w:t xml:space="preserve"> </w:t>
            </w:r>
            <w:r>
              <w:rPr>
                <w:rFonts w:hint="eastAsia" w:ascii="宋体" w:hAnsi="宋体" w:eastAsia="宋体" w:cs="宋体"/>
                <w:b/>
                <w:color w:val="auto"/>
                <w:kern w:val="0"/>
                <w:sz w:val="21"/>
                <w:szCs w:val="21"/>
                <w:highlight w:val="none"/>
              </w:rPr>
              <w:t>份，副本</w:t>
            </w:r>
            <w:r>
              <w:rPr>
                <w:rFonts w:hint="eastAsia" w:ascii="宋体" w:hAnsi="宋体" w:eastAsia="宋体" w:cs="宋体"/>
                <w:b/>
                <w:color w:val="auto"/>
                <w:kern w:val="0"/>
                <w:sz w:val="21"/>
                <w:szCs w:val="21"/>
                <w:highlight w:val="none"/>
                <w:u w:val="single"/>
              </w:rPr>
              <w:t xml:space="preserve"> </w:t>
            </w:r>
            <w:r>
              <w:rPr>
                <w:rFonts w:hint="eastAsia" w:ascii="宋体" w:hAnsi="宋体" w:eastAsia="宋体" w:cs="宋体"/>
                <w:b/>
                <w:color w:val="auto"/>
                <w:kern w:val="0"/>
                <w:sz w:val="21"/>
                <w:szCs w:val="21"/>
                <w:highlight w:val="none"/>
                <w:u w:val="single"/>
                <w:lang w:val="en-US" w:eastAsia="zh-CN"/>
              </w:rPr>
              <w:t>2</w:t>
            </w:r>
            <w:r>
              <w:rPr>
                <w:rFonts w:hint="eastAsia" w:ascii="宋体" w:hAnsi="宋体" w:eastAsia="宋体" w:cs="宋体"/>
                <w:b/>
                <w:color w:val="auto"/>
                <w:kern w:val="0"/>
                <w:sz w:val="21"/>
                <w:szCs w:val="21"/>
                <w:highlight w:val="none"/>
                <w:u w:val="single"/>
              </w:rPr>
              <w:t xml:space="preserve"> </w:t>
            </w:r>
            <w:r>
              <w:rPr>
                <w:rFonts w:hint="eastAsia" w:ascii="宋体" w:hAnsi="宋体" w:eastAsia="宋体" w:cs="宋体"/>
                <w:b/>
                <w:color w:val="auto"/>
                <w:kern w:val="0"/>
                <w:sz w:val="21"/>
                <w:szCs w:val="21"/>
                <w:highlight w:val="none"/>
              </w:rPr>
              <w:t>份；</w:t>
            </w:r>
            <w:r>
              <w:rPr>
                <w:rFonts w:hint="eastAsia" w:ascii="宋体" w:hAnsi="宋体" w:eastAsia="宋体" w:cs="宋体"/>
                <w:b/>
                <w:color w:val="auto"/>
                <w:kern w:val="0"/>
                <w:sz w:val="21"/>
                <w:szCs w:val="21"/>
                <w:highlight w:val="none"/>
                <w:lang w:val="en-US" w:eastAsia="zh-CN"/>
              </w:rPr>
              <w:t>资信</w:t>
            </w:r>
            <w:r>
              <w:rPr>
                <w:rFonts w:hint="eastAsia" w:ascii="宋体" w:hAnsi="宋体" w:cs="宋体"/>
                <w:b/>
                <w:color w:val="auto"/>
                <w:kern w:val="0"/>
                <w:sz w:val="21"/>
                <w:szCs w:val="21"/>
                <w:highlight w:val="none"/>
                <w:lang w:val="en-US" w:eastAsia="zh-CN"/>
              </w:rPr>
              <w:t>、技术</w:t>
            </w:r>
            <w:r>
              <w:rPr>
                <w:rFonts w:hint="eastAsia" w:ascii="宋体" w:hAnsi="宋体" w:eastAsia="宋体" w:cs="宋体"/>
                <w:b/>
                <w:color w:val="auto"/>
                <w:kern w:val="0"/>
                <w:sz w:val="21"/>
                <w:szCs w:val="21"/>
                <w:highlight w:val="none"/>
                <w:lang w:val="en-US" w:eastAsia="zh-CN"/>
              </w:rPr>
              <w:t>及商务分别装订密封，资信正副本密封在资信证明文件袋内，技术标正副本密封在技术标文件袋内，商务标正副本密封在商务标文件袋内。</w:t>
            </w:r>
          </w:p>
        </w:tc>
      </w:tr>
      <w:tr>
        <w:tblPrEx>
          <w:tblCellMar>
            <w:top w:w="0" w:type="dxa"/>
            <w:left w:w="108" w:type="dxa"/>
            <w:bottom w:w="0" w:type="dxa"/>
            <w:right w:w="108" w:type="dxa"/>
          </w:tblCellMar>
        </w:tblPrEx>
        <w:trPr>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3.6.1</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是否允许递交备选投标方案</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不允许；</w:t>
            </w:r>
          </w:p>
        </w:tc>
      </w:tr>
      <w:tr>
        <w:tblPrEx>
          <w:tblCellMar>
            <w:top w:w="0" w:type="dxa"/>
            <w:left w:w="108" w:type="dxa"/>
            <w:bottom w:w="0" w:type="dxa"/>
            <w:right w:w="108" w:type="dxa"/>
          </w:tblCellMar>
        </w:tblPrEx>
        <w:trPr>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4.3.2</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是否退还投标文件</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否  </w:t>
            </w:r>
          </w:p>
        </w:tc>
      </w:tr>
      <w:tr>
        <w:tblPrEx>
          <w:tblCellMar>
            <w:top w:w="0" w:type="dxa"/>
            <w:left w:w="108" w:type="dxa"/>
            <w:bottom w:w="0" w:type="dxa"/>
            <w:right w:w="108" w:type="dxa"/>
          </w:tblCellMar>
        </w:tblPrEx>
        <w:trPr>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开标时间和地点</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开标时间：同投标截止时间</w:t>
            </w:r>
          </w:p>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开标地点：见招标公告</w:t>
            </w:r>
          </w:p>
        </w:tc>
      </w:tr>
      <w:tr>
        <w:tblPrEx>
          <w:tblCellMar>
            <w:top w:w="0" w:type="dxa"/>
            <w:left w:w="108" w:type="dxa"/>
            <w:bottom w:w="0" w:type="dxa"/>
            <w:right w:w="108" w:type="dxa"/>
          </w:tblCellMar>
        </w:tblPrEx>
        <w:trPr>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开标程序</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先资格审查，</w:t>
            </w:r>
            <w:r>
              <w:rPr>
                <w:rFonts w:hint="eastAsia" w:ascii="宋体" w:hAnsi="宋体" w:cs="宋体"/>
                <w:color w:val="auto"/>
                <w:sz w:val="21"/>
                <w:szCs w:val="21"/>
                <w:highlight w:val="none"/>
                <w:lang w:val="en-US" w:eastAsia="zh-CN"/>
              </w:rPr>
              <w:t>然后技术标评审，</w:t>
            </w:r>
            <w:r>
              <w:rPr>
                <w:rFonts w:hint="eastAsia" w:ascii="宋体" w:hAnsi="宋体" w:eastAsia="宋体" w:cs="宋体"/>
                <w:color w:val="auto"/>
                <w:sz w:val="21"/>
                <w:szCs w:val="21"/>
                <w:highlight w:val="none"/>
                <w:lang w:val="en-US" w:eastAsia="zh-CN"/>
              </w:rPr>
              <w:t>最后商务标评审</w:t>
            </w:r>
          </w:p>
        </w:tc>
      </w:tr>
      <w:tr>
        <w:tblPrEx>
          <w:tblCellMar>
            <w:top w:w="0" w:type="dxa"/>
            <w:left w:w="108" w:type="dxa"/>
            <w:bottom w:w="0" w:type="dxa"/>
            <w:right w:w="108" w:type="dxa"/>
          </w:tblCellMar>
        </w:tblPrEx>
        <w:trPr>
          <w:trHeight w:val="488" w:hRule="atLeast"/>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6.1.1</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评标委员会的组建</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评标委员会构成：由招标人依法组建；</w:t>
            </w:r>
          </w:p>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评标专家确定方式：评标专家由招标人在开标前从专家库中随机抽取。</w:t>
            </w:r>
          </w:p>
        </w:tc>
      </w:tr>
      <w:tr>
        <w:tblPrEx>
          <w:tblCellMar>
            <w:top w:w="0" w:type="dxa"/>
            <w:left w:w="108" w:type="dxa"/>
            <w:bottom w:w="0" w:type="dxa"/>
            <w:right w:w="108" w:type="dxa"/>
          </w:tblCellMar>
        </w:tblPrEx>
        <w:trPr>
          <w:trHeight w:val="880" w:hRule="atLeast"/>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6.3.2</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评标委员会确定中标候选人的人数</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3</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名，并标明排序。</w:t>
            </w:r>
          </w:p>
        </w:tc>
      </w:tr>
      <w:tr>
        <w:tblPrEx>
          <w:tblCellMar>
            <w:top w:w="0" w:type="dxa"/>
            <w:left w:w="108" w:type="dxa"/>
            <w:bottom w:w="0" w:type="dxa"/>
            <w:right w:w="108" w:type="dxa"/>
          </w:tblCellMar>
        </w:tblPrEx>
        <w:trPr>
          <w:trHeight w:val="653" w:hRule="atLeast"/>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7.1</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中标候选人公示媒介及期限</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autoSpaceDE/>
              <w:autoSpaceDN/>
              <w:bidi w:val="0"/>
              <w:adjustRightInd w:val="0"/>
              <w:snapToGrid w:val="0"/>
              <w:spacing w:line="44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公示媒介：同招标公告发布媒介</w:t>
            </w:r>
          </w:p>
          <w:p>
            <w:pPr>
              <w:pageBreakBefore w:val="0"/>
              <w:widowControl/>
              <w:kinsoku/>
              <w:wordWrap/>
              <w:overflowPunct/>
              <w:autoSpaceDE/>
              <w:autoSpaceDN/>
              <w:bidi w:val="0"/>
              <w:adjustRightInd w:val="0"/>
              <w:snapToGrid w:val="0"/>
              <w:spacing w:line="44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公示期限：公示发布次日起3日（如公示第三日为休息日或节假日，则顺延至休息日或节假日后第一个工作日）</w:t>
            </w:r>
          </w:p>
        </w:tc>
      </w:tr>
      <w:tr>
        <w:tblPrEx>
          <w:tblCellMar>
            <w:top w:w="0" w:type="dxa"/>
            <w:left w:w="108" w:type="dxa"/>
            <w:bottom w:w="0" w:type="dxa"/>
            <w:right w:w="108" w:type="dxa"/>
          </w:tblCellMar>
        </w:tblPrEx>
        <w:trPr>
          <w:trHeight w:val="653" w:hRule="atLeast"/>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7.5</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是否授权评标委员会确定中标人</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autoSpaceDE/>
              <w:autoSpaceDN/>
              <w:bidi w:val="0"/>
              <w:adjustRightInd w:val="0"/>
              <w:snapToGrid w:val="0"/>
              <w:spacing w:line="44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□是    </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否</w:t>
            </w:r>
          </w:p>
        </w:tc>
      </w:tr>
      <w:tr>
        <w:tblPrEx>
          <w:tblCellMar>
            <w:top w:w="0" w:type="dxa"/>
            <w:left w:w="108" w:type="dxa"/>
            <w:bottom w:w="0" w:type="dxa"/>
            <w:right w:w="108" w:type="dxa"/>
          </w:tblCellMar>
        </w:tblPrEx>
        <w:trPr>
          <w:trHeight w:val="653" w:hRule="atLeast"/>
          <w:jc w:val="center"/>
        </w:trPr>
        <w:tc>
          <w:tcPr>
            <w:tcW w:w="1016" w:type="dxa"/>
            <w:tcBorders>
              <w:top w:val="single" w:color="auto" w:sz="4" w:space="0"/>
              <w:left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7.6</w:t>
            </w:r>
          </w:p>
        </w:tc>
        <w:tc>
          <w:tcPr>
            <w:tcW w:w="1985" w:type="dxa"/>
            <w:tcBorders>
              <w:top w:val="single" w:color="auto" w:sz="4" w:space="0"/>
              <w:left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中标通知书发出形式</w:t>
            </w:r>
          </w:p>
        </w:tc>
        <w:tc>
          <w:tcPr>
            <w:tcW w:w="7174" w:type="dxa"/>
            <w:tcBorders>
              <w:top w:val="single" w:color="auto" w:sz="4" w:space="0"/>
              <w:left w:val="single" w:color="auto" w:sz="4" w:space="0"/>
              <w:right w:val="single" w:color="auto" w:sz="4" w:space="0"/>
            </w:tcBorders>
            <w:noWrap w:val="0"/>
            <w:vAlign w:val="center"/>
          </w:tcPr>
          <w:p>
            <w:pPr>
              <w:pageBreakBefore w:val="0"/>
              <w:widowControl/>
              <w:kinsoku/>
              <w:wordWrap/>
              <w:overflow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纸质形式</w:t>
            </w:r>
          </w:p>
        </w:tc>
      </w:tr>
      <w:tr>
        <w:tblPrEx>
          <w:tblCellMar>
            <w:top w:w="0" w:type="dxa"/>
            <w:left w:w="108" w:type="dxa"/>
            <w:bottom w:w="0" w:type="dxa"/>
            <w:right w:w="108" w:type="dxa"/>
          </w:tblCellMar>
        </w:tblPrEx>
        <w:trPr>
          <w:trHeight w:val="97" w:hRule="atLeast"/>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7.</w:t>
            </w:r>
            <w:r>
              <w:rPr>
                <w:rFonts w:hint="eastAsia" w:ascii="宋体" w:hAnsi="宋体" w:eastAsia="宋体" w:cs="宋体"/>
                <w:color w:val="auto"/>
                <w:sz w:val="21"/>
                <w:szCs w:val="21"/>
                <w:highlight w:val="none"/>
                <w:lang w:val="en-US" w:eastAsia="zh-CN"/>
              </w:rPr>
              <w:t>7</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履约担保</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Style w:val="2"/>
              <w:pageBreakBefore w:val="0"/>
              <w:kinsoku/>
              <w:wordWrap/>
              <w:overflowPunct/>
              <w:autoSpaceDE/>
              <w:autoSpaceDN/>
              <w:bidi w:val="0"/>
              <w:adjustRightInd w:val="0"/>
              <w:snapToGrid w:val="0"/>
              <w:spacing w:after="0" w:afterLines="0" w:line="440" w:lineRule="exact"/>
              <w:ind w:left="0" w:leftChars="0" w:firstLine="0" w:firstLineChars="0"/>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本项目不收取</w:t>
            </w:r>
          </w:p>
        </w:tc>
      </w:tr>
      <w:tr>
        <w:tblPrEx>
          <w:tblCellMar>
            <w:top w:w="0" w:type="dxa"/>
            <w:left w:w="108" w:type="dxa"/>
            <w:bottom w:w="0" w:type="dxa"/>
            <w:right w:w="108" w:type="dxa"/>
          </w:tblCellMar>
        </w:tblPrEx>
        <w:trPr>
          <w:trHeight w:val="90" w:hRule="atLeast"/>
          <w:jc w:val="center"/>
        </w:trPr>
        <w:tc>
          <w:tcPr>
            <w:tcW w:w="10175"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10.需要补充的其他内容</w:t>
            </w:r>
          </w:p>
        </w:tc>
      </w:tr>
      <w:tr>
        <w:tblPrEx>
          <w:tblCellMar>
            <w:top w:w="0" w:type="dxa"/>
            <w:left w:w="108" w:type="dxa"/>
            <w:bottom w:w="0" w:type="dxa"/>
            <w:right w:w="108" w:type="dxa"/>
          </w:tblCellMar>
        </w:tblPrEx>
        <w:trPr>
          <w:trHeight w:val="90" w:hRule="atLeast"/>
          <w:jc w:val="center"/>
        </w:trPr>
        <w:tc>
          <w:tcPr>
            <w:tcW w:w="10175"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10.1招标代理服务费和专家评审劳务费</w:t>
            </w:r>
          </w:p>
        </w:tc>
      </w:tr>
      <w:tr>
        <w:tblPrEx>
          <w:tblCellMar>
            <w:top w:w="0" w:type="dxa"/>
            <w:left w:w="108" w:type="dxa"/>
            <w:bottom w:w="0" w:type="dxa"/>
            <w:right w:w="108" w:type="dxa"/>
          </w:tblCellMar>
        </w:tblPrEx>
        <w:trPr>
          <w:trHeight w:val="90" w:hRule="atLeast"/>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10.1.1</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招标代理服务费</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代理服务费具体金额：</w:t>
            </w:r>
            <w:r>
              <w:rPr>
                <w:rFonts w:hint="eastAsia" w:ascii="宋体" w:hAnsi="宋体" w:cs="宋体"/>
                <w:color w:val="auto"/>
                <w:kern w:val="0"/>
                <w:sz w:val="21"/>
                <w:szCs w:val="21"/>
                <w:highlight w:val="none"/>
                <w:u w:val="single"/>
                <w:lang w:val="en-US" w:eastAsia="zh-CN"/>
              </w:rPr>
              <w:t>4000</w:t>
            </w:r>
            <w:r>
              <w:rPr>
                <w:rFonts w:hint="eastAsia" w:ascii="宋体" w:hAnsi="宋体" w:eastAsia="宋体" w:cs="宋体"/>
                <w:color w:val="auto"/>
                <w:kern w:val="0"/>
                <w:sz w:val="21"/>
                <w:szCs w:val="21"/>
                <w:highlight w:val="none"/>
              </w:rPr>
              <w:t>元；</w:t>
            </w:r>
          </w:p>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color w:val="auto"/>
                <w:kern w:val="0"/>
                <w:sz w:val="21"/>
                <w:szCs w:val="21"/>
                <w:highlight w:val="none"/>
                <w:u w:val="single"/>
                <w:lang w:eastAsia="zh-CN"/>
              </w:rPr>
            </w:pPr>
            <w:r>
              <w:rPr>
                <w:rFonts w:hint="eastAsia" w:ascii="宋体" w:hAnsi="宋体" w:eastAsia="宋体" w:cs="宋体"/>
                <w:color w:val="auto"/>
                <w:kern w:val="0"/>
                <w:sz w:val="21"/>
                <w:szCs w:val="21"/>
                <w:highlight w:val="none"/>
              </w:rPr>
              <w:t>代理服务费支付主体</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u w:val="none"/>
                <w:lang w:val="en-US" w:eastAsia="zh-CN"/>
              </w:rPr>
              <w:t>中标人</w:t>
            </w:r>
          </w:p>
        </w:tc>
      </w:tr>
      <w:tr>
        <w:tblPrEx>
          <w:tblCellMar>
            <w:top w:w="0" w:type="dxa"/>
            <w:left w:w="108" w:type="dxa"/>
            <w:bottom w:w="0" w:type="dxa"/>
            <w:right w:w="108" w:type="dxa"/>
          </w:tblCellMar>
        </w:tblPrEx>
        <w:trPr>
          <w:trHeight w:val="90" w:hRule="atLeast"/>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10.1.2</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专家评审劳务费</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费用或支付标准：</w:t>
            </w:r>
            <w:r>
              <w:rPr>
                <w:rFonts w:hint="eastAsia" w:ascii="宋体" w:hAnsi="宋体" w:eastAsia="宋体" w:cs="宋体"/>
                <w:color w:val="auto"/>
                <w:sz w:val="21"/>
                <w:szCs w:val="21"/>
                <w:highlight w:val="none"/>
                <w:lang w:val="en-US" w:eastAsia="zh-CN"/>
              </w:rPr>
              <w:t>以实际发生费用准。</w:t>
            </w:r>
          </w:p>
          <w:p>
            <w:pPr>
              <w:pStyle w:val="2"/>
              <w:pageBreakBefore w:val="0"/>
              <w:kinsoku/>
              <w:wordWrap/>
              <w:overflowPunct/>
              <w:autoSpaceDE/>
              <w:autoSpaceDN/>
              <w:bidi w:val="0"/>
              <w:spacing w:after="0" w:afterLines="0" w:line="440" w:lineRule="exact"/>
              <w:ind w:left="0" w:leftChars="0"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支付主体：</w:t>
            </w:r>
            <w:r>
              <w:rPr>
                <w:rFonts w:hint="eastAsia" w:ascii="宋体" w:hAnsi="宋体" w:eastAsia="宋体" w:cs="宋体"/>
                <w:color w:val="auto"/>
                <w:sz w:val="21"/>
                <w:szCs w:val="21"/>
                <w:highlight w:val="none"/>
                <w:lang w:val="en-US" w:eastAsia="zh-CN"/>
              </w:rPr>
              <w:t>中标人</w:t>
            </w:r>
          </w:p>
        </w:tc>
      </w:tr>
      <w:tr>
        <w:tblPrEx>
          <w:tblCellMar>
            <w:top w:w="0" w:type="dxa"/>
            <w:left w:w="108" w:type="dxa"/>
            <w:bottom w:w="0" w:type="dxa"/>
            <w:right w:w="108" w:type="dxa"/>
          </w:tblCellMar>
        </w:tblPrEx>
        <w:trPr>
          <w:trHeight w:val="90" w:hRule="atLeast"/>
          <w:jc w:val="center"/>
        </w:trPr>
        <w:tc>
          <w:tcPr>
            <w:tcW w:w="10175"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bCs/>
                <w:snapToGrid w:val="0"/>
                <w:color w:val="auto"/>
                <w:kern w:val="0"/>
                <w:sz w:val="21"/>
                <w:szCs w:val="21"/>
                <w:highlight w:val="none"/>
              </w:rPr>
            </w:pPr>
            <w:r>
              <w:rPr>
                <w:rFonts w:hint="eastAsia" w:ascii="宋体" w:hAnsi="宋体" w:eastAsia="宋体" w:cs="宋体"/>
                <w:color w:val="auto"/>
                <w:sz w:val="21"/>
                <w:szCs w:val="21"/>
                <w:highlight w:val="none"/>
              </w:rPr>
              <w:t>10.2 招标文件获取与通知</w:t>
            </w:r>
          </w:p>
        </w:tc>
      </w:tr>
      <w:tr>
        <w:tblPrEx>
          <w:tblCellMar>
            <w:top w:w="0" w:type="dxa"/>
            <w:left w:w="108" w:type="dxa"/>
            <w:bottom w:w="0" w:type="dxa"/>
            <w:right w:w="108" w:type="dxa"/>
          </w:tblCellMar>
        </w:tblPrEx>
        <w:trPr>
          <w:trHeight w:val="90" w:hRule="atLeast"/>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10.2.</w:t>
            </w:r>
            <w:r>
              <w:rPr>
                <w:rFonts w:hint="eastAsia" w:ascii="宋体" w:hAnsi="宋体" w:eastAsia="宋体" w:cs="宋体"/>
                <w:color w:val="auto"/>
                <w:sz w:val="21"/>
                <w:szCs w:val="21"/>
                <w:highlight w:val="none"/>
                <w:lang w:val="en-US" w:eastAsia="zh-CN"/>
              </w:rPr>
              <w:t>1</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bCs/>
                <w:snapToGrid w:val="0"/>
                <w:color w:val="auto"/>
                <w:kern w:val="0"/>
                <w:sz w:val="21"/>
                <w:szCs w:val="21"/>
                <w:highlight w:val="none"/>
              </w:rPr>
              <w:t>图纸获取说明</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bCs/>
                <w:snapToGrid w:val="0"/>
                <w:color w:val="auto"/>
                <w:kern w:val="0"/>
                <w:sz w:val="21"/>
                <w:szCs w:val="21"/>
                <w:highlight w:val="none"/>
              </w:rPr>
              <w:t>通过中新苏滁高新技术产业开发区网站发布，投标人应自行下载。</w:t>
            </w:r>
          </w:p>
        </w:tc>
      </w:tr>
      <w:tr>
        <w:tblPrEx>
          <w:tblCellMar>
            <w:top w:w="0" w:type="dxa"/>
            <w:left w:w="108" w:type="dxa"/>
            <w:bottom w:w="0" w:type="dxa"/>
            <w:right w:w="108" w:type="dxa"/>
          </w:tblCellMar>
        </w:tblPrEx>
        <w:trPr>
          <w:trHeight w:val="90" w:hRule="atLeast"/>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10.2.</w:t>
            </w:r>
            <w:r>
              <w:rPr>
                <w:rFonts w:hint="eastAsia" w:ascii="宋体" w:hAnsi="宋体" w:eastAsia="宋体" w:cs="宋体"/>
                <w:color w:val="auto"/>
                <w:sz w:val="21"/>
                <w:szCs w:val="21"/>
                <w:highlight w:val="none"/>
                <w:lang w:val="en-US" w:eastAsia="zh-CN"/>
              </w:rPr>
              <w:t>2</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bCs/>
                <w:snapToGrid w:val="0"/>
                <w:color w:val="auto"/>
                <w:kern w:val="0"/>
                <w:sz w:val="21"/>
                <w:szCs w:val="21"/>
                <w:highlight w:val="none"/>
              </w:rPr>
              <w:t>获取与查看通知</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bCs/>
                <w:snapToGrid w:val="0"/>
                <w:color w:val="auto"/>
                <w:kern w:val="0"/>
                <w:sz w:val="21"/>
                <w:szCs w:val="21"/>
                <w:highlight w:val="none"/>
              </w:rPr>
              <w:t>本项目的招标文件、工程量清单、最高投标限价、澄清及修改等相关资料均通过</w:t>
            </w:r>
            <w:r>
              <w:rPr>
                <w:rFonts w:hint="eastAsia" w:ascii="宋体" w:hAnsi="宋体" w:eastAsia="宋体" w:cs="宋体"/>
                <w:bCs/>
                <w:snapToGrid w:val="0"/>
                <w:color w:val="auto"/>
                <w:kern w:val="0"/>
                <w:sz w:val="21"/>
                <w:szCs w:val="21"/>
                <w:highlight w:val="none"/>
                <w:u w:val="single"/>
              </w:rPr>
              <w:t>中新苏滁高新技术产业开发区网站</w:t>
            </w:r>
            <w:r>
              <w:rPr>
                <w:rFonts w:hint="eastAsia" w:ascii="宋体" w:hAnsi="宋体" w:eastAsia="宋体" w:cs="宋体"/>
                <w:bCs/>
                <w:snapToGrid w:val="0"/>
                <w:color w:val="auto"/>
                <w:kern w:val="0"/>
                <w:sz w:val="21"/>
                <w:szCs w:val="21"/>
                <w:highlight w:val="none"/>
              </w:rPr>
              <w:t>发布，投标人应自行下载。</w:t>
            </w:r>
          </w:p>
        </w:tc>
      </w:tr>
      <w:tr>
        <w:tblPrEx>
          <w:tblCellMar>
            <w:top w:w="0" w:type="dxa"/>
            <w:left w:w="108" w:type="dxa"/>
            <w:bottom w:w="0" w:type="dxa"/>
            <w:right w:w="108" w:type="dxa"/>
          </w:tblCellMar>
        </w:tblPrEx>
        <w:trPr>
          <w:trHeight w:val="90" w:hRule="atLeast"/>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10.3</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主要材料要求</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Style w:val="41"/>
              <w:pageBreakBefore w:val="0"/>
              <w:kinsoku/>
              <w:wordWrap/>
              <w:overflowPunct/>
              <w:autoSpaceDE/>
              <w:autoSpaceDN/>
              <w:bidi w:val="0"/>
              <w:spacing w:line="440" w:lineRule="exact"/>
              <w:jc w:val="left"/>
              <w:textAlignment w:val="auto"/>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□主要材料甲供，其他材料由中标人自行采购</w:t>
            </w:r>
          </w:p>
          <w:p>
            <w:pPr>
              <w:pStyle w:val="41"/>
              <w:pageBreakBefore w:val="0"/>
              <w:kinsoku/>
              <w:wordWrap/>
              <w:overflowPunct/>
              <w:autoSpaceDE/>
              <w:autoSpaceDN/>
              <w:bidi w:val="0"/>
              <w:spacing w:line="440" w:lineRule="exact"/>
              <w:jc w:val="left"/>
              <w:textAlignment w:val="auto"/>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其中甲供材料为：</w:t>
            </w:r>
          </w:p>
          <w:p>
            <w:pPr>
              <w:pStyle w:val="41"/>
              <w:pageBreakBefore w:val="0"/>
              <w:kinsoku/>
              <w:wordWrap/>
              <w:overflowPunct/>
              <w:autoSpaceDE/>
              <w:autoSpaceDN/>
              <w:bidi w:val="0"/>
              <w:spacing w:line="440" w:lineRule="exact"/>
              <w:jc w:val="left"/>
              <w:textAlignment w:val="auto"/>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eastAsia="zh-CN"/>
              </w:rPr>
              <w:t>☑</w:t>
            </w:r>
            <w:r>
              <w:rPr>
                <w:rFonts w:hint="eastAsia" w:ascii="宋体" w:hAnsi="宋体" w:eastAsia="宋体" w:cs="宋体"/>
                <w:bCs/>
                <w:color w:val="auto"/>
                <w:sz w:val="21"/>
                <w:szCs w:val="21"/>
                <w:highlight w:val="none"/>
                <w:lang w:val="en-US"/>
              </w:rPr>
              <w:t>主要材料由中标人自行采购</w:t>
            </w:r>
          </w:p>
          <w:p>
            <w:pPr>
              <w:pStyle w:val="41"/>
              <w:pageBreakBefore w:val="0"/>
              <w:kinsoku/>
              <w:wordWrap/>
              <w:overflowPunct/>
              <w:autoSpaceDE/>
              <w:autoSpaceDN/>
              <w:bidi w:val="0"/>
              <w:spacing w:line="440" w:lineRule="exact"/>
              <w:jc w:val="left"/>
              <w:textAlignment w:val="auto"/>
              <w:rPr>
                <w:rFonts w:hint="eastAsia" w:ascii="宋体" w:hAnsi="宋体" w:eastAsia="宋体" w:cs="宋体"/>
                <w:bCs/>
                <w:color w:val="auto"/>
                <w:sz w:val="21"/>
                <w:szCs w:val="21"/>
                <w:highlight w:val="none"/>
                <w:lang w:val="en-US"/>
              </w:rPr>
            </w:pPr>
            <w:r>
              <w:rPr>
                <w:rFonts w:hint="eastAsia" w:ascii="宋体" w:hAnsi="宋体" w:eastAsia="宋体" w:cs="宋体"/>
                <w:bCs/>
                <w:color w:val="auto"/>
                <w:sz w:val="21"/>
                <w:szCs w:val="21"/>
                <w:highlight w:val="none"/>
                <w:lang w:val="en-US"/>
              </w:rPr>
              <w:t>如招标人对主要材料、设备的技术性能指标有特殊要求，应在招标文件第八章“技术标准和要求”品牌推荐表中推荐不少于三个品牌。对于招标人推荐品牌的材料、设备，投标人可选用推荐品牌或不低于推荐品牌技术性能指标的其他品牌；采用其他品牌的应在报价文件《招标人推荐的材料品牌响应表》中注明并提供相关技术性能指标、业绩等供评标委员会评审，未在《招标人推荐的材料品牌响应表》中注明且未提供相关技术性能指标、业绩，或经评标委员会评审未通过的，中标后只能从招标人推荐品牌中进行选择，合同价格不予调整。</w:t>
            </w:r>
          </w:p>
          <w:p>
            <w:pPr>
              <w:pStyle w:val="41"/>
              <w:pageBreakBefore w:val="0"/>
              <w:kinsoku/>
              <w:wordWrap/>
              <w:overflowPunct/>
              <w:autoSpaceDE/>
              <w:autoSpaceDN/>
              <w:bidi w:val="0"/>
              <w:spacing w:line="440" w:lineRule="exact"/>
              <w:jc w:val="left"/>
              <w:textAlignment w:val="auto"/>
              <w:rPr>
                <w:rFonts w:hint="eastAsia" w:ascii="宋体" w:hAnsi="宋体" w:eastAsia="宋体" w:cs="宋体"/>
                <w:b/>
                <w:bCs/>
                <w:color w:val="auto"/>
                <w:sz w:val="21"/>
                <w:szCs w:val="21"/>
                <w:highlight w:val="none"/>
                <w:lang w:val="en-US"/>
              </w:rPr>
            </w:pP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sz w:val="21"/>
                <w:szCs w:val="21"/>
                <w:highlight w:val="none"/>
                <w:lang w:val="en-US"/>
              </w:rPr>
              <w:t>本工程采用商品砼。</w:t>
            </w:r>
          </w:p>
          <w:p>
            <w:pPr>
              <w:pStyle w:val="41"/>
              <w:pageBreakBefore w:val="0"/>
              <w:kinsoku/>
              <w:wordWrap/>
              <w:overflowPunct/>
              <w:autoSpaceDE/>
              <w:autoSpaceDN/>
              <w:bidi w:val="0"/>
              <w:adjustRightInd w:val="0"/>
              <w:snapToGrid w:val="0"/>
              <w:spacing w:line="440" w:lineRule="exact"/>
              <w:jc w:val="left"/>
              <w:textAlignment w:val="auto"/>
              <w:rPr>
                <w:rFonts w:hint="eastAsia" w:ascii="宋体" w:hAnsi="宋体" w:eastAsia="宋体" w:cs="宋体"/>
                <w:b/>
                <w:bCs/>
                <w:color w:val="auto"/>
                <w:sz w:val="21"/>
                <w:szCs w:val="21"/>
                <w:highlight w:val="none"/>
                <w:lang w:val="en-US"/>
              </w:rPr>
            </w:pP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sz w:val="21"/>
                <w:szCs w:val="21"/>
                <w:highlight w:val="none"/>
                <w:lang w:val="en-US"/>
              </w:rPr>
              <w:t>本项目采用预拌砂浆。</w:t>
            </w:r>
          </w:p>
          <w:p>
            <w:pPr>
              <w:pStyle w:val="41"/>
              <w:pageBreakBefore w:val="0"/>
              <w:numPr>
                <w:ilvl w:val="0"/>
                <w:numId w:val="0"/>
              </w:numPr>
              <w:kinsoku/>
              <w:wordWrap/>
              <w:overflowPunct/>
              <w:autoSpaceDE/>
              <w:autoSpaceDN/>
              <w:bidi w:val="0"/>
              <w:adjustRightInd w:val="0"/>
              <w:snapToGrid w:val="0"/>
              <w:spacing w:line="440" w:lineRule="exact"/>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其他相关要求：</w:t>
            </w:r>
            <w:r>
              <w:rPr>
                <w:rFonts w:hint="eastAsia" w:ascii="宋体" w:hAnsi="宋体" w:eastAsia="宋体" w:cs="宋体"/>
                <w:b w:val="0"/>
                <w:bCs w:val="0"/>
                <w:color w:val="auto"/>
                <w:kern w:val="2"/>
                <w:sz w:val="21"/>
                <w:szCs w:val="21"/>
                <w:highlight w:val="none"/>
                <w:lang w:val="en-US" w:eastAsia="zh-CN" w:bidi="zh-CN"/>
              </w:rPr>
              <w:t>本项目的主要材料（包含但不限于钢筋及混凝土）及设备采购前，品牌须经招标单位认可，否则不予进场使用，未经招标人同意擅自采购上述材料的，处以50000元/次违约金，且采购的材料不得用于本项目施工</w:t>
            </w:r>
            <w:r>
              <w:rPr>
                <w:rFonts w:hint="eastAsia" w:ascii="宋体" w:hAnsi="宋体" w:eastAsia="宋体" w:cs="宋体"/>
                <w:b w:val="0"/>
                <w:bCs w:val="0"/>
                <w:color w:val="auto"/>
                <w:sz w:val="21"/>
                <w:szCs w:val="21"/>
                <w:highlight w:val="none"/>
                <w:lang w:val="en-US" w:eastAsia="zh-CN"/>
              </w:rPr>
              <w:t>且须在规定时间内将其材料及设备进行清场处理。</w:t>
            </w:r>
          </w:p>
        </w:tc>
      </w:tr>
      <w:tr>
        <w:tblPrEx>
          <w:tblCellMar>
            <w:top w:w="0" w:type="dxa"/>
            <w:left w:w="108" w:type="dxa"/>
            <w:bottom w:w="0" w:type="dxa"/>
            <w:right w:w="108" w:type="dxa"/>
          </w:tblCellMar>
        </w:tblPrEx>
        <w:trPr>
          <w:trHeight w:val="90" w:hRule="atLeast"/>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10.6</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解释权</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Style w:val="41"/>
              <w:pageBreakBefore w:val="0"/>
              <w:tabs>
                <w:tab w:val="left" w:pos="636"/>
              </w:tabs>
              <w:kinsoku/>
              <w:wordWrap/>
              <w:overflowPunct/>
              <w:autoSpaceDE/>
              <w:autoSpaceDN/>
              <w:bidi w:val="0"/>
              <w:adjustRightInd w:val="0"/>
              <w:snapToGrid w:val="0"/>
              <w:spacing w:line="440" w:lineRule="exact"/>
              <w:jc w:val="left"/>
              <w:textAlignment w:val="auto"/>
              <w:rPr>
                <w:rFonts w:hint="eastAsia" w:ascii="宋体" w:hAnsi="宋体" w:eastAsia="宋体" w:cs="宋体"/>
                <w:bCs/>
                <w:color w:val="auto"/>
                <w:spacing w:val="0"/>
                <w:sz w:val="21"/>
                <w:szCs w:val="21"/>
                <w:highlight w:val="none"/>
                <w:lang w:val="en-US" w:bidi="ar-SA"/>
              </w:rPr>
            </w:pPr>
            <w:r>
              <w:rPr>
                <w:rFonts w:hint="eastAsia" w:ascii="宋体" w:hAnsi="宋体" w:eastAsia="宋体" w:cs="宋体"/>
                <w:bCs/>
                <w:color w:val="auto"/>
                <w:spacing w:val="0"/>
                <w:sz w:val="21"/>
                <w:szCs w:val="21"/>
                <w:highlight w:val="none"/>
                <w:lang w:val="en-US" w:bidi="ar-SA"/>
              </w:rPr>
              <w:t>1、构成本招标文件的各个组成文件应互为解释，互为说明；</w:t>
            </w:r>
          </w:p>
          <w:p>
            <w:pPr>
              <w:pStyle w:val="41"/>
              <w:pageBreakBefore w:val="0"/>
              <w:tabs>
                <w:tab w:val="left" w:pos="636"/>
              </w:tabs>
              <w:kinsoku/>
              <w:wordWrap/>
              <w:overflowPunct/>
              <w:autoSpaceDE/>
              <w:autoSpaceDN/>
              <w:bidi w:val="0"/>
              <w:adjustRightInd w:val="0"/>
              <w:snapToGrid w:val="0"/>
              <w:spacing w:line="440" w:lineRule="exact"/>
              <w:jc w:val="left"/>
              <w:textAlignment w:val="auto"/>
              <w:rPr>
                <w:rFonts w:hint="eastAsia" w:ascii="宋体" w:hAnsi="宋体" w:eastAsia="宋体" w:cs="宋体"/>
                <w:bCs/>
                <w:color w:val="auto"/>
                <w:sz w:val="21"/>
                <w:szCs w:val="21"/>
                <w:highlight w:val="none"/>
                <w:lang w:val="en-US" w:bidi="ar-SA"/>
              </w:rPr>
            </w:pPr>
            <w:r>
              <w:rPr>
                <w:rFonts w:hint="eastAsia" w:ascii="宋体" w:hAnsi="宋体" w:eastAsia="宋体" w:cs="宋体"/>
                <w:bCs/>
                <w:color w:val="auto"/>
                <w:spacing w:val="0"/>
                <w:sz w:val="21"/>
                <w:szCs w:val="21"/>
                <w:highlight w:val="none"/>
                <w:lang w:val="en-US" w:bidi="ar-SA"/>
              </w:rPr>
              <w:t>2、同一组成文件中就同一事项的规定或约定不一致的，以编排顺序在后者为准；</w:t>
            </w:r>
          </w:p>
          <w:p>
            <w:pPr>
              <w:pStyle w:val="41"/>
              <w:pageBreakBefore w:val="0"/>
              <w:tabs>
                <w:tab w:val="left" w:pos="636"/>
              </w:tabs>
              <w:kinsoku/>
              <w:wordWrap/>
              <w:overflowPunct/>
              <w:autoSpaceDE/>
              <w:autoSpaceDN/>
              <w:bidi w:val="0"/>
              <w:adjustRightInd w:val="0"/>
              <w:snapToGrid w:val="0"/>
              <w:spacing w:line="440" w:lineRule="exact"/>
              <w:jc w:val="left"/>
              <w:textAlignment w:val="auto"/>
              <w:rPr>
                <w:rFonts w:hint="eastAsia" w:ascii="宋体" w:hAnsi="宋体" w:eastAsia="宋体" w:cs="宋体"/>
                <w:bCs/>
                <w:color w:val="auto"/>
                <w:sz w:val="21"/>
                <w:szCs w:val="21"/>
                <w:highlight w:val="none"/>
                <w:lang w:val="en-US" w:bidi="ar-SA"/>
              </w:rPr>
            </w:pPr>
            <w:r>
              <w:rPr>
                <w:rFonts w:hint="eastAsia" w:ascii="宋体" w:hAnsi="宋体" w:eastAsia="宋体" w:cs="宋体"/>
                <w:bCs/>
                <w:color w:val="auto"/>
                <w:spacing w:val="0"/>
                <w:sz w:val="21"/>
                <w:szCs w:val="21"/>
                <w:highlight w:val="none"/>
                <w:lang w:val="en-US" w:bidi="ar-SA"/>
              </w:rPr>
              <w:t>3、如有不明确或不一致，构成合同文件组成内容的，以合同文件约定内容为准，且以专用合同条款约定的合同文件优先顺序解释；</w:t>
            </w:r>
          </w:p>
          <w:p>
            <w:pPr>
              <w:pStyle w:val="41"/>
              <w:pageBreakBefore w:val="0"/>
              <w:tabs>
                <w:tab w:val="left" w:pos="636"/>
              </w:tabs>
              <w:kinsoku/>
              <w:wordWrap/>
              <w:overflowPunct/>
              <w:autoSpaceDE/>
              <w:autoSpaceDN/>
              <w:bidi w:val="0"/>
              <w:adjustRightInd w:val="0"/>
              <w:snapToGrid w:val="0"/>
              <w:spacing w:line="44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bCs/>
                <w:color w:val="auto"/>
                <w:spacing w:val="0"/>
                <w:sz w:val="21"/>
                <w:szCs w:val="21"/>
                <w:highlight w:val="none"/>
                <w:lang w:val="en-US" w:eastAsia="zh-CN" w:bidi="ar-SA"/>
              </w:rPr>
              <w:t>4、</w:t>
            </w:r>
            <w:r>
              <w:rPr>
                <w:rFonts w:hint="eastAsia" w:ascii="宋体" w:hAnsi="宋体" w:eastAsia="宋体" w:cs="宋体"/>
                <w:bCs/>
                <w:color w:val="auto"/>
                <w:spacing w:val="0"/>
                <w:sz w:val="21"/>
                <w:szCs w:val="21"/>
                <w:highlight w:val="none"/>
                <w:lang w:val="en-US" w:bidi="ar-SA"/>
              </w:rPr>
              <w:t>按本款前述规定仍不能形成结论的，由招标人负责解释。</w:t>
            </w:r>
          </w:p>
        </w:tc>
      </w:tr>
      <w:tr>
        <w:tblPrEx>
          <w:tblCellMar>
            <w:top w:w="0" w:type="dxa"/>
            <w:left w:w="108" w:type="dxa"/>
            <w:bottom w:w="0" w:type="dxa"/>
            <w:right w:w="108" w:type="dxa"/>
          </w:tblCellMar>
        </w:tblPrEx>
        <w:trPr>
          <w:trHeight w:val="90" w:hRule="atLeast"/>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10.7</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同义词语</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Style w:val="41"/>
              <w:pageBreakBefore w:val="0"/>
              <w:kinsoku/>
              <w:wordWrap/>
              <w:overflowPunct/>
              <w:autoSpaceDE/>
              <w:autoSpaceDN/>
              <w:bidi w:val="0"/>
              <w:adjustRightInd w:val="0"/>
              <w:snapToGrid w:val="0"/>
              <w:spacing w:line="440" w:lineRule="exact"/>
              <w:textAlignment w:val="auto"/>
              <w:rPr>
                <w:rFonts w:hint="eastAsia" w:ascii="宋体" w:hAnsi="宋体" w:eastAsia="宋体" w:cs="宋体"/>
                <w:color w:val="auto"/>
                <w:spacing w:val="-3"/>
                <w:sz w:val="21"/>
                <w:szCs w:val="21"/>
                <w:highlight w:val="none"/>
              </w:rPr>
            </w:pPr>
            <w:r>
              <w:rPr>
                <w:rFonts w:hint="eastAsia" w:ascii="宋体" w:hAnsi="宋体" w:eastAsia="宋体" w:cs="宋体"/>
                <w:bCs/>
                <w:color w:val="auto"/>
                <w:sz w:val="21"/>
                <w:szCs w:val="21"/>
                <w:highlight w:val="none"/>
                <w:lang w:val="en-US" w:bidi="ar-SA"/>
              </w:rPr>
              <w:t>构成招标文件组成部分的“通用合同条款”、“专用合同条款”、“技术标准和要求”和“工程量清单”等章节中 “发包人”和“承包人”，等同于招标投标阶段的“招标人”和“投标人/中标人”。</w:t>
            </w:r>
          </w:p>
        </w:tc>
      </w:tr>
      <w:tr>
        <w:tblPrEx>
          <w:tblCellMar>
            <w:top w:w="0" w:type="dxa"/>
            <w:left w:w="108" w:type="dxa"/>
            <w:bottom w:w="0" w:type="dxa"/>
            <w:right w:w="108" w:type="dxa"/>
          </w:tblCellMar>
        </w:tblPrEx>
        <w:trPr>
          <w:trHeight w:val="90" w:hRule="atLeast"/>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10.9</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Style w:val="41"/>
              <w:pageBreakBefore w:val="0"/>
              <w:tabs>
                <w:tab w:val="left" w:pos="636"/>
              </w:tabs>
              <w:kinsoku/>
              <w:wordWrap/>
              <w:overflowPunct/>
              <w:autoSpaceDE/>
              <w:autoSpaceDN/>
              <w:bidi w:val="0"/>
              <w:adjustRightInd w:val="0"/>
              <w:snapToGrid w:val="0"/>
              <w:spacing w:line="440" w:lineRule="exact"/>
              <w:jc w:val="left"/>
              <w:textAlignment w:val="auto"/>
              <w:rPr>
                <w:rFonts w:hint="eastAsia" w:ascii="宋体" w:hAnsi="宋体" w:eastAsia="宋体" w:cs="宋体"/>
                <w:bCs/>
                <w:color w:val="auto"/>
                <w:sz w:val="21"/>
                <w:szCs w:val="21"/>
                <w:highlight w:val="none"/>
                <w:lang w:val="en-US" w:bidi="ar-SA"/>
              </w:rPr>
            </w:pPr>
            <w:r>
              <w:rPr>
                <w:rFonts w:hint="eastAsia" w:ascii="宋体" w:hAnsi="宋体" w:eastAsia="宋体" w:cs="宋体"/>
                <w:bCs/>
                <w:color w:val="auto"/>
                <w:sz w:val="21"/>
                <w:szCs w:val="21"/>
                <w:highlight w:val="none"/>
                <w:lang w:val="en-US" w:bidi="ar-SA"/>
              </w:rPr>
              <w:t>1、</w:t>
            </w:r>
            <w:r>
              <w:rPr>
                <w:rFonts w:hint="eastAsia" w:ascii="宋体" w:hAnsi="宋体" w:eastAsia="宋体" w:cs="宋体"/>
                <w:bCs/>
                <w:snapToGrid/>
                <w:color w:val="auto"/>
                <w:kern w:val="2"/>
                <w:sz w:val="21"/>
                <w:szCs w:val="21"/>
                <w:highlight w:val="none"/>
                <w:lang w:val="en-US" w:bidi="ar-SA"/>
              </w:rPr>
              <w:t>如本项目招标文件中出现特定性、唯一性品牌的表述，该品牌仅作为参考，施工过程中不具有限定性。</w:t>
            </w:r>
          </w:p>
          <w:p>
            <w:pPr>
              <w:pStyle w:val="41"/>
              <w:pageBreakBefore w:val="0"/>
              <w:tabs>
                <w:tab w:val="left" w:pos="636"/>
              </w:tabs>
              <w:kinsoku/>
              <w:wordWrap/>
              <w:overflowPunct/>
              <w:autoSpaceDE/>
              <w:autoSpaceDN/>
              <w:bidi w:val="0"/>
              <w:adjustRightInd w:val="0"/>
              <w:snapToGrid w:val="0"/>
              <w:spacing w:line="440" w:lineRule="exact"/>
              <w:jc w:val="left"/>
              <w:textAlignment w:val="auto"/>
              <w:rPr>
                <w:rFonts w:hint="eastAsia" w:ascii="宋体" w:hAnsi="宋体" w:eastAsia="宋体" w:cs="宋体"/>
                <w:bCs/>
                <w:color w:val="auto"/>
                <w:sz w:val="21"/>
                <w:szCs w:val="21"/>
                <w:highlight w:val="none"/>
                <w:lang w:val="en-US" w:bidi="ar-SA"/>
              </w:rPr>
            </w:pPr>
            <w:r>
              <w:rPr>
                <w:rFonts w:hint="eastAsia" w:ascii="宋体" w:hAnsi="宋体" w:eastAsia="宋体" w:cs="宋体"/>
                <w:bCs/>
                <w:color w:val="auto"/>
                <w:sz w:val="21"/>
                <w:szCs w:val="21"/>
                <w:highlight w:val="none"/>
                <w:lang w:val="en-US" w:bidi="ar-SA"/>
              </w:rPr>
              <w:t>2、项目经理必须是投标人本单位工作人员，提供虚假资料谋取中标将被依法处罚。投标人对所提交的投标人或拟派项目经理业绩、投标人</w:t>
            </w:r>
            <w:r>
              <w:rPr>
                <w:rFonts w:hint="eastAsia" w:ascii="宋体" w:hAnsi="宋体" w:eastAsia="宋体" w:cs="宋体"/>
                <w:bCs/>
                <w:color w:val="auto"/>
                <w:spacing w:val="0"/>
                <w:sz w:val="21"/>
                <w:szCs w:val="21"/>
                <w:highlight w:val="none"/>
                <w:lang w:val="en-US" w:bidi="ar-SA"/>
              </w:rPr>
              <w:t>资质等证明资料承担缔约过失责任和法律责任。若投诉人或举报人对前述资料或证明资料存在争议，进行有效投诉或举报， 被投诉人、被举报人应当主动配合执法机关调查，并在规定的期限内举证，提供有关证明资料的原件；拒不配合执法机构调查，且未在规定期限内举证、提供证明资料原件的，执法机构</w:t>
            </w:r>
            <w:r>
              <w:rPr>
                <w:rFonts w:hint="eastAsia" w:ascii="宋体" w:hAnsi="宋体" w:eastAsia="宋体" w:cs="宋体"/>
                <w:bCs/>
                <w:color w:val="auto"/>
                <w:sz w:val="21"/>
                <w:szCs w:val="21"/>
                <w:highlight w:val="none"/>
                <w:lang w:val="en-US" w:bidi="ar-SA"/>
              </w:rPr>
              <w:t>（滁州市公共资源交易监督管理局）依法处理。</w:t>
            </w:r>
          </w:p>
          <w:p>
            <w:pPr>
              <w:pStyle w:val="41"/>
              <w:pageBreakBefore w:val="0"/>
              <w:tabs>
                <w:tab w:val="left" w:pos="636"/>
              </w:tabs>
              <w:kinsoku/>
              <w:wordWrap/>
              <w:overflowPunct/>
              <w:autoSpaceDE/>
              <w:autoSpaceDN/>
              <w:bidi w:val="0"/>
              <w:adjustRightInd w:val="0"/>
              <w:snapToGrid w:val="0"/>
              <w:spacing w:line="440" w:lineRule="exact"/>
              <w:jc w:val="left"/>
              <w:textAlignment w:val="auto"/>
              <w:rPr>
                <w:rFonts w:hint="eastAsia" w:ascii="宋体" w:hAnsi="宋体" w:eastAsia="宋体" w:cs="宋体"/>
                <w:bCs/>
                <w:color w:val="auto"/>
                <w:sz w:val="21"/>
                <w:szCs w:val="21"/>
                <w:highlight w:val="none"/>
                <w:lang w:val="en-US" w:bidi="ar-SA"/>
              </w:rPr>
            </w:pPr>
            <w:r>
              <w:rPr>
                <w:rFonts w:hint="eastAsia" w:ascii="宋体" w:hAnsi="宋体" w:eastAsia="宋体" w:cs="宋体"/>
                <w:bCs/>
                <w:color w:val="auto"/>
                <w:sz w:val="21"/>
                <w:szCs w:val="21"/>
                <w:highlight w:val="none"/>
                <w:lang w:val="en-US" w:bidi="ar-SA"/>
              </w:rPr>
              <w:t>3、中标人未履行下述义务的，</w:t>
            </w:r>
            <w:r>
              <w:rPr>
                <w:rFonts w:hint="eastAsia" w:ascii="宋体" w:hAnsi="宋体" w:eastAsia="宋体" w:cs="宋体"/>
                <w:bCs/>
                <w:color w:val="auto"/>
                <w:spacing w:val="0"/>
                <w:sz w:val="21"/>
                <w:szCs w:val="21"/>
                <w:highlight w:val="none"/>
                <w:lang w:val="en-US" w:bidi="ar-SA"/>
              </w:rPr>
              <w:t>将依法对中标人进行处理，追究相关责</w:t>
            </w:r>
            <w:r>
              <w:rPr>
                <w:rFonts w:hint="eastAsia" w:ascii="宋体" w:hAnsi="宋体" w:eastAsia="宋体" w:cs="宋体"/>
                <w:bCs/>
                <w:color w:val="auto"/>
                <w:sz w:val="21"/>
                <w:szCs w:val="21"/>
                <w:highlight w:val="none"/>
                <w:lang w:val="en-US" w:bidi="ar-SA"/>
              </w:rPr>
              <w:t>任：</w:t>
            </w:r>
          </w:p>
          <w:p>
            <w:pPr>
              <w:pStyle w:val="41"/>
              <w:pageBreakBefore w:val="0"/>
              <w:tabs>
                <w:tab w:val="left" w:pos="636"/>
              </w:tabs>
              <w:kinsoku/>
              <w:wordWrap/>
              <w:overflowPunct/>
              <w:autoSpaceDE/>
              <w:autoSpaceDN/>
              <w:bidi w:val="0"/>
              <w:adjustRightInd w:val="0"/>
              <w:snapToGrid w:val="0"/>
              <w:spacing w:line="440" w:lineRule="exact"/>
              <w:jc w:val="left"/>
              <w:textAlignment w:val="auto"/>
              <w:rPr>
                <w:rFonts w:hint="eastAsia" w:ascii="宋体" w:hAnsi="宋体" w:eastAsia="宋体" w:cs="宋体"/>
                <w:bCs/>
                <w:color w:val="auto"/>
                <w:sz w:val="21"/>
                <w:szCs w:val="21"/>
                <w:highlight w:val="none"/>
                <w:lang w:val="en-US" w:bidi="ar-SA"/>
              </w:rPr>
            </w:pPr>
            <w:r>
              <w:rPr>
                <w:rFonts w:hint="eastAsia" w:ascii="宋体" w:hAnsi="宋体" w:eastAsia="宋体" w:cs="宋体"/>
                <w:bCs/>
                <w:color w:val="auto"/>
                <w:sz w:val="21"/>
                <w:szCs w:val="21"/>
                <w:highlight w:val="none"/>
                <w:lang w:val="en-US" w:bidi="ar-SA"/>
              </w:rPr>
              <w:t>①招标文件载明在规定期限内中标人应领取《中标通知书》，</w:t>
            </w:r>
            <w:r>
              <w:rPr>
                <w:rFonts w:hint="eastAsia" w:ascii="宋体" w:hAnsi="宋体" w:eastAsia="宋体" w:cs="宋体"/>
                <w:bCs/>
                <w:color w:val="auto"/>
                <w:spacing w:val="0"/>
                <w:sz w:val="21"/>
                <w:szCs w:val="21"/>
                <w:highlight w:val="none"/>
                <w:lang w:val="en-US" w:bidi="ar-SA"/>
              </w:rPr>
              <w:t>若中标人未在规定期限内领取《中标通知书》，招标人有权取消中标人中标资格，并将相关违约行为报送监管部门，实施信用惩戒；</w:t>
            </w:r>
          </w:p>
          <w:p>
            <w:pPr>
              <w:pStyle w:val="41"/>
              <w:pageBreakBefore w:val="0"/>
              <w:tabs>
                <w:tab w:val="left" w:pos="636"/>
              </w:tabs>
              <w:kinsoku/>
              <w:wordWrap/>
              <w:overflowPunct/>
              <w:autoSpaceDE/>
              <w:autoSpaceDN/>
              <w:bidi w:val="0"/>
              <w:adjustRightInd w:val="0"/>
              <w:snapToGrid w:val="0"/>
              <w:spacing w:line="440" w:lineRule="exact"/>
              <w:jc w:val="left"/>
              <w:textAlignment w:val="auto"/>
              <w:rPr>
                <w:rFonts w:hint="eastAsia" w:ascii="宋体" w:hAnsi="宋体" w:eastAsia="宋体" w:cs="宋体"/>
                <w:bCs/>
                <w:color w:val="auto"/>
                <w:sz w:val="21"/>
                <w:szCs w:val="21"/>
                <w:highlight w:val="none"/>
                <w:lang w:val="en-US" w:bidi="ar-SA"/>
              </w:rPr>
            </w:pPr>
            <w:r>
              <w:rPr>
                <w:rFonts w:hint="eastAsia" w:ascii="宋体" w:hAnsi="宋体" w:eastAsia="宋体" w:cs="宋体"/>
                <w:bCs/>
                <w:color w:val="auto"/>
                <w:spacing w:val="0"/>
                <w:sz w:val="21"/>
                <w:szCs w:val="21"/>
                <w:highlight w:val="none"/>
                <w:lang w:val="en-US" w:bidi="ar-SA"/>
              </w:rPr>
              <w:t>②中标人应在规定期限内提交履约担保并与招标人签订合同， 若中标人未能在规定期限内提交履约担保或签订合同，招标人有权取消中标人中标资格，并将相关违约行为报送监管部门，记不良行为记录，实施信用惩戒；</w:t>
            </w:r>
          </w:p>
          <w:p>
            <w:pPr>
              <w:pStyle w:val="41"/>
              <w:pageBreakBefore w:val="0"/>
              <w:tabs>
                <w:tab w:val="left" w:pos="636"/>
              </w:tabs>
              <w:kinsoku/>
              <w:wordWrap/>
              <w:overflowPunct/>
              <w:autoSpaceDE/>
              <w:autoSpaceDN/>
              <w:bidi w:val="0"/>
              <w:adjustRightInd w:val="0"/>
              <w:snapToGrid w:val="0"/>
              <w:spacing w:line="440" w:lineRule="exact"/>
              <w:jc w:val="left"/>
              <w:textAlignment w:val="auto"/>
              <w:rPr>
                <w:rFonts w:hint="eastAsia" w:ascii="宋体" w:hAnsi="宋体" w:eastAsia="宋体" w:cs="宋体"/>
                <w:bCs/>
                <w:color w:val="auto"/>
                <w:sz w:val="21"/>
                <w:szCs w:val="21"/>
                <w:highlight w:val="none"/>
                <w:lang w:val="en-US" w:bidi="ar-SA"/>
              </w:rPr>
            </w:pPr>
            <w:r>
              <w:rPr>
                <w:rFonts w:hint="eastAsia" w:ascii="宋体" w:hAnsi="宋体" w:eastAsia="宋体" w:cs="宋体"/>
                <w:bCs/>
                <w:color w:val="auto"/>
                <w:spacing w:val="0"/>
                <w:sz w:val="21"/>
                <w:szCs w:val="21"/>
                <w:highlight w:val="none"/>
                <w:lang w:val="en-US" w:bidi="ar-SA"/>
              </w:rPr>
              <w:t>③合同签订后，中标人存在规定时间内不组织人员进场开工、不履行供货安装义务等情况，招标人有权解除合同，并追究违约责任，同时将相关违约行为报送监管部门，记不良行为记录， 实施信用惩戒；</w:t>
            </w:r>
          </w:p>
          <w:p>
            <w:pPr>
              <w:pStyle w:val="41"/>
              <w:pageBreakBefore w:val="0"/>
              <w:tabs>
                <w:tab w:val="left" w:pos="636"/>
              </w:tabs>
              <w:kinsoku/>
              <w:wordWrap/>
              <w:overflowPunct/>
              <w:autoSpaceDE/>
              <w:autoSpaceDN/>
              <w:bidi w:val="0"/>
              <w:adjustRightInd w:val="0"/>
              <w:snapToGrid w:val="0"/>
              <w:spacing w:line="440" w:lineRule="exact"/>
              <w:jc w:val="left"/>
              <w:textAlignment w:val="auto"/>
              <w:rPr>
                <w:rFonts w:hint="eastAsia" w:ascii="宋体" w:hAnsi="宋体" w:eastAsia="宋体" w:cs="宋体"/>
                <w:bCs/>
                <w:color w:val="auto"/>
                <w:sz w:val="21"/>
                <w:szCs w:val="21"/>
                <w:highlight w:val="none"/>
                <w:lang w:val="en-US" w:bidi="ar-SA"/>
              </w:rPr>
            </w:pPr>
            <w:r>
              <w:rPr>
                <w:rFonts w:hint="eastAsia" w:ascii="宋体" w:hAnsi="宋体" w:eastAsia="宋体" w:cs="宋体"/>
                <w:bCs/>
                <w:color w:val="auto"/>
                <w:sz w:val="21"/>
                <w:szCs w:val="21"/>
                <w:highlight w:val="none"/>
                <w:lang w:val="en-US" w:bidi="ar-SA"/>
              </w:rPr>
              <w:t>④中标人中标后被监管部门查实存在违法行为，不满足中标条件的，中标无效，并做好项目后续工作；</w:t>
            </w:r>
          </w:p>
          <w:p>
            <w:pPr>
              <w:pStyle w:val="41"/>
              <w:pageBreakBefore w:val="0"/>
              <w:tabs>
                <w:tab w:val="left" w:pos="636"/>
              </w:tabs>
              <w:kinsoku/>
              <w:wordWrap/>
              <w:overflowPunct/>
              <w:autoSpaceDE/>
              <w:autoSpaceDN/>
              <w:bidi w:val="0"/>
              <w:adjustRightInd w:val="0"/>
              <w:snapToGrid w:val="0"/>
              <w:spacing w:line="440" w:lineRule="exact"/>
              <w:jc w:val="left"/>
              <w:textAlignment w:val="auto"/>
              <w:rPr>
                <w:rFonts w:hint="eastAsia" w:ascii="宋体" w:hAnsi="宋体" w:eastAsia="宋体" w:cs="宋体"/>
                <w:bCs/>
                <w:color w:val="auto"/>
                <w:spacing w:val="0"/>
                <w:sz w:val="21"/>
                <w:szCs w:val="21"/>
                <w:highlight w:val="none"/>
                <w:lang w:val="en-US" w:bidi="ar-SA"/>
              </w:rPr>
            </w:pPr>
            <w:r>
              <w:rPr>
                <w:rFonts w:hint="eastAsia" w:ascii="宋体" w:hAnsi="宋体" w:eastAsia="宋体" w:cs="宋体"/>
                <w:bCs/>
                <w:color w:val="auto"/>
                <w:sz w:val="21"/>
                <w:szCs w:val="21"/>
                <w:highlight w:val="none"/>
                <w:lang w:val="en-US" w:bidi="ar-SA"/>
              </w:rPr>
              <w:t>⑤中标人在中标项目发生投诉、信访举报案件、履约存在争议</w:t>
            </w:r>
            <w:r>
              <w:rPr>
                <w:rFonts w:hint="eastAsia" w:ascii="宋体" w:hAnsi="宋体" w:eastAsia="宋体" w:cs="宋体"/>
                <w:bCs/>
                <w:color w:val="auto"/>
                <w:spacing w:val="0"/>
                <w:sz w:val="21"/>
                <w:szCs w:val="21"/>
                <w:highlight w:val="none"/>
                <w:lang w:val="en-US" w:bidi="ar-SA"/>
              </w:rPr>
              <w:t>时，拒绝协助配合执法部门调查案件的，招标人可以取消其中标资格或解除合同。</w:t>
            </w:r>
          </w:p>
          <w:p>
            <w:pPr>
              <w:pStyle w:val="41"/>
              <w:pageBreakBefore w:val="0"/>
              <w:tabs>
                <w:tab w:val="left" w:pos="636"/>
              </w:tabs>
              <w:kinsoku/>
              <w:wordWrap/>
              <w:overflowPunct/>
              <w:autoSpaceDE/>
              <w:autoSpaceDN/>
              <w:bidi w:val="0"/>
              <w:adjustRightInd w:val="0"/>
              <w:snapToGrid w:val="0"/>
              <w:spacing w:line="440" w:lineRule="exact"/>
              <w:jc w:val="left"/>
              <w:textAlignment w:val="auto"/>
              <w:rPr>
                <w:rFonts w:hint="eastAsia" w:ascii="宋体" w:hAnsi="宋体" w:eastAsia="宋体" w:cs="宋体"/>
                <w:bCs/>
                <w:color w:val="auto"/>
                <w:sz w:val="21"/>
                <w:szCs w:val="21"/>
                <w:highlight w:val="none"/>
                <w:lang w:val="en-US" w:bidi="ar-SA"/>
              </w:rPr>
            </w:pPr>
            <w:r>
              <w:rPr>
                <w:rFonts w:hint="eastAsia" w:ascii="宋体" w:hAnsi="宋体" w:eastAsia="宋体" w:cs="宋体"/>
                <w:bCs/>
                <w:color w:val="auto"/>
                <w:sz w:val="21"/>
                <w:szCs w:val="21"/>
                <w:highlight w:val="none"/>
                <w:lang w:val="en-US" w:bidi="ar-SA"/>
              </w:rPr>
              <w:t>4、项目经理（建造师）变更按照《关于进一步加强建筑施工现场项目经理（建造师）变更行为管理的通知》（滁公管〔2020〕1号）规定，需经发包人以及公管、住建部门同意。技术负责人变更需经发包人同意。</w:t>
            </w:r>
          </w:p>
          <w:p>
            <w:pPr>
              <w:pStyle w:val="41"/>
              <w:pageBreakBefore w:val="0"/>
              <w:kinsoku/>
              <w:wordWrap/>
              <w:overflowPunct/>
              <w:autoSpaceDE/>
              <w:autoSpaceDN/>
              <w:bidi w:val="0"/>
              <w:adjustRightInd w:val="0"/>
              <w:snapToGrid w:val="0"/>
              <w:spacing w:line="440" w:lineRule="exact"/>
              <w:jc w:val="left"/>
              <w:textAlignment w:val="auto"/>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中标人因下列原因变更项目经理（建造师），须缴纳违约金</w:t>
            </w:r>
            <w:r>
              <w:rPr>
                <w:rFonts w:hint="eastAsia" w:ascii="宋体" w:hAnsi="宋体" w:eastAsia="宋体" w:cs="宋体"/>
                <w:color w:val="auto"/>
                <w:sz w:val="21"/>
                <w:szCs w:val="21"/>
                <w:highlight w:val="none"/>
                <w:u w:val="single"/>
                <w:lang w:val="en-US"/>
              </w:rPr>
              <w:t xml:space="preserve"> </w:t>
            </w:r>
            <w:r>
              <w:rPr>
                <w:rFonts w:hint="eastAsia" w:ascii="宋体" w:hAnsi="宋体" w:eastAsia="宋体" w:cs="宋体"/>
                <w:color w:val="auto"/>
                <w:sz w:val="21"/>
                <w:szCs w:val="21"/>
                <w:highlight w:val="none"/>
                <w:u w:val="single"/>
                <w:lang w:val="en-US" w:eastAsia="zh-CN"/>
              </w:rPr>
              <w:t>5万</w:t>
            </w:r>
            <w:r>
              <w:rPr>
                <w:rFonts w:hint="eastAsia" w:ascii="宋体" w:hAnsi="宋体" w:eastAsia="宋体" w:cs="宋体"/>
                <w:color w:val="auto"/>
                <w:sz w:val="21"/>
                <w:szCs w:val="21"/>
                <w:highlight w:val="none"/>
                <w:u w:val="single"/>
                <w:lang w:val="en-US"/>
              </w:rPr>
              <w:t xml:space="preserve"> </w:t>
            </w:r>
            <w:r>
              <w:rPr>
                <w:rFonts w:hint="eastAsia" w:ascii="宋体" w:hAnsi="宋体" w:eastAsia="宋体" w:cs="宋体"/>
                <w:color w:val="auto"/>
                <w:sz w:val="21"/>
                <w:szCs w:val="21"/>
                <w:highlight w:val="none"/>
                <w:lang w:val="en-US"/>
              </w:rPr>
              <w:t xml:space="preserve">元: </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val="en-US"/>
              </w:rPr>
              <w:t>①患重病、发生意外等身体原因不能在施工现场进行管理的；</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val="en-US"/>
              </w:rPr>
              <w:t>②离职的；</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val="en-US"/>
              </w:rPr>
              <w:t>③违法违规行为不能继续从事施工现场管理工作的；</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val="en-US"/>
              </w:rPr>
              <w:t>④无能力履行合同责任义务被建设行政主管部门或建设单位责令更换的。</w:t>
            </w:r>
          </w:p>
          <w:p>
            <w:pPr>
              <w:pStyle w:val="41"/>
              <w:pageBreakBefore w:val="0"/>
              <w:kinsoku/>
              <w:wordWrap/>
              <w:overflowPunct/>
              <w:autoSpaceDE/>
              <w:autoSpaceDN/>
              <w:bidi w:val="0"/>
              <w:adjustRightInd w:val="0"/>
              <w:snapToGrid w:val="0"/>
              <w:spacing w:line="440" w:lineRule="exact"/>
              <w:jc w:val="left"/>
              <w:textAlignment w:val="auto"/>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中标人因下列原因变更技术负责人，须缴纳违约金</w:t>
            </w:r>
            <w:r>
              <w:rPr>
                <w:rFonts w:hint="eastAsia" w:ascii="宋体" w:hAnsi="宋体" w:eastAsia="宋体" w:cs="宋体"/>
                <w:color w:val="auto"/>
                <w:sz w:val="21"/>
                <w:szCs w:val="21"/>
                <w:highlight w:val="none"/>
                <w:u w:val="single"/>
                <w:lang w:val="en-US"/>
              </w:rPr>
              <w:t xml:space="preserve"> </w:t>
            </w:r>
            <w:r>
              <w:rPr>
                <w:rFonts w:hint="eastAsia" w:ascii="宋体" w:hAnsi="宋体" w:eastAsia="宋体" w:cs="宋体"/>
                <w:color w:val="auto"/>
                <w:sz w:val="21"/>
                <w:szCs w:val="21"/>
                <w:highlight w:val="none"/>
                <w:u w:val="single"/>
                <w:lang w:val="en-US" w:eastAsia="zh-CN"/>
              </w:rPr>
              <w:t>3万</w:t>
            </w:r>
            <w:r>
              <w:rPr>
                <w:rFonts w:hint="eastAsia" w:ascii="宋体" w:hAnsi="宋体" w:eastAsia="宋体" w:cs="宋体"/>
                <w:color w:val="auto"/>
                <w:sz w:val="21"/>
                <w:szCs w:val="21"/>
                <w:highlight w:val="none"/>
                <w:u w:val="single"/>
                <w:lang w:val="en-US"/>
              </w:rPr>
              <w:t xml:space="preserve"> </w:t>
            </w:r>
            <w:r>
              <w:rPr>
                <w:rFonts w:hint="eastAsia" w:ascii="宋体" w:hAnsi="宋体" w:eastAsia="宋体" w:cs="宋体"/>
                <w:color w:val="auto"/>
                <w:sz w:val="21"/>
                <w:szCs w:val="21"/>
                <w:highlight w:val="none"/>
                <w:lang w:val="en-US"/>
              </w:rPr>
              <w:t xml:space="preserve">元: </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val="en-US"/>
              </w:rPr>
              <w:t>①患重病、发生意外等身体原因不能在施工现场进行管理的；</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val="en-US"/>
              </w:rPr>
              <w:t>②离职的；</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val="en-US"/>
              </w:rPr>
              <w:t>③违法违规行为不能继续从事施工现场管理工作的；</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val="en-US"/>
              </w:rPr>
              <w:t>④无能力履行合同责任义务被建设行政主管部门或建设单位责令更换的。</w:t>
            </w:r>
          </w:p>
        </w:tc>
      </w:tr>
      <w:tr>
        <w:tblPrEx>
          <w:tblCellMar>
            <w:top w:w="0" w:type="dxa"/>
            <w:left w:w="108" w:type="dxa"/>
            <w:bottom w:w="0" w:type="dxa"/>
            <w:right w:w="108" w:type="dxa"/>
          </w:tblCellMar>
        </w:tblPrEx>
        <w:trPr>
          <w:trHeight w:val="90" w:hRule="atLeast"/>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10.10</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重点项目约谈</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lang w:bidi="zh-CN"/>
              </w:rPr>
              <w:t>实行重点工程项目考察约谈机制。项目单位牵头负责，公管等部门参与对预中标单位进行考察约谈、警醒提示，防止非法转包、违法分包、挂靠及出借资质的情况发生。</w:t>
            </w:r>
          </w:p>
        </w:tc>
      </w:tr>
      <w:tr>
        <w:tblPrEx>
          <w:tblCellMar>
            <w:top w:w="0" w:type="dxa"/>
            <w:left w:w="108" w:type="dxa"/>
            <w:bottom w:w="0" w:type="dxa"/>
            <w:right w:w="108" w:type="dxa"/>
          </w:tblCellMar>
        </w:tblPrEx>
        <w:trPr>
          <w:trHeight w:val="90" w:hRule="atLeast"/>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10.11</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变更招标方式</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Style w:val="14"/>
              <w:pageBreakBefore w:val="0"/>
              <w:kinsoku/>
              <w:wordWrap/>
              <w:overflowPunct/>
              <w:autoSpaceDE/>
              <w:autoSpaceDN/>
              <w:bidi w:val="0"/>
              <w:adjustRightInd w:val="0"/>
              <w:snapToGrid w:val="0"/>
              <w:spacing w:after="0" w:afterLines="0"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bidi="zh-CN"/>
              </w:rPr>
              <w:t>按照滁州市公共资源交易监督管理局现行规定执行。</w:t>
            </w:r>
          </w:p>
        </w:tc>
      </w:tr>
      <w:tr>
        <w:tblPrEx>
          <w:tblCellMar>
            <w:top w:w="0" w:type="dxa"/>
            <w:left w:w="108" w:type="dxa"/>
            <w:bottom w:w="0" w:type="dxa"/>
            <w:right w:w="108" w:type="dxa"/>
          </w:tblCellMar>
        </w:tblPrEx>
        <w:trPr>
          <w:trHeight w:val="90" w:hRule="atLeast"/>
          <w:jc w:val="center"/>
        </w:trPr>
        <w:tc>
          <w:tcPr>
            <w:tcW w:w="10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10.12</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招标人补充的</w:t>
            </w:r>
          </w:p>
          <w:p>
            <w:pPr>
              <w:pageBreakBefore w:val="0"/>
              <w:kinsoku/>
              <w:wordWrap/>
              <w:overflowPunct/>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其他内容</w:t>
            </w:r>
          </w:p>
        </w:tc>
        <w:tc>
          <w:tcPr>
            <w:tcW w:w="717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val="0"/>
              <w:snapToGrid w:val="0"/>
              <w:spacing w:line="44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（1）创建优质工程</w:t>
            </w:r>
          </w:p>
          <w:p>
            <w:pPr>
              <w:pageBreakBefore w:val="0"/>
              <w:kinsoku/>
              <w:wordWrap/>
              <w:overflowPunct/>
              <w:autoSpaceDE/>
              <w:autoSpaceDN/>
              <w:bidi w:val="0"/>
              <w:adjustRightInd w:val="0"/>
              <w:snapToGrid w:val="0"/>
              <w:spacing w:line="440" w:lineRule="exact"/>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不要求。</w:t>
            </w:r>
          </w:p>
          <w:p>
            <w:pPr>
              <w:keepNext/>
              <w:keepLines/>
              <w:pageBreakBefore w:val="0"/>
              <w:kinsoku/>
              <w:wordWrap/>
              <w:overflowPunct/>
              <w:autoSpaceDE/>
              <w:autoSpaceDN/>
              <w:bidi w:val="0"/>
              <w:adjustRightInd w:val="0"/>
              <w:snapToGrid w:val="0"/>
              <w:spacing w:line="440" w:lineRule="exact"/>
              <w:textAlignment w:val="auto"/>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（2）暂估价</w:t>
            </w:r>
          </w:p>
          <w:p>
            <w:pPr>
              <w:pageBreakBefore w:val="0"/>
              <w:kinsoku/>
              <w:wordWrap/>
              <w:overflowPunct/>
              <w:autoSpaceDE/>
              <w:autoSpaceDN/>
              <w:bidi w:val="0"/>
              <w:adjustRightInd w:val="0"/>
              <w:snapToGrid w:val="0"/>
              <w:spacing w:line="440" w:lineRule="exact"/>
              <w:ind w:firstLine="630" w:firstLineChars="30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kern w:val="0"/>
                <w:sz w:val="21"/>
                <w:szCs w:val="21"/>
                <w:highlight w:val="none"/>
              </w:rPr>
              <w:t>暂估价材料、工程设备及专业工程约定：</w:t>
            </w:r>
            <w:r>
              <w:rPr>
                <w:rFonts w:hint="eastAsia" w:ascii="宋体" w:hAnsi="宋体" w:eastAsia="宋体" w:cs="宋体"/>
                <w:color w:val="auto"/>
                <w:kern w:val="0"/>
                <w:sz w:val="21"/>
                <w:szCs w:val="21"/>
                <w:highlight w:val="none"/>
                <w:u w:val="single"/>
                <w:lang w:val="en-US" w:eastAsia="zh-CN"/>
              </w:rPr>
              <w:t>详见工程量清单</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w:t>
            </w:r>
          </w:p>
          <w:p>
            <w:pPr>
              <w:pageBreakBefore w:val="0"/>
              <w:kinsoku/>
              <w:wordWrap/>
              <w:overflowPunct/>
              <w:autoSpaceDE/>
              <w:autoSpaceDN/>
              <w:bidi w:val="0"/>
              <w:spacing w:line="44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（3）安全生产</w:t>
            </w:r>
          </w:p>
          <w:p>
            <w:pPr>
              <w:pageBreakBefore w:val="0"/>
              <w:kinsoku/>
              <w:wordWrap/>
              <w:overflowPunct/>
              <w:autoSpaceDE/>
              <w:autoSpaceDN/>
              <w:bidi w:val="0"/>
              <w:spacing w:line="440" w:lineRule="exact"/>
              <w:ind w:firstLine="420" w:firstLineChars="200"/>
              <w:textAlignment w:val="auto"/>
              <w:rPr>
                <w:rFonts w:hint="eastAsia" w:ascii="宋体" w:hAnsi="宋体" w:eastAsia="宋体" w:cs="宋体"/>
                <w:color w:val="auto"/>
                <w:sz w:val="21"/>
                <w:szCs w:val="21"/>
                <w:highlight w:val="none"/>
                <w:lang w:bidi="zh-CN"/>
              </w:rPr>
            </w:pPr>
            <w:r>
              <w:rPr>
                <w:rFonts w:hint="eastAsia" w:ascii="宋体" w:hAnsi="宋体" w:eastAsia="宋体" w:cs="宋体"/>
                <w:color w:val="auto"/>
                <w:sz w:val="21"/>
                <w:szCs w:val="21"/>
                <w:highlight w:val="none"/>
                <w:lang w:bidi="zh-CN"/>
              </w:rPr>
              <w:t>①须严格遵守《中华人民共和国安全生产法》、《建设工程安全生产管理条例》等国家有关安全生产的法律法规、《建设项目安全设施“三同时”监督管理办法》等有关安全生产的规定。认真执行工程承包合同中的有关安全要求。</w:t>
            </w:r>
          </w:p>
          <w:p>
            <w:pPr>
              <w:pageBreakBefore w:val="0"/>
              <w:kinsoku/>
              <w:wordWrap/>
              <w:overflowPunct/>
              <w:autoSpaceDE/>
              <w:autoSpaceDN/>
              <w:bidi w:val="0"/>
              <w:spacing w:line="440" w:lineRule="exact"/>
              <w:ind w:firstLine="420" w:firstLineChars="200"/>
              <w:textAlignment w:val="auto"/>
              <w:rPr>
                <w:rFonts w:hint="eastAsia" w:ascii="宋体" w:hAnsi="宋体" w:eastAsia="宋体" w:cs="宋体"/>
                <w:color w:val="auto"/>
                <w:sz w:val="21"/>
                <w:szCs w:val="21"/>
                <w:highlight w:val="none"/>
                <w:lang w:bidi="zh-CN"/>
              </w:rPr>
            </w:pPr>
            <w:r>
              <w:rPr>
                <w:rFonts w:hint="eastAsia" w:ascii="宋体" w:hAnsi="宋体" w:eastAsia="宋体" w:cs="宋体"/>
                <w:color w:val="auto"/>
                <w:sz w:val="21"/>
                <w:szCs w:val="21"/>
                <w:highlight w:val="none"/>
                <w:lang w:bidi="zh-CN"/>
              </w:rPr>
              <w:t>②坚持“安全第一、预防为主、综合治理”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合同的各项规定，做到生产与安全工作同时计划、布置、检查、总结和评比。</w:t>
            </w:r>
          </w:p>
          <w:p>
            <w:pPr>
              <w:pageBreakBefore w:val="0"/>
              <w:kinsoku/>
              <w:wordWrap/>
              <w:overflowPunct/>
              <w:autoSpaceDE/>
              <w:autoSpaceDN/>
              <w:bidi w:val="0"/>
              <w:spacing w:line="44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（4）材料要求</w:t>
            </w:r>
          </w:p>
          <w:p>
            <w:pPr>
              <w:pageBreakBefore w:val="0"/>
              <w:kinsoku/>
              <w:wordWrap/>
              <w:overflowPunct/>
              <w:autoSpaceDE/>
              <w:autoSpaceDN/>
              <w:bidi w:val="0"/>
              <w:spacing w:line="440" w:lineRule="exact"/>
              <w:ind w:firstLine="420" w:firstLineChars="200"/>
              <w:textAlignment w:val="auto"/>
              <w:rPr>
                <w:color w:val="auto"/>
                <w:highlight w:val="none"/>
              </w:rPr>
            </w:pPr>
            <w:r>
              <w:rPr>
                <w:rFonts w:hint="eastAsia" w:ascii="宋体" w:hAnsi="宋体" w:eastAsia="宋体" w:cs="宋体"/>
                <w:color w:val="auto"/>
                <w:sz w:val="21"/>
                <w:szCs w:val="21"/>
                <w:highlight w:val="none"/>
                <w:lang w:val="en-US" w:eastAsia="zh-CN" w:bidi="zh-CN"/>
              </w:rPr>
              <w:t>中标人自行采购的材料应满足设计和规范要求的质量标准，并须按有关技术规范要求对材料质量进行检验。中标人选定的材料供应厂家、质量须经招标人和监理单位认可。如招标人和监理单位对某种或某些材料的质量有异议，有权提出停止使用的要求，中标人必须服从该要求。若该材料经权威检验部门鉴定确有质量问题，由此发生的一切费用由中标人自负；主要材料供应商发生过质量事故及管理混乱的，不得用于该工程建设，发包人具有否决权。因中标人自行采购的材料质量引起的工程质量问题由中标人承担所造成的一切损失。</w:t>
            </w:r>
          </w:p>
          <w:p>
            <w:pPr>
              <w:pageBreakBefore w:val="0"/>
              <w:kinsoku/>
              <w:wordWrap/>
              <w:overflowPunct/>
              <w:autoSpaceDE/>
              <w:autoSpaceDN/>
              <w:bidi w:val="0"/>
              <w:spacing w:line="44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（5）水电费</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20" w:firstLineChars="200"/>
              <w:jc w:val="left"/>
              <w:textAlignment w:val="auto"/>
              <w:rPr>
                <w:rFonts w:hint="default"/>
                <w:color w:val="auto"/>
                <w:highlight w:val="none"/>
                <w:lang w:val="en-US" w:eastAsia="zh-CN"/>
              </w:rPr>
            </w:pPr>
            <w:r>
              <w:rPr>
                <w:rFonts w:hint="eastAsia" w:ascii="宋体" w:hAnsi="宋体" w:eastAsia="宋体" w:cs="宋体"/>
                <w:color w:val="auto"/>
                <w:kern w:val="2"/>
                <w:sz w:val="21"/>
                <w:szCs w:val="21"/>
                <w:highlight w:val="none"/>
                <w:lang w:val="en-US" w:eastAsia="zh-CN" w:bidi="zh-CN"/>
              </w:rPr>
              <w:t>中标人自行与苏滁大道与双城路交叉口东南侧房产开发地块工程施工总承包单位对接接表相关事宜，在项目验收合格前</w:t>
            </w:r>
            <w:r>
              <w:rPr>
                <w:rFonts w:hint="default" w:ascii="宋体" w:hAnsi="宋体" w:eastAsia="宋体" w:cs="宋体"/>
                <w:color w:val="auto"/>
                <w:kern w:val="2"/>
                <w:sz w:val="21"/>
                <w:szCs w:val="21"/>
                <w:highlight w:val="none"/>
                <w:lang w:val="en-US" w:eastAsia="zh-CN" w:bidi="zh-CN"/>
              </w:rPr>
              <w:t>按照实际使用</w:t>
            </w:r>
            <w:r>
              <w:rPr>
                <w:rFonts w:hint="eastAsia" w:ascii="宋体" w:hAnsi="宋体" w:eastAsia="宋体" w:cs="宋体"/>
                <w:color w:val="auto"/>
                <w:kern w:val="2"/>
                <w:sz w:val="21"/>
                <w:szCs w:val="21"/>
                <w:highlight w:val="none"/>
                <w:lang w:val="en-US" w:eastAsia="zh-CN" w:bidi="zh-CN"/>
              </w:rPr>
              <w:t>水电费，统一支付至总包单位。</w:t>
            </w:r>
          </w:p>
        </w:tc>
      </w:tr>
    </w:tbl>
    <w:p>
      <w:pPr>
        <w:rPr>
          <w:rFonts w:hint="eastAsia"/>
          <w:color w:val="auto"/>
          <w:highlight w:val="none"/>
        </w:rPr>
      </w:pPr>
      <w:bookmarkStart w:id="46" w:name="_Toc95223335"/>
      <w:bookmarkStart w:id="47" w:name="_Toc283798422"/>
      <w:bookmarkStart w:id="48" w:name="_Toc25869"/>
      <w:bookmarkStart w:id="49" w:name="_Toc38879323"/>
    </w:p>
    <w:p>
      <w:pPr>
        <w:pStyle w:val="2"/>
        <w:rPr>
          <w:rFonts w:hint="eastAsia"/>
          <w:color w:val="auto"/>
          <w:highlight w:val="none"/>
        </w:rPr>
      </w:pPr>
    </w:p>
    <w:bookmarkEnd w:id="46"/>
    <w:bookmarkEnd w:id="47"/>
    <w:bookmarkEnd w:id="48"/>
    <w:bookmarkEnd w:id="49"/>
    <w:p>
      <w:pPr>
        <w:pStyle w:val="14"/>
        <w:adjustRightInd w:val="0"/>
        <w:snapToGrid w:val="0"/>
        <w:spacing w:after="0" w:line="560" w:lineRule="exact"/>
        <w:rPr>
          <w:color w:val="auto"/>
          <w:sz w:val="22"/>
          <w:highlight w:val="none"/>
        </w:rPr>
        <w:sectPr>
          <w:footerReference r:id="rId4" w:type="default"/>
          <w:pgSz w:w="11910" w:h="16850"/>
          <w:pgMar w:top="1600" w:right="660" w:bottom="1100" w:left="1120" w:header="0" w:footer="746" w:gutter="0"/>
          <w:pgNumType w:fmt="numberInDash" w:start="1"/>
          <w:cols w:space="720" w:num="1"/>
        </w:sectPr>
      </w:pPr>
    </w:p>
    <w:p>
      <w:pPr>
        <w:pStyle w:val="7"/>
        <w:pageBreakBefore/>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50" w:name="_Toc95223336"/>
      <w:bookmarkStart w:id="51" w:name="_Toc83301688"/>
      <w:bookmarkStart w:id="52" w:name="_Toc60061433"/>
      <w:r>
        <w:rPr>
          <w:rFonts w:hint="eastAsia" w:ascii="宋体" w:hAnsi="宋体" w:eastAsia="宋体" w:cs="宋体"/>
          <w:color w:val="auto"/>
          <w:sz w:val="21"/>
          <w:szCs w:val="21"/>
          <w:highlight w:val="none"/>
        </w:rPr>
        <w:t>1. 总则</w:t>
      </w:r>
      <w:bookmarkEnd w:id="36"/>
      <w:bookmarkEnd w:id="37"/>
      <w:bookmarkEnd w:id="38"/>
      <w:bookmarkEnd w:id="39"/>
      <w:bookmarkEnd w:id="40"/>
      <w:bookmarkEnd w:id="41"/>
      <w:bookmarkEnd w:id="42"/>
      <w:bookmarkEnd w:id="43"/>
      <w:bookmarkEnd w:id="44"/>
      <w:bookmarkEnd w:id="45"/>
      <w:bookmarkEnd w:id="50"/>
      <w:bookmarkEnd w:id="51"/>
      <w:bookmarkEnd w:id="52"/>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53" w:name="_Toc247085690"/>
      <w:bookmarkStart w:id="54" w:name="_Toc506107270"/>
      <w:bookmarkStart w:id="55" w:name="_Toc324404816"/>
      <w:bookmarkStart w:id="56" w:name="_Toc152045530"/>
      <w:bookmarkStart w:id="57" w:name="_Toc246996919"/>
      <w:bookmarkStart w:id="58" w:name="_Toc60061434"/>
      <w:bookmarkStart w:id="59" w:name="_Toc95223337"/>
      <w:bookmarkStart w:id="60" w:name="_Toc83301689"/>
      <w:bookmarkStart w:id="61" w:name="_Toc179632547"/>
      <w:bookmarkStart w:id="62" w:name="_Toc152042306"/>
      <w:bookmarkStart w:id="63" w:name="_Toc15058847"/>
      <w:bookmarkStart w:id="64" w:name="_Toc144974498"/>
      <w:bookmarkStart w:id="65" w:name="_Toc246996176"/>
      <w:bookmarkStart w:id="66" w:name="_Toc296602421"/>
      <w:r>
        <w:rPr>
          <w:rFonts w:hint="eastAsia" w:ascii="宋体" w:hAnsi="宋体" w:eastAsia="宋体" w:cs="宋体"/>
          <w:color w:val="auto"/>
          <w:sz w:val="21"/>
          <w:szCs w:val="21"/>
          <w:highlight w:val="none"/>
        </w:rPr>
        <w:t>1.1 项目概况</w:t>
      </w:r>
      <w:bookmarkEnd w:id="53"/>
      <w:bookmarkEnd w:id="54"/>
      <w:bookmarkEnd w:id="55"/>
      <w:bookmarkEnd w:id="56"/>
      <w:bookmarkEnd w:id="57"/>
      <w:bookmarkEnd w:id="58"/>
      <w:bookmarkEnd w:id="59"/>
      <w:bookmarkEnd w:id="60"/>
      <w:bookmarkEnd w:id="61"/>
      <w:bookmarkEnd w:id="62"/>
      <w:bookmarkEnd w:id="63"/>
      <w:bookmarkEnd w:id="64"/>
      <w:bookmarkEnd w:id="65"/>
      <w:bookmarkEnd w:id="66"/>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1.1.1根据《中华人民共和国招标投标法》《中华人民共和国招标投标法实施条例》等有关法律、法规和规章的规定，本招标项目已具备招标条件，现对本项目施工进行招标。</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1.1.2 本招标项目招标人：见投标人须知前附表。</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1.1.3 本招标项目招标代理机构：见投标人须知前附表。</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1.1.4 本招标项目名称：见投标人须知前附表。</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1.1.5 本招标项目建设地点：见投标人须知前附表。</w:t>
      </w:r>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67" w:name="_Toc152042307"/>
      <w:bookmarkStart w:id="68" w:name="_Toc246996177"/>
      <w:bookmarkStart w:id="69" w:name="_Toc95223338"/>
      <w:bookmarkStart w:id="70" w:name="_Toc152045531"/>
      <w:bookmarkStart w:id="71" w:name="_Toc60061435"/>
      <w:bookmarkStart w:id="72" w:name="_Toc324404817"/>
      <w:bookmarkStart w:id="73" w:name="_Toc144974499"/>
      <w:bookmarkStart w:id="74" w:name="_Toc15058848"/>
      <w:bookmarkStart w:id="75" w:name="_Toc83301690"/>
      <w:bookmarkStart w:id="76" w:name="_Toc247085691"/>
      <w:bookmarkStart w:id="77" w:name="_Toc179632548"/>
      <w:bookmarkStart w:id="78" w:name="_Toc506107271"/>
      <w:bookmarkStart w:id="79" w:name="_Toc246996920"/>
      <w:bookmarkStart w:id="80" w:name="_Toc296602422"/>
      <w:r>
        <w:rPr>
          <w:rFonts w:hint="eastAsia" w:ascii="宋体" w:hAnsi="宋体" w:eastAsia="宋体" w:cs="宋体"/>
          <w:color w:val="auto"/>
          <w:sz w:val="21"/>
          <w:szCs w:val="21"/>
          <w:highlight w:val="none"/>
        </w:rPr>
        <w:t>1.2 资金来源和落实情况</w:t>
      </w:r>
      <w:bookmarkEnd w:id="67"/>
      <w:bookmarkEnd w:id="68"/>
      <w:bookmarkEnd w:id="69"/>
      <w:bookmarkEnd w:id="70"/>
      <w:bookmarkEnd w:id="71"/>
      <w:bookmarkEnd w:id="72"/>
      <w:bookmarkEnd w:id="73"/>
      <w:bookmarkEnd w:id="74"/>
      <w:bookmarkEnd w:id="75"/>
      <w:bookmarkEnd w:id="76"/>
      <w:bookmarkEnd w:id="77"/>
      <w:bookmarkEnd w:id="78"/>
      <w:bookmarkEnd w:id="79"/>
      <w:bookmarkEnd w:id="80"/>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1.2.1 本招标项目的资金来源及出资比例：见投标人须知前附表。</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1.2.2 本招标项目的资金落实情况：见投标人须知前附表。</w:t>
      </w:r>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81" w:name="_Toc152042308"/>
      <w:bookmarkStart w:id="82" w:name="_Toc15058849"/>
      <w:bookmarkStart w:id="83" w:name="_Toc152045532"/>
      <w:bookmarkStart w:id="84" w:name="_Toc95223339"/>
      <w:bookmarkStart w:id="85" w:name="_Toc506107272"/>
      <w:bookmarkStart w:id="86" w:name="_Toc296602423"/>
      <w:bookmarkStart w:id="87" w:name="_Toc246996921"/>
      <w:bookmarkStart w:id="88" w:name="_Toc179632549"/>
      <w:bookmarkStart w:id="89" w:name="_Toc60061436"/>
      <w:bookmarkStart w:id="90" w:name="_Toc83301691"/>
      <w:bookmarkStart w:id="91" w:name="_Toc246996178"/>
      <w:bookmarkStart w:id="92" w:name="_Toc324404818"/>
      <w:bookmarkStart w:id="93" w:name="_Toc247085692"/>
      <w:bookmarkStart w:id="94" w:name="_Toc144974500"/>
      <w:r>
        <w:rPr>
          <w:rFonts w:hint="eastAsia" w:ascii="宋体" w:hAnsi="宋体" w:eastAsia="宋体" w:cs="宋体"/>
          <w:color w:val="auto"/>
          <w:sz w:val="21"/>
          <w:szCs w:val="21"/>
          <w:highlight w:val="none"/>
        </w:rPr>
        <w:t>1.3 招标范围、计划工期、质量要求</w:t>
      </w:r>
      <w:bookmarkEnd w:id="81"/>
      <w:bookmarkEnd w:id="82"/>
      <w:bookmarkEnd w:id="83"/>
      <w:bookmarkEnd w:id="84"/>
      <w:bookmarkEnd w:id="85"/>
      <w:bookmarkEnd w:id="86"/>
      <w:bookmarkEnd w:id="87"/>
      <w:bookmarkEnd w:id="88"/>
      <w:bookmarkEnd w:id="89"/>
      <w:bookmarkEnd w:id="90"/>
      <w:bookmarkEnd w:id="91"/>
      <w:bookmarkEnd w:id="92"/>
      <w:bookmarkEnd w:id="93"/>
      <w:bookmarkEnd w:id="94"/>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1.3.1 本次招标范围：见投标人须知前附表。</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1.3.2 本招标项目的计划工期：见投标人须知前附表。</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1.3.3 本招标项目的质量要求：见投标人须知前附表。</w:t>
      </w:r>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95" w:name="_Toc246996179"/>
      <w:bookmarkStart w:id="96" w:name="_Toc152045534"/>
      <w:bookmarkStart w:id="97" w:name="_Toc15058850"/>
      <w:bookmarkStart w:id="98" w:name="_Toc144974502"/>
      <w:bookmarkStart w:id="99" w:name="_Toc95223340"/>
      <w:bookmarkStart w:id="100" w:name="_Toc179632551"/>
      <w:bookmarkStart w:id="101" w:name="_Toc83301692"/>
      <w:bookmarkStart w:id="102" w:name="_Toc506107273"/>
      <w:bookmarkStart w:id="103" w:name="_Toc247085693"/>
      <w:bookmarkStart w:id="104" w:name="_Toc324404819"/>
      <w:bookmarkStart w:id="105" w:name="_Toc152042310"/>
      <w:bookmarkStart w:id="106" w:name="_Toc246996922"/>
      <w:bookmarkStart w:id="107" w:name="_Toc60061437"/>
      <w:bookmarkStart w:id="108" w:name="_Toc296602424"/>
      <w:r>
        <w:rPr>
          <w:rFonts w:hint="eastAsia" w:ascii="宋体" w:hAnsi="宋体" w:eastAsia="宋体" w:cs="宋体"/>
          <w:color w:val="auto"/>
          <w:sz w:val="21"/>
          <w:szCs w:val="21"/>
          <w:highlight w:val="none"/>
        </w:rPr>
        <w:t>1.4 投标人资格要求</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1.4.1 投标人应具备承担本项目施工的资质条件、能力。</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（1）资质条件：见投标人须知前附表；</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）项目经理（建造师）资格：见投标人须知前附表；</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）其他要求：见投标人须知前附表。</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1.4.2 投标人须知前附表规定接受联合体投标的，除应符合本章第1.4.1项和投标人须知前附表的要求外，还应遵守以下规定： </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（1）联合体各方应按招标文件提供的格式签订联合体协议书，明确联合体各方权利义务</w:t>
      </w:r>
      <w:r>
        <w:rPr>
          <w:rFonts w:hint="eastAsia" w:ascii="宋体" w:hAnsi="宋体" w:eastAsia="宋体" w:cs="宋体"/>
          <w:color w:val="auto"/>
          <w:spacing w:val="-3"/>
          <w:szCs w:val="21"/>
          <w:highlight w:val="none"/>
        </w:rPr>
        <w:t>，并承诺就中标项目向招标人承担连带责任</w:t>
      </w:r>
      <w:r>
        <w:rPr>
          <w:rFonts w:hint="eastAsia" w:ascii="宋体" w:hAnsi="宋体" w:eastAsia="宋体" w:cs="宋体"/>
          <w:color w:val="auto"/>
          <w:szCs w:val="21"/>
          <w:highlight w:val="none"/>
        </w:rPr>
        <w:t>；</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（2）联合体各方不得再以自己名义单独或参加其他联合体在同一标段中投标。</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1.4.3</w:t>
      </w:r>
      <w:bookmarkStart w:id="109" w:name="_Toc144974503"/>
      <w:bookmarkStart w:id="110" w:name="_Toc83301693"/>
      <w:bookmarkStart w:id="111" w:name="_Toc60061438"/>
      <w:bookmarkStart w:id="112" w:name="_Toc296602425"/>
      <w:bookmarkStart w:id="113" w:name="_Toc179632552"/>
      <w:bookmarkStart w:id="114" w:name="_Toc95223341"/>
      <w:bookmarkStart w:id="115" w:name="_Toc506107274"/>
      <w:bookmarkStart w:id="116" w:name="_Toc152045535"/>
      <w:bookmarkStart w:id="117" w:name="_Toc246996923"/>
      <w:bookmarkStart w:id="118" w:name="_Toc152042311"/>
      <w:bookmarkStart w:id="119" w:name="_Toc247085694"/>
      <w:bookmarkStart w:id="120" w:name="_Toc15058851"/>
      <w:bookmarkStart w:id="121" w:name="_Toc324404820"/>
      <w:bookmarkStart w:id="122" w:name="_Toc246996180"/>
      <w:r>
        <w:rPr>
          <w:rFonts w:hint="eastAsia" w:ascii="宋体" w:hAnsi="宋体" w:eastAsia="宋体" w:cs="宋体"/>
          <w:color w:val="auto"/>
          <w:szCs w:val="21"/>
          <w:highlight w:val="none"/>
        </w:rPr>
        <w:t>投标人（包括联合体各成员）不得与本标段相关单位存在下列关联关系：</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（1）为招标人不具有独立法人资格的附属机构（单位）；</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（2）与招标人存在利害关系且可能影响招标公正性；</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（3）与本标段的其他投标人同为一个单位负责人；</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（4）与本标段的其他投标人存在控股、管理关系；</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（5）为本标段前期准备提供设计或咨询服务的法人或其任何附属机构（单位）</w:t>
      </w:r>
      <w:r>
        <w:rPr>
          <w:rFonts w:hint="eastAsia" w:ascii="宋体" w:hAnsi="宋体" w:eastAsia="宋体" w:cs="宋体"/>
          <w:b/>
          <w:color w:val="auto"/>
          <w:szCs w:val="21"/>
          <w:highlight w:val="none"/>
        </w:rPr>
        <w:t>(工程总承包项目本目不采用)</w:t>
      </w:r>
      <w:r>
        <w:rPr>
          <w:rFonts w:hint="eastAsia" w:ascii="宋体" w:hAnsi="宋体" w:eastAsia="宋体" w:cs="宋体"/>
          <w:color w:val="auto"/>
          <w:szCs w:val="21"/>
          <w:highlight w:val="none"/>
        </w:rPr>
        <w:t>；</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（6）为本标段的监理人；</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（7）为本标段的代建人；</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（8）为本标段的招标代理机构；</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（9）与本标段的监理人或代建人或招标代理机构同为一个法定代表人；</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（10）与本标段的监理人或代建人或招标代理机构存在控股或参股关系；</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（11）法律法规或投标人须知前附表规定的其他情形。</w:t>
      </w:r>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 费用承担</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投标人准备和参加投标活动发生的费用自理。</w:t>
      </w:r>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123" w:name="_Toc324404821"/>
      <w:bookmarkStart w:id="124" w:name="_Toc152042312"/>
      <w:bookmarkStart w:id="125" w:name="_Toc83301694"/>
      <w:bookmarkStart w:id="126" w:name="_Toc247085695"/>
      <w:bookmarkStart w:id="127" w:name="_Toc144974504"/>
      <w:bookmarkStart w:id="128" w:name="_Toc15058852"/>
      <w:bookmarkStart w:id="129" w:name="_Toc95223342"/>
      <w:bookmarkStart w:id="130" w:name="_Toc246996181"/>
      <w:bookmarkStart w:id="131" w:name="_Toc152045536"/>
      <w:bookmarkStart w:id="132" w:name="_Toc179632553"/>
      <w:bookmarkStart w:id="133" w:name="_Toc296602426"/>
      <w:bookmarkStart w:id="134" w:name="_Toc246996924"/>
      <w:bookmarkStart w:id="135" w:name="_Toc60061439"/>
      <w:bookmarkStart w:id="136" w:name="_Toc506107275"/>
      <w:r>
        <w:rPr>
          <w:rFonts w:hint="eastAsia" w:ascii="宋体" w:hAnsi="宋体" w:eastAsia="宋体" w:cs="宋体"/>
          <w:color w:val="auto"/>
          <w:sz w:val="21"/>
          <w:szCs w:val="21"/>
          <w:highlight w:val="none"/>
        </w:rPr>
        <w:t>1.6 保密</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参与招标投标活动的各方应对招标文件和投标文件中的商业和技术等秘密保密，违者应对由此造成的后果承担法律责任。 </w:t>
      </w:r>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137" w:name="_Toc144974505"/>
      <w:bookmarkStart w:id="138" w:name="_Toc152045537"/>
      <w:bookmarkStart w:id="139" w:name="_Toc246996925"/>
      <w:bookmarkStart w:id="140" w:name="_Toc95223343"/>
      <w:bookmarkStart w:id="141" w:name="_Toc246996182"/>
      <w:bookmarkStart w:id="142" w:name="_Toc152042313"/>
      <w:bookmarkStart w:id="143" w:name="_Toc15058853"/>
      <w:bookmarkStart w:id="144" w:name="_Toc506107276"/>
      <w:bookmarkStart w:id="145" w:name="_Toc296602427"/>
      <w:bookmarkStart w:id="146" w:name="_Toc179632554"/>
      <w:bookmarkStart w:id="147" w:name="_Toc60061440"/>
      <w:bookmarkStart w:id="148" w:name="_Toc83301695"/>
      <w:bookmarkStart w:id="149" w:name="_Toc247085696"/>
      <w:bookmarkStart w:id="150" w:name="_Toc324404822"/>
      <w:r>
        <w:rPr>
          <w:rFonts w:hint="eastAsia" w:ascii="宋体" w:hAnsi="宋体" w:eastAsia="宋体" w:cs="宋体"/>
          <w:color w:val="auto"/>
          <w:sz w:val="21"/>
          <w:szCs w:val="21"/>
          <w:highlight w:val="none"/>
        </w:rPr>
        <w:t>1.7 语言</w:t>
      </w:r>
      <w:bookmarkEnd w:id="137"/>
      <w:r>
        <w:rPr>
          <w:rFonts w:hint="eastAsia" w:ascii="宋体" w:hAnsi="宋体" w:eastAsia="宋体" w:cs="宋体"/>
          <w:color w:val="auto"/>
          <w:sz w:val="21"/>
          <w:szCs w:val="21"/>
          <w:highlight w:val="none"/>
        </w:rPr>
        <w:t>文字</w:t>
      </w:r>
      <w:bookmarkEnd w:id="138"/>
      <w:bookmarkEnd w:id="139"/>
      <w:bookmarkEnd w:id="140"/>
      <w:bookmarkEnd w:id="141"/>
      <w:bookmarkEnd w:id="142"/>
      <w:bookmarkEnd w:id="143"/>
      <w:bookmarkEnd w:id="144"/>
      <w:bookmarkEnd w:id="145"/>
      <w:bookmarkEnd w:id="146"/>
      <w:bookmarkEnd w:id="147"/>
      <w:bookmarkEnd w:id="148"/>
      <w:bookmarkEnd w:id="149"/>
      <w:bookmarkEnd w:id="150"/>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bookmarkStart w:id="151" w:name="_Toc246996183"/>
      <w:bookmarkStart w:id="152" w:name="_Toc152045538"/>
      <w:bookmarkStart w:id="153" w:name="_Toc152042314"/>
      <w:bookmarkStart w:id="154" w:name="_Toc246996926"/>
      <w:bookmarkStart w:id="155" w:name="_Toc179632555"/>
      <w:bookmarkStart w:id="156" w:name="_Toc144974506"/>
      <w:bookmarkStart w:id="157" w:name="_Toc247085697"/>
      <w:r>
        <w:rPr>
          <w:rFonts w:hint="eastAsia" w:ascii="宋体" w:hAnsi="宋体" w:eastAsia="宋体" w:cs="宋体"/>
          <w:color w:val="auto"/>
          <w:szCs w:val="21"/>
          <w:highlight w:val="none"/>
        </w:rPr>
        <w:t>招标投标文件使用的语言文字为中文。专用术语使用外文的，应附有中文注释。</w:t>
      </w:r>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158" w:name="_Toc83301696"/>
      <w:bookmarkStart w:id="159" w:name="_Toc324404823"/>
      <w:bookmarkStart w:id="160" w:name="_Toc15058854"/>
      <w:bookmarkStart w:id="161" w:name="_Toc60061441"/>
      <w:bookmarkStart w:id="162" w:name="_Toc296602428"/>
      <w:bookmarkStart w:id="163" w:name="_Toc506107277"/>
      <w:bookmarkStart w:id="164" w:name="_Toc95223344"/>
      <w:r>
        <w:rPr>
          <w:rFonts w:hint="eastAsia" w:ascii="宋体" w:hAnsi="宋体" w:eastAsia="宋体" w:cs="宋体"/>
          <w:color w:val="auto"/>
          <w:sz w:val="21"/>
          <w:szCs w:val="21"/>
          <w:highlight w:val="none"/>
        </w:rPr>
        <w:t>1.8 计量单位</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所有计量均采用中华人民共和国法定计量单位。</w:t>
      </w:r>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165" w:name="_Toc144974507"/>
      <w:bookmarkStart w:id="166" w:name="_Toc152042315"/>
      <w:bookmarkStart w:id="167" w:name="_Toc95223345"/>
      <w:bookmarkStart w:id="168" w:name="_Toc296602429"/>
      <w:bookmarkStart w:id="169" w:name="_Toc247592876"/>
      <w:bookmarkStart w:id="170" w:name="_Toc247513962"/>
      <w:bookmarkStart w:id="171" w:name="_Toc152045539"/>
      <w:bookmarkStart w:id="172" w:name="_Toc324404824"/>
      <w:bookmarkStart w:id="173" w:name="_Toc15058855"/>
      <w:bookmarkStart w:id="174" w:name="_Toc83301697"/>
      <w:bookmarkStart w:id="175" w:name="_Toc247527563"/>
      <w:bookmarkStart w:id="176" w:name="_Toc506107278"/>
      <w:bookmarkStart w:id="177" w:name="_Toc60061442"/>
      <w:r>
        <w:rPr>
          <w:rFonts w:hint="eastAsia" w:ascii="宋体" w:hAnsi="宋体" w:eastAsia="宋体" w:cs="宋体"/>
          <w:color w:val="auto"/>
          <w:sz w:val="21"/>
          <w:szCs w:val="21"/>
          <w:highlight w:val="none"/>
        </w:rPr>
        <w:t>1.9 踏勘现场</w:t>
      </w:r>
      <w:bookmarkEnd w:id="165"/>
      <w:bookmarkEnd w:id="166"/>
      <w:bookmarkEnd w:id="167"/>
      <w:bookmarkEnd w:id="168"/>
      <w:bookmarkEnd w:id="169"/>
      <w:bookmarkEnd w:id="170"/>
      <w:bookmarkEnd w:id="171"/>
      <w:bookmarkEnd w:id="172"/>
      <w:bookmarkEnd w:id="173"/>
      <w:bookmarkEnd w:id="174"/>
      <w:bookmarkEnd w:id="175"/>
      <w:bookmarkEnd w:id="176"/>
      <w:bookmarkEnd w:id="177"/>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1.9.1前附表规定组织踏勘现场的，招标人按投标人须知前附表规定的时间、地点组织投标人踏勘项目现场。部分投标人未按时参加踏勘现场的，不影响踏勘现场的正常进行。招标人不得组织单个或部分投标人踏勘项目现场。 </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1.9.2 投标人踏勘现场发生的费用自理。</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1.9.3 除招标人的原因外，投标人自行负责在踏勘现场中所发生的人员伤亡和财产损失。</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1.9.4 招标人在踏勘现场中介绍的工程场地和相关的周边环境情况，供投标人在编制投标文件时参考，招标人不对投标人据此作出的判断和决策负责。</w:t>
      </w:r>
      <w:bookmarkStart w:id="178" w:name="_Toc152045540"/>
      <w:bookmarkStart w:id="179" w:name="_Toc152042316"/>
      <w:bookmarkStart w:id="180" w:name="_Toc247592877"/>
      <w:bookmarkStart w:id="181" w:name="_Toc15058856"/>
      <w:bookmarkStart w:id="182" w:name="_Toc506107279"/>
      <w:bookmarkStart w:id="183" w:name="_Toc247527564"/>
      <w:bookmarkStart w:id="184" w:name="_Toc247513963"/>
      <w:bookmarkStart w:id="185" w:name="_Toc144974508"/>
      <w:bookmarkStart w:id="186" w:name="_Toc296602430"/>
      <w:bookmarkStart w:id="187" w:name="_Toc60061443"/>
      <w:bookmarkStart w:id="188" w:name="_Toc324404825"/>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1.9.5无论投标人是否到施工现场实地踏勘，中标后签订合同时和履约过程中，投标人不得以不完全了解现场情况或现场情况与招标文件描述不一致等为由，提出任何形式的增加工程造价或索赔的要求。</w:t>
      </w:r>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189" w:name="_Toc83301698"/>
      <w:bookmarkStart w:id="190" w:name="_Toc95223346"/>
      <w:r>
        <w:rPr>
          <w:rFonts w:hint="eastAsia" w:ascii="宋体" w:hAnsi="宋体" w:eastAsia="宋体" w:cs="宋体"/>
          <w:color w:val="auto"/>
          <w:sz w:val="21"/>
          <w:szCs w:val="21"/>
          <w:highlight w:val="none"/>
        </w:rPr>
        <w:t>1.10 投标预备会</w:t>
      </w:r>
      <w:bookmarkEnd w:id="178"/>
      <w:bookmarkEnd w:id="179"/>
      <w:bookmarkEnd w:id="180"/>
      <w:bookmarkEnd w:id="181"/>
      <w:bookmarkEnd w:id="182"/>
      <w:bookmarkEnd w:id="183"/>
      <w:bookmarkEnd w:id="184"/>
      <w:bookmarkEnd w:id="185"/>
      <w:bookmarkEnd w:id="186"/>
      <w:bookmarkEnd w:id="187"/>
      <w:bookmarkEnd w:id="188"/>
      <w:bookmarkEnd w:id="189"/>
      <w:bookmarkEnd w:id="190"/>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1.10.1投标人须知前附表规定召开投标预备会的，招标人按投标人须知前附表规定的时间和地点召开投标预备会，澄清投标人提出的问题。</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1.10.2投标人应在投标人须知前附表规定的时间前，将提出的问题送达招标人，以便招标人澄清。</w:t>
      </w:r>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191" w:name="_Toc324404826"/>
      <w:bookmarkStart w:id="192" w:name="_Toc15058857"/>
      <w:bookmarkStart w:id="193" w:name="_Toc506107280"/>
      <w:bookmarkStart w:id="194" w:name="_Toc296602431"/>
      <w:bookmarkStart w:id="195" w:name="_Toc60061444"/>
      <w:bookmarkStart w:id="196" w:name="_Toc83301699"/>
      <w:bookmarkStart w:id="197" w:name="_Toc95223347"/>
      <w:r>
        <w:rPr>
          <w:rFonts w:hint="eastAsia" w:ascii="宋体" w:hAnsi="宋体" w:eastAsia="宋体" w:cs="宋体"/>
          <w:color w:val="auto"/>
          <w:sz w:val="21"/>
          <w:szCs w:val="21"/>
          <w:highlight w:val="none"/>
        </w:rPr>
        <w:t xml:space="preserve">1.11 </w:t>
      </w:r>
      <w:bookmarkEnd w:id="191"/>
      <w:bookmarkEnd w:id="192"/>
      <w:bookmarkEnd w:id="193"/>
      <w:bookmarkEnd w:id="194"/>
      <w:r>
        <w:rPr>
          <w:rFonts w:hint="eastAsia" w:ascii="宋体" w:hAnsi="宋体" w:eastAsia="宋体" w:cs="宋体"/>
          <w:color w:val="auto"/>
          <w:sz w:val="21"/>
          <w:szCs w:val="21"/>
          <w:highlight w:val="none"/>
        </w:rPr>
        <w:t>分包</w:t>
      </w:r>
      <w:bookmarkEnd w:id="195"/>
      <w:bookmarkEnd w:id="196"/>
      <w:bookmarkEnd w:id="197"/>
    </w:p>
    <w:p>
      <w:pPr>
        <w:widowControl w:val="0"/>
        <w:kinsoku/>
        <w:wordWrap/>
        <w:overflowPunct/>
        <w:topLinePunct w:val="0"/>
        <w:autoSpaceDE/>
        <w:autoSpaceDN/>
        <w:bidi w:val="0"/>
        <w:adjustRightInd w:val="0"/>
        <w:snapToGrid w:val="0"/>
        <w:spacing w:beforeLines="0" w:afterLines="0" w:line="440" w:lineRule="exact"/>
        <w:ind w:firstLine="540"/>
        <w:textAlignment w:val="auto"/>
        <w:rPr>
          <w:rFonts w:hint="eastAsia" w:ascii="宋体" w:hAnsi="宋体" w:eastAsia="宋体" w:cs="宋体"/>
          <w:bCs/>
          <w:snapToGrid w:val="0"/>
          <w:color w:val="auto"/>
          <w:kern w:val="0"/>
          <w:szCs w:val="21"/>
          <w:highlight w:val="none"/>
        </w:rPr>
      </w:pPr>
      <w:r>
        <w:rPr>
          <w:rFonts w:hint="eastAsia" w:ascii="宋体" w:hAnsi="宋体" w:eastAsia="宋体" w:cs="宋体"/>
          <w:bCs/>
          <w:snapToGrid w:val="0"/>
          <w:color w:val="auto"/>
          <w:kern w:val="0"/>
          <w:szCs w:val="21"/>
          <w:highlight w:val="none"/>
        </w:rPr>
        <w:t>1.11.1 投标人拟在中标后将中标项目的部分非主体、非关键性工作进行分包的，应符合以下规定：</w:t>
      </w:r>
    </w:p>
    <w:p>
      <w:pPr>
        <w:widowControl w:val="0"/>
        <w:tabs>
          <w:tab w:val="left" w:pos="1014"/>
        </w:tabs>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bCs/>
          <w:snapToGrid w:val="0"/>
          <w:color w:val="auto"/>
          <w:kern w:val="0"/>
          <w:szCs w:val="21"/>
          <w:highlight w:val="none"/>
        </w:rPr>
      </w:pPr>
      <w:r>
        <w:rPr>
          <w:rFonts w:hint="eastAsia" w:ascii="宋体" w:hAnsi="宋体" w:eastAsia="宋体" w:cs="宋体"/>
          <w:bCs/>
          <w:snapToGrid w:val="0"/>
          <w:color w:val="auto"/>
          <w:kern w:val="0"/>
          <w:szCs w:val="21"/>
          <w:highlight w:val="none"/>
        </w:rPr>
        <w:t>（1）分包内容要求：招标人允许分包或不允许分包的专业工程（如有）应在投标人须知前附表中载明；</w:t>
      </w:r>
    </w:p>
    <w:p>
      <w:pPr>
        <w:widowControl w:val="0"/>
        <w:tabs>
          <w:tab w:val="left" w:pos="1014"/>
        </w:tabs>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bCs/>
          <w:snapToGrid w:val="0"/>
          <w:color w:val="auto"/>
          <w:kern w:val="0"/>
          <w:szCs w:val="21"/>
          <w:highlight w:val="none"/>
        </w:rPr>
      </w:pPr>
      <w:r>
        <w:rPr>
          <w:rFonts w:hint="eastAsia" w:ascii="宋体" w:hAnsi="宋体" w:eastAsia="宋体" w:cs="宋体"/>
          <w:bCs/>
          <w:snapToGrid w:val="0"/>
          <w:color w:val="auto"/>
          <w:kern w:val="0"/>
          <w:szCs w:val="21"/>
          <w:highlight w:val="none"/>
        </w:rPr>
        <w:t>（2）接受分包的第三人资格要求：分包人的资格能力应与其分包工程的标准和规模相适应，且具备投标人须知前附表中规定的资格条件；</w:t>
      </w:r>
    </w:p>
    <w:p>
      <w:pPr>
        <w:widowControl w:val="0"/>
        <w:tabs>
          <w:tab w:val="left" w:pos="1030"/>
        </w:tabs>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bCs/>
          <w:snapToGrid w:val="0"/>
          <w:color w:val="auto"/>
          <w:kern w:val="0"/>
          <w:szCs w:val="21"/>
          <w:highlight w:val="none"/>
        </w:rPr>
      </w:pPr>
      <w:r>
        <w:rPr>
          <w:rFonts w:hint="eastAsia" w:ascii="宋体" w:hAnsi="宋体" w:eastAsia="宋体" w:cs="宋体"/>
          <w:bCs/>
          <w:snapToGrid w:val="0"/>
          <w:color w:val="auto"/>
          <w:kern w:val="0"/>
          <w:szCs w:val="21"/>
          <w:highlight w:val="none"/>
        </w:rPr>
        <w:t>（3）其他要求：投标人如有分包计划，应按第九章“投标文件格式”的要求填写“拟分包项目情况表”，明确拟分包的工程及规模，且投标人中标后的分包应满足合同条款的相关要求。</w:t>
      </w:r>
    </w:p>
    <w:p>
      <w:pPr>
        <w:pStyle w:val="2"/>
        <w:widowControl w:val="0"/>
        <w:kinsoku/>
        <w:wordWrap/>
        <w:overflowPunct/>
        <w:topLinePunct w:val="0"/>
        <w:autoSpaceDE/>
        <w:autoSpaceDN/>
        <w:bidi w:val="0"/>
        <w:adjustRightInd w:val="0"/>
        <w:snapToGrid w:val="0"/>
        <w:spacing w:beforeLines="0" w:after="0" w:line="440" w:lineRule="exact"/>
        <w:ind w:left="0" w:leftChars="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1.11.2中标人不得向他人转让中标项目，接受分包的人不得再次分包。中标人应就分包项目</w:t>
      </w:r>
    </w:p>
    <w:p>
      <w:pPr>
        <w:pStyle w:val="2"/>
        <w:widowControl w:val="0"/>
        <w:kinsoku/>
        <w:wordWrap/>
        <w:overflowPunct/>
        <w:topLinePunct w:val="0"/>
        <w:autoSpaceDE/>
        <w:autoSpaceDN/>
        <w:bidi w:val="0"/>
        <w:adjustRightInd w:val="0"/>
        <w:snapToGrid w:val="0"/>
        <w:spacing w:beforeLines="0" w:after="0" w:line="440" w:lineRule="exact"/>
        <w:ind w:left="0" w:leftChars="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向招标人负责，接受分包的人就分包项目承担连带责任。</w:t>
      </w:r>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198" w:name="_Toc95223348"/>
      <w:bookmarkStart w:id="199" w:name="_Toc60061445"/>
      <w:bookmarkStart w:id="200" w:name="_Toc83301700"/>
      <w:r>
        <w:rPr>
          <w:rFonts w:hint="eastAsia" w:ascii="宋体" w:hAnsi="宋体" w:eastAsia="宋体" w:cs="宋体"/>
          <w:color w:val="auto"/>
          <w:sz w:val="21"/>
          <w:szCs w:val="21"/>
          <w:highlight w:val="none"/>
        </w:rPr>
        <w:t>1.12 偏离</w:t>
      </w:r>
      <w:bookmarkEnd w:id="198"/>
      <w:bookmarkEnd w:id="199"/>
      <w:bookmarkEnd w:id="200"/>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1.12.1投标文件偏离招标文件某些要求，视为投标文件存在偏差。偏差包括重大偏差和细微偏差。</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1.12.2投标文件应对招标文件的实质性要求和条件作出满足性或更有利于招标人的响应，否则，视为投标文件存在重大偏差，投标人的投标将被否决。</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投标文件存在第四章“评标办法”中所列任一无效投标情形的，均属于存在重大偏差。</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1.12.3投标文件中的下列偏差为细微偏差：</w:t>
      </w:r>
    </w:p>
    <w:p>
      <w:pPr>
        <w:widowControl w:val="0"/>
        <w:tabs>
          <w:tab w:val="left" w:pos="1014"/>
        </w:tabs>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bCs/>
          <w:snapToGrid w:val="0"/>
          <w:color w:val="auto"/>
          <w:kern w:val="0"/>
          <w:szCs w:val="21"/>
          <w:highlight w:val="none"/>
        </w:rPr>
      </w:pPr>
      <w:r>
        <w:rPr>
          <w:rFonts w:hint="eastAsia" w:ascii="宋体" w:hAnsi="宋体" w:eastAsia="宋体" w:cs="宋体"/>
          <w:bCs/>
          <w:snapToGrid w:val="0"/>
          <w:color w:val="auto"/>
          <w:kern w:val="0"/>
          <w:szCs w:val="21"/>
          <w:highlight w:val="none"/>
        </w:rPr>
        <w:t>（1）在按照第四章“评标办法”的规定对投标价进行算术性错误修正及其他错误修正后，最终投标报价未超过最高投标限价（如有）或未被否决投标的情况下，出现第四章“评标办法”规定的算术性错误和投标报价的其他错误；</w:t>
      </w:r>
    </w:p>
    <w:p>
      <w:pPr>
        <w:widowControl w:val="0"/>
        <w:tabs>
          <w:tab w:val="left" w:pos="1014"/>
        </w:tabs>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bCs/>
          <w:snapToGrid w:val="0"/>
          <w:color w:val="auto"/>
          <w:kern w:val="0"/>
          <w:szCs w:val="21"/>
          <w:highlight w:val="none"/>
        </w:rPr>
      </w:pPr>
      <w:r>
        <w:rPr>
          <w:rFonts w:hint="eastAsia" w:ascii="宋体" w:hAnsi="宋体" w:eastAsia="宋体" w:cs="宋体"/>
          <w:bCs/>
          <w:snapToGrid w:val="0"/>
          <w:color w:val="auto"/>
          <w:kern w:val="0"/>
          <w:szCs w:val="21"/>
          <w:highlight w:val="none"/>
        </w:rPr>
        <w:t>（2）投标文件个别文字有遗漏错误等不影响投标文件实质性内容的偏差。</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1.12.4评标委员会对投标文件中的细微偏差按如下规定处理：</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对于本章第 1.12.3 项（1）目所述的细微偏差，按照第四章“评标办法”的规定予以修正并要求投标人进行澄清；</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对于本章第 1.12.3 项（2）目所述的细微偏差，可要求投标人对细微偏差进行澄清。</w:t>
      </w:r>
    </w:p>
    <w:p>
      <w:pPr>
        <w:pStyle w:val="7"/>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201" w:name="_Toc179632560"/>
      <w:bookmarkStart w:id="202" w:name="_Toc246996930"/>
      <w:bookmarkStart w:id="203" w:name="_Toc506107281"/>
      <w:bookmarkStart w:id="204" w:name="_Toc144974510"/>
      <w:bookmarkStart w:id="205" w:name="_Toc247085701"/>
      <w:bookmarkStart w:id="206" w:name="_Toc324404827"/>
      <w:bookmarkStart w:id="207" w:name="_Toc95223349"/>
      <w:bookmarkStart w:id="208" w:name="_Toc83301701"/>
      <w:bookmarkStart w:id="209" w:name="_Toc15058858"/>
      <w:bookmarkStart w:id="210" w:name="_Toc152045542"/>
      <w:bookmarkStart w:id="211" w:name="_Toc246996187"/>
      <w:bookmarkStart w:id="212" w:name="_Toc152042318"/>
      <w:bookmarkStart w:id="213" w:name="_Toc60061446"/>
      <w:r>
        <w:rPr>
          <w:rFonts w:hint="eastAsia" w:ascii="宋体" w:hAnsi="宋体" w:eastAsia="宋体" w:cs="宋体"/>
          <w:color w:val="auto"/>
          <w:sz w:val="21"/>
          <w:szCs w:val="21"/>
          <w:highlight w:val="none"/>
        </w:rPr>
        <w:t>2. 招标文件</w:t>
      </w:r>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214" w:name="_Toc296602433"/>
      <w:bookmarkStart w:id="215" w:name="_Toc506107282"/>
      <w:bookmarkStart w:id="216" w:name="_Toc152045543"/>
      <w:bookmarkStart w:id="217" w:name="_Toc144974511"/>
      <w:bookmarkStart w:id="218" w:name="_Toc324404828"/>
      <w:bookmarkStart w:id="219" w:name="_Toc95223350"/>
      <w:bookmarkStart w:id="220" w:name="_Toc15058859"/>
      <w:bookmarkStart w:id="221" w:name="_Toc60061447"/>
      <w:bookmarkStart w:id="222" w:name="_Toc246996931"/>
      <w:bookmarkStart w:id="223" w:name="_Toc246996188"/>
      <w:bookmarkStart w:id="224" w:name="_Toc179632561"/>
      <w:bookmarkStart w:id="225" w:name="_Toc83301702"/>
      <w:bookmarkStart w:id="226" w:name="_Toc152042319"/>
      <w:bookmarkStart w:id="227" w:name="_Toc247085702"/>
      <w:r>
        <w:rPr>
          <w:rFonts w:hint="eastAsia" w:ascii="宋体" w:hAnsi="宋体" w:eastAsia="宋体" w:cs="宋体"/>
          <w:color w:val="auto"/>
          <w:sz w:val="21"/>
          <w:szCs w:val="21"/>
          <w:highlight w:val="none"/>
        </w:rPr>
        <w:t>2.1 招标文件的组成</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2.1.1 本招标文件包括：</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（1）招标公告；</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（2）投标人须知；</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（3）资格审查办法</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（4）评标办法；</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（5）合同条款及格式；</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val="en-US" w:eastAsia="zh-CN"/>
        </w:rPr>
        <w:t>工程量清单</w:t>
      </w:r>
      <w:r>
        <w:rPr>
          <w:rFonts w:hint="eastAsia" w:ascii="宋体" w:hAnsi="宋体" w:eastAsia="宋体" w:cs="宋体"/>
          <w:color w:val="auto"/>
          <w:szCs w:val="21"/>
          <w:highlight w:val="none"/>
        </w:rPr>
        <w:t xml:space="preserve">； </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（7）图纸；</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（8）技术标准和要求； </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（9）投标文件格式；</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（10）投标人须知前附表规定的其他材料。</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2.1.2 根据本章第1.10款、第2.2款和第2.3款对招标文件所作的澄清、修改，构成招标文件的组成部分。</w:t>
      </w:r>
    </w:p>
    <w:p>
      <w:pPr>
        <w:pStyle w:val="14"/>
        <w:widowControl w:val="0"/>
        <w:kinsoku/>
        <w:wordWrap/>
        <w:overflowPunct/>
        <w:topLinePunct w:val="0"/>
        <w:autoSpaceDE/>
        <w:autoSpaceDN/>
        <w:bidi w:val="0"/>
        <w:adjustRightInd w:val="0"/>
        <w:snapToGrid w:val="0"/>
        <w:spacing w:beforeLines="0" w:after="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2.1.3当招标文件、招标文件的澄清或修改等在同一内容的表述上不一致时，以最后发出的文件为准。</w:t>
      </w:r>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228" w:name="_Toc506107283"/>
      <w:bookmarkStart w:id="229" w:name="_Toc144974512"/>
      <w:bookmarkStart w:id="230" w:name="_Toc15058860"/>
      <w:bookmarkStart w:id="231" w:name="_Toc296602434"/>
      <w:bookmarkStart w:id="232" w:name="_Toc247085703"/>
      <w:bookmarkStart w:id="233" w:name="_Toc95223351"/>
      <w:bookmarkStart w:id="234" w:name="_Toc83301703"/>
      <w:bookmarkStart w:id="235" w:name="_Toc324404829"/>
      <w:bookmarkStart w:id="236" w:name="_Toc179632562"/>
      <w:bookmarkStart w:id="237" w:name="_Toc246996189"/>
      <w:bookmarkStart w:id="238" w:name="_Toc246996932"/>
      <w:bookmarkStart w:id="239" w:name="_Toc152045544"/>
      <w:bookmarkStart w:id="240" w:name="_Toc152042320"/>
      <w:bookmarkStart w:id="241" w:name="_Toc60061448"/>
      <w:bookmarkStart w:id="242" w:name="_Toc95223354"/>
      <w:bookmarkStart w:id="243" w:name="_Toc60061451"/>
      <w:bookmarkStart w:id="244" w:name="_Toc246996934"/>
      <w:bookmarkStart w:id="245" w:name="_Toc246996191"/>
      <w:bookmarkStart w:id="246" w:name="_Toc152045546"/>
      <w:bookmarkStart w:id="247" w:name="_Toc152042322"/>
      <w:bookmarkStart w:id="248" w:name="_Toc506107285"/>
      <w:bookmarkStart w:id="249" w:name="_Toc83301706"/>
      <w:bookmarkStart w:id="250" w:name="_Toc15058863"/>
      <w:bookmarkStart w:id="251" w:name="_Toc247085705"/>
      <w:bookmarkStart w:id="252" w:name="_Toc324404832"/>
      <w:bookmarkStart w:id="253" w:name="_Toc179632564"/>
      <w:bookmarkStart w:id="254" w:name="_Toc144974514"/>
      <w:r>
        <w:rPr>
          <w:rFonts w:hint="eastAsia" w:ascii="宋体" w:hAnsi="宋体" w:eastAsia="宋体" w:cs="宋体"/>
          <w:color w:val="auto"/>
          <w:sz w:val="21"/>
          <w:szCs w:val="21"/>
          <w:highlight w:val="none"/>
        </w:rPr>
        <w:t>2.2招标文件的异议</w:t>
      </w:r>
    </w:p>
    <w:p>
      <w:pPr>
        <w:pStyle w:val="2"/>
        <w:widowControl w:val="0"/>
        <w:kinsoku/>
        <w:wordWrap/>
        <w:overflowPunct/>
        <w:topLinePunct w:val="0"/>
        <w:autoSpaceDE/>
        <w:autoSpaceDN/>
        <w:bidi w:val="0"/>
        <w:adjustRightInd w:val="0"/>
        <w:snapToGrid w:val="0"/>
        <w:spacing w:beforeLines="0" w:after="0" w:line="440" w:lineRule="exact"/>
        <w:ind w:left="0" w:leftChars="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投标人或其他利害关系人投标人应仔细阅读和检查招标文件的全部内容，对招标文件有异议的，应在投标人须知前附表规定的</w:t>
      </w:r>
      <w:r>
        <w:rPr>
          <w:rFonts w:hint="eastAsia" w:ascii="宋体" w:hAnsi="宋体" w:eastAsia="宋体" w:cs="宋体"/>
          <w:color w:val="auto"/>
          <w:szCs w:val="21"/>
          <w:highlight w:val="none"/>
          <w:lang w:val="en-US" w:eastAsia="zh-CN"/>
        </w:rPr>
        <w:t>时间前以</w:t>
      </w:r>
      <w:r>
        <w:rPr>
          <w:rFonts w:hint="eastAsia" w:ascii="宋体" w:hAnsi="宋体" w:eastAsia="宋体" w:cs="宋体"/>
          <w:color w:val="auto"/>
          <w:szCs w:val="21"/>
          <w:highlight w:val="none"/>
        </w:rPr>
        <w:t>网上留言或书面形式提出。招标人将在收到异议之日起3日内作出答复；作出答复前，将暂停招标投标活动。</w:t>
      </w:r>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2.3招标文件的澄清</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Fonts w:hint="eastAsia" w:ascii="宋体" w:hAnsi="宋体" w:eastAsia="宋体" w:cs="宋体"/>
          <w:color w:val="auto"/>
          <w:sz w:val="21"/>
          <w:szCs w:val="21"/>
          <w:highlight w:val="none"/>
        </w:rPr>
        <w:t xml:space="preserve"> </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招标人可以澄清招标文件，并以投标人须知前附表规定澄清的方式在中新苏滁高新技术产业开发区网站发布。</w:t>
      </w:r>
    </w:p>
    <w:p>
      <w:pPr>
        <w:pStyle w:val="7"/>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投标文件</w:t>
      </w:r>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255" w:name="_Toc152045547"/>
      <w:bookmarkStart w:id="256" w:name="_Toc60061452"/>
      <w:bookmarkStart w:id="257" w:name="_Toc247085706"/>
      <w:bookmarkStart w:id="258" w:name="_Toc506107286"/>
      <w:bookmarkStart w:id="259" w:name="_Toc246996935"/>
      <w:bookmarkStart w:id="260" w:name="_Toc296602437"/>
      <w:bookmarkStart w:id="261" w:name="_Toc179632565"/>
      <w:bookmarkStart w:id="262" w:name="_Toc152042323"/>
      <w:bookmarkStart w:id="263" w:name="_Toc83301707"/>
      <w:bookmarkStart w:id="264" w:name="_Toc246996192"/>
      <w:bookmarkStart w:id="265" w:name="_Toc95223355"/>
      <w:bookmarkStart w:id="266" w:name="_Toc324404833"/>
      <w:bookmarkStart w:id="267" w:name="_Toc144974515"/>
      <w:bookmarkStart w:id="268" w:name="_Toc15058864"/>
      <w:r>
        <w:rPr>
          <w:rFonts w:hint="eastAsia" w:ascii="宋体" w:hAnsi="宋体" w:eastAsia="宋体" w:cs="宋体"/>
          <w:color w:val="auto"/>
          <w:sz w:val="21"/>
          <w:szCs w:val="21"/>
          <w:highlight w:val="none"/>
        </w:rPr>
        <w:t>3.1 投标文件的组成</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lang w:val="en-US" w:eastAsia="zh-CN"/>
        </w:rPr>
      </w:pPr>
      <w:bookmarkStart w:id="269" w:name="_Toc144974516"/>
      <w:bookmarkStart w:id="270" w:name="_Toc179632566"/>
      <w:bookmarkStart w:id="271" w:name="_Toc324404834"/>
      <w:bookmarkStart w:id="272" w:name="_Toc246996193"/>
      <w:bookmarkStart w:id="273" w:name="_Toc60061453"/>
      <w:bookmarkStart w:id="274" w:name="_Toc296602438"/>
      <w:bookmarkStart w:id="275" w:name="_Toc152045548"/>
      <w:bookmarkStart w:id="276" w:name="_Toc152042324"/>
      <w:bookmarkStart w:id="277" w:name="_Toc15058865"/>
      <w:bookmarkStart w:id="278" w:name="_Toc246996936"/>
      <w:bookmarkStart w:id="279" w:name="_Toc83301708"/>
      <w:bookmarkStart w:id="280" w:name="_Toc247085707"/>
      <w:bookmarkStart w:id="281" w:name="_Toc506107287"/>
      <w:bookmarkStart w:id="282" w:name="_Toc95223356"/>
      <w:r>
        <w:rPr>
          <w:rFonts w:hint="eastAsia" w:ascii="宋体" w:hAnsi="宋体" w:eastAsia="宋体" w:cs="宋体"/>
          <w:color w:val="auto"/>
          <w:szCs w:val="21"/>
          <w:highlight w:val="none"/>
        </w:rPr>
        <w:t xml:space="preserve">3.1.1 </w:t>
      </w:r>
      <w:r>
        <w:rPr>
          <w:rFonts w:hint="eastAsia" w:ascii="宋体" w:hAnsi="宋体" w:eastAsia="宋体" w:cs="宋体"/>
          <w:color w:val="auto"/>
          <w:szCs w:val="21"/>
          <w:highlight w:val="none"/>
          <w:lang w:val="en-US" w:eastAsia="zh-CN"/>
        </w:rPr>
        <w:t>详见第九章投标文件格式。</w:t>
      </w:r>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 投标报价</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bookmarkStart w:id="283" w:name="_Toc152042325"/>
      <w:bookmarkStart w:id="284" w:name="_Toc246996937"/>
      <w:bookmarkStart w:id="285" w:name="_Toc247085708"/>
      <w:bookmarkStart w:id="286" w:name="_Toc246996194"/>
      <w:bookmarkStart w:id="287" w:name="_Toc324404835"/>
      <w:bookmarkStart w:id="288" w:name="_Toc296602439"/>
      <w:bookmarkStart w:id="289" w:name="_Toc152045549"/>
      <w:bookmarkStart w:id="290" w:name="_Toc144974517"/>
      <w:bookmarkStart w:id="291" w:name="_Toc179632567"/>
      <w:r>
        <w:rPr>
          <w:rFonts w:hint="eastAsia" w:ascii="宋体" w:hAnsi="宋体" w:eastAsia="宋体" w:cs="宋体"/>
          <w:color w:val="auto"/>
          <w:szCs w:val="21"/>
          <w:highlight w:val="none"/>
        </w:rPr>
        <w:t>3.2.1投标报价应包括国家规定的增值税税金，除投标人须知前附表另有规定外，增值税税金按一般计税方法计算。投标人应按第九章“投标文件格式”的要求在投标函中进行报价并填写工程量清单相应表格。</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3.2.2投标人应充分了解本项目的总体情况以及影响投标报价的其他要素。</w:t>
      </w:r>
    </w:p>
    <w:p>
      <w:pPr>
        <w:widowControl w:val="0"/>
        <w:kinsoku/>
        <w:wordWrap/>
        <w:overflowPunct/>
        <w:topLinePunct w:val="0"/>
        <w:autoSpaceDE/>
        <w:autoSpaceDN/>
        <w:bidi w:val="0"/>
        <w:adjustRightInd w:val="0"/>
        <w:snapToGrid w:val="0"/>
        <w:spacing w:beforeLines="0" w:afterLines="0" w:line="440" w:lineRule="exact"/>
        <w:ind w:firstLine="42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3.2.3投标人在投标截止时间前修改投标函中的投标报价总额，应同时修改“已标价工程量清单”中的相应报价，投标报价总额为各分项金额之和。此修改须符合本章第4.4款的有关要求。</w:t>
      </w:r>
    </w:p>
    <w:p>
      <w:pPr>
        <w:widowControl w:val="0"/>
        <w:kinsoku/>
        <w:wordWrap/>
        <w:overflowPunct/>
        <w:topLinePunct w:val="0"/>
        <w:autoSpaceDE/>
        <w:autoSpaceDN/>
        <w:bidi w:val="0"/>
        <w:adjustRightInd w:val="0"/>
        <w:snapToGrid w:val="0"/>
        <w:spacing w:beforeLines="0" w:afterLines="0" w:line="440" w:lineRule="exact"/>
        <w:ind w:firstLine="42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3.2.4招</w:t>
      </w:r>
      <w:r>
        <w:rPr>
          <w:rFonts w:hint="eastAsia" w:ascii="宋体" w:hAnsi="宋体" w:eastAsia="宋体" w:cs="宋体"/>
          <w:color w:val="auto"/>
          <w:highlight w:val="none"/>
        </w:rPr>
        <w:t>标人设有最高投标限价的，投标人的投标报价不得超过最高投标限价，最高投标限价在投标人须知前附表中载明。</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bCs/>
          <w:snapToGrid w:val="0"/>
          <w:color w:val="auto"/>
          <w:kern w:val="0"/>
          <w:szCs w:val="21"/>
          <w:highlight w:val="none"/>
        </w:rPr>
      </w:pPr>
      <w:r>
        <w:rPr>
          <w:rFonts w:hint="eastAsia" w:ascii="宋体" w:hAnsi="宋体" w:eastAsia="宋体" w:cs="宋体"/>
          <w:color w:val="auto"/>
          <w:szCs w:val="21"/>
          <w:highlight w:val="none"/>
        </w:rPr>
        <w:t xml:space="preserve">3.2.5 </w:t>
      </w:r>
      <w:r>
        <w:rPr>
          <w:rFonts w:hint="eastAsia" w:ascii="宋体" w:hAnsi="宋体" w:eastAsia="宋体" w:cs="宋体"/>
          <w:bCs/>
          <w:snapToGrid w:val="0"/>
          <w:color w:val="auto"/>
          <w:kern w:val="0"/>
          <w:szCs w:val="21"/>
          <w:highlight w:val="none"/>
        </w:rPr>
        <w:t>投标报价的其他要求见投标人须知前附表。</w:t>
      </w:r>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292" w:name="_Toc83301709"/>
      <w:bookmarkStart w:id="293" w:name="_Toc95223357"/>
      <w:bookmarkStart w:id="294" w:name="_Toc60061454"/>
      <w:bookmarkStart w:id="295" w:name="_Toc506107288"/>
      <w:bookmarkStart w:id="296" w:name="_Toc15058866"/>
      <w:r>
        <w:rPr>
          <w:rFonts w:hint="eastAsia" w:ascii="宋体" w:hAnsi="宋体" w:eastAsia="宋体" w:cs="宋体"/>
          <w:color w:val="auto"/>
          <w:sz w:val="21"/>
          <w:szCs w:val="21"/>
          <w:highlight w:val="none"/>
        </w:rPr>
        <w:t>3.3 投标有效期</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3.3.1 除投标人须知前附表另有规定外，投标有效期为90天。</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3.3.2在投标有效期内，投标人撤销或修改其投标文件的，应承担招标文件和法律规定的责任。</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297" w:name="_Toc144974518"/>
      <w:bookmarkStart w:id="298" w:name="_Toc247085709"/>
      <w:bookmarkStart w:id="299" w:name="_Toc152045550"/>
      <w:bookmarkStart w:id="300" w:name="_Toc246996195"/>
      <w:bookmarkStart w:id="301" w:name="_Toc152042326"/>
      <w:bookmarkStart w:id="302" w:name="_Toc83301710"/>
      <w:bookmarkStart w:id="303" w:name="_Toc15058867"/>
      <w:bookmarkStart w:id="304" w:name="_Toc296602440"/>
      <w:bookmarkStart w:id="305" w:name="_Toc60061455"/>
      <w:bookmarkStart w:id="306" w:name="_Toc179632568"/>
      <w:bookmarkStart w:id="307" w:name="_Toc246996938"/>
      <w:bookmarkStart w:id="308" w:name="_Toc95223358"/>
      <w:bookmarkStart w:id="309" w:name="_Toc324404836"/>
      <w:bookmarkStart w:id="310" w:name="_Toc506107289"/>
      <w:r>
        <w:rPr>
          <w:rFonts w:hint="eastAsia" w:ascii="宋体" w:hAnsi="宋体" w:eastAsia="宋体" w:cs="宋体"/>
          <w:color w:val="auto"/>
          <w:sz w:val="21"/>
          <w:szCs w:val="21"/>
          <w:highlight w:val="none"/>
        </w:rPr>
        <w:t>3.4 投标保证金</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 xml:space="preserve">3.4.1 </w:t>
      </w:r>
      <w:r>
        <w:rPr>
          <w:rFonts w:hint="eastAsia" w:ascii="宋体" w:hAnsi="宋体" w:eastAsia="宋体" w:cs="宋体"/>
          <w:color w:val="auto"/>
          <w:szCs w:val="21"/>
          <w:highlight w:val="none"/>
          <w:lang w:val="en-US" w:eastAsia="zh-CN"/>
        </w:rPr>
        <w:t>本项目无投标保证金。</w:t>
      </w:r>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311" w:name="_Toc60061456"/>
      <w:bookmarkStart w:id="312" w:name="_Toc296602442"/>
      <w:bookmarkStart w:id="313" w:name="_Toc83301711"/>
      <w:bookmarkStart w:id="314" w:name="_Toc506107290"/>
      <w:bookmarkStart w:id="315" w:name="_Toc324404837"/>
      <w:bookmarkStart w:id="316" w:name="_Toc15058868"/>
      <w:bookmarkStart w:id="317" w:name="_Toc95223359"/>
      <w:bookmarkStart w:id="318" w:name="_Toc247085711"/>
      <w:bookmarkStart w:id="319" w:name="_Toc179632571"/>
      <w:bookmarkStart w:id="320" w:name="_Toc246996940"/>
      <w:bookmarkStart w:id="321" w:name="_Toc152042329"/>
      <w:bookmarkStart w:id="322" w:name="_Toc152045553"/>
      <w:bookmarkStart w:id="323" w:name="_Toc144974521"/>
      <w:bookmarkStart w:id="324" w:name="_Toc246996197"/>
      <w:r>
        <w:rPr>
          <w:rFonts w:hint="eastAsia" w:ascii="宋体" w:hAnsi="宋体" w:eastAsia="宋体" w:cs="宋体"/>
          <w:color w:val="auto"/>
          <w:sz w:val="21"/>
          <w:szCs w:val="21"/>
          <w:highlight w:val="none"/>
        </w:rPr>
        <w:t>3.5投标文件的编制</w:t>
      </w:r>
      <w:bookmarkEnd w:id="311"/>
      <w:bookmarkEnd w:id="312"/>
      <w:bookmarkEnd w:id="313"/>
      <w:bookmarkEnd w:id="314"/>
      <w:bookmarkEnd w:id="315"/>
      <w:bookmarkEnd w:id="316"/>
      <w:bookmarkEnd w:id="317"/>
    </w:p>
    <w:bookmarkEnd w:id="318"/>
    <w:bookmarkEnd w:id="319"/>
    <w:bookmarkEnd w:id="320"/>
    <w:bookmarkEnd w:id="321"/>
    <w:bookmarkEnd w:id="322"/>
    <w:bookmarkEnd w:id="323"/>
    <w:bookmarkEnd w:id="324"/>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bookmarkStart w:id="325" w:name="_Toc324404838"/>
      <w:bookmarkStart w:id="326" w:name="_Toc246996199"/>
      <w:bookmarkStart w:id="327" w:name="_Toc179632573"/>
      <w:bookmarkStart w:id="328" w:name="_Toc247085713"/>
      <w:bookmarkStart w:id="329" w:name="_Toc144974523"/>
      <w:bookmarkStart w:id="330" w:name="_Toc152045555"/>
      <w:bookmarkStart w:id="331" w:name="_Toc246996942"/>
      <w:bookmarkStart w:id="332" w:name="_Toc152042331"/>
      <w:r>
        <w:rPr>
          <w:rFonts w:hint="eastAsia" w:ascii="宋体" w:hAnsi="宋体" w:eastAsia="宋体" w:cs="宋体"/>
          <w:color w:val="auto"/>
          <w:szCs w:val="21"/>
          <w:highlight w:val="none"/>
        </w:rPr>
        <w:t>3.5.1投标文件应按第</w:t>
      </w:r>
      <w:r>
        <w:rPr>
          <w:rFonts w:hint="eastAsia" w:ascii="宋体" w:hAnsi="宋体" w:eastAsia="宋体" w:cs="宋体"/>
          <w:color w:val="auto"/>
          <w:szCs w:val="21"/>
          <w:highlight w:val="none"/>
          <w:lang w:val="en-US" w:eastAsia="zh-CN"/>
        </w:rPr>
        <w:t>九</w:t>
      </w:r>
      <w:r>
        <w:rPr>
          <w:rFonts w:hint="eastAsia" w:ascii="宋体" w:hAnsi="宋体" w:eastAsia="宋体" w:cs="宋体"/>
          <w:color w:val="auto"/>
          <w:szCs w:val="21"/>
          <w:highlight w:val="none"/>
        </w:rPr>
        <w:t>章“投标文件格式”进行编写，如有必要，可以增加附页，作为投标文件的组成部分。</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3.5.2 投标文件应当对招标文件有关工期、投标有效期、质量要求、技术标准和要求、招标范围等实质性内容作出响应。</w:t>
      </w:r>
    </w:p>
    <w:p>
      <w:pPr>
        <w:pStyle w:val="7"/>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333" w:name="_Toc60061457"/>
      <w:bookmarkStart w:id="334" w:name="_Toc95223360"/>
      <w:bookmarkStart w:id="335" w:name="_Toc83301712"/>
      <w:bookmarkStart w:id="336" w:name="_Toc506107291"/>
      <w:bookmarkStart w:id="337" w:name="_Toc15058869"/>
      <w:r>
        <w:rPr>
          <w:rFonts w:hint="eastAsia" w:ascii="宋体" w:hAnsi="宋体" w:eastAsia="宋体" w:cs="宋体"/>
          <w:color w:val="auto"/>
          <w:sz w:val="21"/>
          <w:szCs w:val="21"/>
          <w:highlight w:val="none"/>
        </w:rPr>
        <w:t>4.投标</w:t>
      </w:r>
      <w:bookmarkEnd w:id="333"/>
      <w:bookmarkEnd w:id="334"/>
      <w:bookmarkEnd w:id="335"/>
      <w:bookmarkEnd w:id="336"/>
      <w:bookmarkEnd w:id="337"/>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lang w:eastAsia="zh-CN"/>
        </w:rPr>
      </w:pPr>
      <w:bookmarkStart w:id="338" w:name="_Toc24898"/>
      <w:bookmarkStart w:id="339" w:name="_Toc21107"/>
      <w:bookmarkStart w:id="340" w:name="_Toc15058870"/>
      <w:bookmarkStart w:id="341" w:name="_Toc35424911"/>
      <w:bookmarkStart w:id="342" w:name="_Toc35425077"/>
      <w:bookmarkStart w:id="343" w:name="_Toc247085717"/>
      <w:bookmarkStart w:id="344" w:name="_Toc179632577"/>
      <w:bookmarkStart w:id="345" w:name="_Toc15058874"/>
      <w:bookmarkStart w:id="346" w:name="_Toc246996203"/>
      <w:bookmarkStart w:id="347" w:name="_Toc506107295"/>
      <w:bookmarkStart w:id="348" w:name="_Toc83301717"/>
      <w:bookmarkStart w:id="349" w:name="_Toc324404842"/>
      <w:bookmarkStart w:id="350" w:name="_Toc144974527"/>
      <w:bookmarkStart w:id="351" w:name="_Toc246996946"/>
      <w:bookmarkStart w:id="352" w:name="_Toc95223365"/>
      <w:bookmarkStart w:id="353" w:name="_Toc152045559"/>
      <w:bookmarkStart w:id="354" w:name="_Toc152042335"/>
      <w:bookmarkStart w:id="355" w:name="_Toc60061462"/>
      <w:r>
        <w:rPr>
          <w:rFonts w:hint="eastAsia" w:ascii="宋体" w:hAnsi="宋体" w:eastAsia="宋体" w:cs="宋体"/>
          <w:color w:val="auto"/>
          <w:sz w:val="21"/>
          <w:szCs w:val="21"/>
          <w:highlight w:val="none"/>
        </w:rPr>
        <w:t>4.1投标文件</w:t>
      </w:r>
      <w:bookmarkEnd w:id="338"/>
      <w:bookmarkEnd w:id="339"/>
      <w:bookmarkEnd w:id="340"/>
      <w:bookmarkEnd w:id="341"/>
      <w:bookmarkEnd w:id="342"/>
      <w:r>
        <w:rPr>
          <w:rFonts w:hint="eastAsia" w:ascii="宋体" w:hAnsi="宋体" w:eastAsia="宋体" w:cs="宋体"/>
          <w:color w:val="auto"/>
          <w:sz w:val="21"/>
          <w:szCs w:val="21"/>
          <w:highlight w:val="none"/>
          <w:lang w:val="en-US" w:eastAsia="zh-CN"/>
        </w:rPr>
        <w:t>递交</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4.1.1</w:t>
      </w:r>
      <w:bookmarkStart w:id="356" w:name="_Toc179632574"/>
      <w:bookmarkStart w:id="357" w:name="_Toc152042332"/>
      <w:bookmarkStart w:id="358" w:name="_Toc144974524"/>
      <w:bookmarkStart w:id="359" w:name="_Toc506107292"/>
      <w:bookmarkStart w:id="360" w:name="_Toc35425078"/>
      <w:bookmarkStart w:id="361" w:name="_Toc9238"/>
      <w:bookmarkStart w:id="362" w:name="_Toc35424912"/>
      <w:bookmarkStart w:id="363" w:name="_Toc296602444"/>
      <w:bookmarkStart w:id="364" w:name="_Toc246996200"/>
      <w:bookmarkStart w:id="365" w:name="_Toc15058871"/>
      <w:bookmarkStart w:id="366" w:name="_Toc247085714"/>
      <w:bookmarkStart w:id="367" w:name="_Toc246996943"/>
      <w:bookmarkStart w:id="368" w:name="_Toc152045556"/>
      <w:bookmarkStart w:id="369" w:name="_Toc324404839"/>
      <w:bookmarkStart w:id="370" w:name="_Toc26630"/>
      <w:r>
        <w:rPr>
          <w:rFonts w:hint="eastAsia" w:ascii="宋体" w:hAnsi="宋体" w:eastAsia="宋体" w:cs="宋体"/>
          <w:color w:val="auto"/>
          <w:szCs w:val="21"/>
          <w:highlight w:val="none"/>
          <w:lang w:val="en-US" w:eastAsia="zh-CN"/>
        </w:rPr>
        <w:t xml:space="preserve"> 详见投标人须知前附表。</w:t>
      </w:r>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4.2</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Fonts w:hint="eastAsia" w:ascii="宋体" w:hAnsi="宋体" w:eastAsia="宋体" w:cs="宋体"/>
          <w:color w:val="auto"/>
          <w:sz w:val="21"/>
          <w:szCs w:val="21"/>
          <w:highlight w:val="none"/>
          <w:lang w:val="en-US" w:eastAsia="zh-CN"/>
        </w:rPr>
        <w:t>投标文件的密封和标记</w:t>
      </w:r>
    </w:p>
    <w:p>
      <w:pPr>
        <w:widowControl w:val="0"/>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sz w:val="21"/>
          <w:szCs w:val="21"/>
          <w:highlight w:val="none"/>
        </w:rPr>
      </w:pPr>
      <w:bookmarkStart w:id="371" w:name="_Toc246996944"/>
      <w:bookmarkStart w:id="372" w:name="_Toc179632575"/>
      <w:bookmarkStart w:id="373" w:name="_Toc246996201"/>
      <w:bookmarkStart w:id="374" w:name="_Toc144974525"/>
      <w:bookmarkStart w:id="375" w:name="_Toc247085715"/>
      <w:bookmarkStart w:id="376" w:name="_Toc152042333"/>
      <w:bookmarkStart w:id="377" w:name="_Toc324404840"/>
      <w:bookmarkStart w:id="378" w:name="_Toc296602445"/>
      <w:bookmarkStart w:id="379" w:name="_Toc152045557"/>
      <w:r>
        <w:rPr>
          <w:rFonts w:hint="eastAsia" w:ascii="宋体" w:hAnsi="宋体" w:eastAsia="宋体" w:cs="宋体"/>
          <w:color w:val="auto"/>
          <w:sz w:val="21"/>
          <w:szCs w:val="21"/>
          <w:highlight w:val="none"/>
        </w:rPr>
        <w:t xml:space="preserve">4.2.1 </w:t>
      </w:r>
      <w:r>
        <w:rPr>
          <w:rFonts w:hint="eastAsia" w:ascii="宋体" w:hAnsi="宋体" w:eastAsia="宋体" w:cs="宋体"/>
          <w:color w:val="auto"/>
          <w:sz w:val="21"/>
          <w:szCs w:val="21"/>
          <w:highlight w:val="none"/>
          <w:lang w:val="en-US" w:eastAsia="zh-CN"/>
        </w:rPr>
        <w:t>详见投标人须知前附表</w:t>
      </w:r>
      <w:r>
        <w:rPr>
          <w:rFonts w:hint="eastAsia" w:ascii="宋体" w:hAnsi="宋体" w:eastAsia="宋体" w:cs="宋体"/>
          <w:color w:val="auto"/>
          <w:sz w:val="21"/>
          <w:szCs w:val="21"/>
          <w:highlight w:val="none"/>
        </w:rPr>
        <w:t>。</w:t>
      </w:r>
    </w:p>
    <w:p>
      <w:pPr>
        <w:widowControl w:val="0"/>
        <w:kinsoku/>
        <w:wordWrap/>
        <w:overflowPunct/>
        <w:topLinePunct w:val="0"/>
        <w:autoSpaceDE/>
        <w:autoSpaceDN/>
        <w:bidi w:val="0"/>
        <w:spacing w:line="440" w:lineRule="exact"/>
        <w:ind w:firstLine="422" w:firstLineChars="200"/>
        <w:jc w:val="left"/>
        <w:textAlignment w:val="auto"/>
        <w:rPr>
          <w:rFonts w:hint="eastAsia" w:ascii="宋体" w:hAnsi="宋体" w:eastAsia="宋体" w:cs="宋体"/>
          <w:b/>
          <w:bCs/>
          <w:color w:val="auto"/>
          <w:kern w:val="2"/>
          <w:sz w:val="21"/>
          <w:szCs w:val="21"/>
          <w:highlight w:val="none"/>
          <w:lang w:val="en-US" w:eastAsia="zh-CN" w:bidi="ar-SA"/>
        </w:rPr>
      </w:pPr>
      <w:bookmarkStart w:id="380" w:name="_Toc506107293"/>
      <w:bookmarkStart w:id="381" w:name="_Toc20246"/>
      <w:bookmarkStart w:id="382" w:name="_Toc35425079"/>
      <w:bookmarkStart w:id="383" w:name="_Toc80"/>
      <w:bookmarkStart w:id="384" w:name="_Toc35424913"/>
      <w:bookmarkStart w:id="385" w:name="_Toc15058872"/>
      <w:r>
        <w:rPr>
          <w:rFonts w:hint="eastAsia" w:ascii="宋体" w:hAnsi="宋体" w:eastAsia="宋体" w:cs="宋体"/>
          <w:b/>
          <w:bCs/>
          <w:color w:val="auto"/>
          <w:kern w:val="2"/>
          <w:sz w:val="21"/>
          <w:szCs w:val="21"/>
          <w:highlight w:val="none"/>
          <w:lang w:val="en-US" w:eastAsia="zh-CN" w:bidi="ar-SA"/>
        </w:rPr>
        <w:t xml:space="preserve">4.3 </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Fonts w:hint="eastAsia" w:ascii="宋体" w:hAnsi="宋体" w:eastAsia="宋体" w:cs="宋体"/>
          <w:b/>
          <w:bCs/>
          <w:color w:val="auto"/>
          <w:kern w:val="2"/>
          <w:sz w:val="21"/>
          <w:szCs w:val="21"/>
          <w:highlight w:val="none"/>
          <w:lang w:val="en-US" w:eastAsia="zh-CN" w:bidi="ar-SA"/>
        </w:rPr>
        <w:t>投标文件的递交</w:t>
      </w:r>
    </w:p>
    <w:p>
      <w:pPr>
        <w:widowControl w:val="0"/>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4.3.1 投标人应在投标截止时间前将投标文件递交至招标人或招标代理机构。</w:t>
      </w:r>
    </w:p>
    <w:p>
      <w:pPr>
        <w:widowControl w:val="0"/>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4.3.2 投标人递交投标文件的地点：见投标人须知前附表。</w:t>
      </w:r>
    </w:p>
    <w:p>
      <w:pPr>
        <w:widowControl w:val="0"/>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4.3.3 除投标人须知前附表另有规定外，投标人所递交的投标文件不予退还。</w:t>
      </w:r>
    </w:p>
    <w:p>
      <w:pPr>
        <w:widowControl w:val="0"/>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4.3.4 投标人应当在投标截止时间前完成投标文件的网上递交， 并可以补充、修改或者撤回投标文件。投标截止时间后递交投标文件的，招标人或招标代理机构应当拒收，投标无效。</w:t>
      </w:r>
    </w:p>
    <w:p>
      <w:pPr>
        <w:widowControl w:val="0"/>
        <w:kinsoku/>
        <w:wordWrap/>
        <w:overflowPunct/>
        <w:topLinePunct w:val="0"/>
        <w:autoSpaceDE/>
        <w:autoSpaceDN/>
        <w:bidi w:val="0"/>
        <w:spacing w:line="440" w:lineRule="exact"/>
        <w:ind w:firstLine="422" w:firstLineChars="200"/>
        <w:jc w:val="left"/>
        <w:textAlignment w:val="auto"/>
        <w:rPr>
          <w:rFonts w:hint="eastAsia" w:ascii="宋体" w:hAnsi="宋体" w:eastAsia="宋体" w:cs="宋体"/>
          <w:b/>
          <w:bCs/>
          <w:color w:val="auto"/>
          <w:kern w:val="2"/>
          <w:sz w:val="21"/>
          <w:szCs w:val="21"/>
          <w:highlight w:val="none"/>
          <w:lang w:val="en-US" w:eastAsia="zh-CN" w:bidi="ar-SA"/>
        </w:rPr>
      </w:pPr>
      <w:bookmarkStart w:id="386" w:name="_Toc506107294"/>
      <w:bookmarkStart w:id="387" w:name="_Toc10468"/>
      <w:bookmarkStart w:id="388" w:name="_Toc152045558"/>
      <w:bookmarkStart w:id="389" w:name="_Toc247085716"/>
      <w:bookmarkStart w:id="390" w:name="_Toc246996202"/>
      <w:bookmarkStart w:id="391" w:name="_Toc35424914"/>
      <w:bookmarkStart w:id="392" w:name="_Toc246996945"/>
      <w:bookmarkStart w:id="393" w:name="_Toc7693"/>
      <w:bookmarkStart w:id="394" w:name="_Toc179632576"/>
      <w:bookmarkStart w:id="395" w:name="_Toc296602446"/>
      <w:bookmarkStart w:id="396" w:name="_Toc152042334"/>
      <w:bookmarkStart w:id="397" w:name="_Toc15058873"/>
      <w:bookmarkStart w:id="398" w:name="_Toc324404841"/>
      <w:bookmarkStart w:id="399" w:name="_Toc35425080"/>
      <w:bookmarkStart w:id="400" w:name="_Toc144974526"/>
      <w:r>
        <w:rPr>
          <w:rFonts w:hint="eastAsia" w:ascii="宋体" w:hAnsi="宋体" w:eastAsia="宋体" w:cs="宋体"/>
          <w:b/>
          <w:bCs/>
          <w:color w:val="auto"/>
          <w:kern w:val="2"/>
          <w:sz w:val="21"/>
          <w:szCs w:val="21"/>
          <w:highlight w:val="none"/>
          <w:lang w:val="en-US" w:eastAsia="zh-CN" w:bidi="ar-SA"/>
        </w:rPr>
        <w:t>4.4 投标文件的修改与撤回</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widowControl w:val="0"/>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4.4.1 在规定的投标截止时间前，投标人可以撤回已递交的投标文件，并可修改后重新递交，开标时以投标截止时间前投标人最终递交的投标文件为准。</w:t>
      </w:r>
    </w:p>
    <w:p>
      <w:pPr>
        <w:pStyle w:val="7"/>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 开标</w:t>
      </w:r>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401" w:name="_Toc144974528"/>
      <w:bookmarkStart w:id="402" w:name="_Toc296602448"/>
      <w:bookmarkStart w:id="403" w:name="_Toc83301718"/>
      <w:bookmarkStart w:id="404" w:name="_Toc95223366"/>
      <w:bookmarkStart w:id="405" w:name="_Toc246996947"/>
      <w:bookmarkStart w:id="406" w:name="_Toc506107296"/>
      <w:bookmarkStart w:id="407" w:name="_Toc246996204"/>
      <w:bookmarkStart w:id="408" w:name="_Toc179632578"/>
      <w:bookmarkStart w:id="409" w:name="_Toc247085718"/>
      <w:bookmarkStart w:id="410" w:name="_Toc15058875"/>
      <w:bookmarkStart w:id="411" w:name="_Toc324404843"/>
      <w:bookmarkStart w:id="412" w:name="_Toc152042336"/>
      <w:bookmarkStart w:id="413" w:name="_Toc152045560"/>
      <w:bookmarkStart w:id="414" w:name="_Toc60061463"/>
      <w:r>
        <w:rPr>
          <w:rFonts w:hint="eastAsia" w:ascii="宋体" w:hAnsi="宋体" w:eastAsia="宋体" w:cs="宋体"/>
          <w:color w:val="auto"/>
          <w:sz w:val="21"/>
          <w:szCs w:val="21"/>
          <w:highlight w:val="none"/>
        </w:rPr>
        <w:t>5.1 开标时间和地点</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招标人在第一章“招标公告”规定的投标截止时间前（开标时间）和地点开标。</w:t>
      </w:r>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415" w:name="_Toc506107297"/>
      <w:bookmarkStart w:id="416" w:name="_Toc296602449"/>
      <w:bookmarkStart w:id="417" w:name="_Toc60061464"/>
      <w:bookmarkStart w:id="418" w:name="_Toc246996948"/>
      <w:bookmarkStart w:id="419" w:name="_Toc152045561"/>
      <w:bookmarkStart w:id="420" w:name="_Toc324404844"/>
      <w:bookmarkStart w:id="421" w:name="_Toc144974529"/>
      <w:bookmarkStart w:id="422" w:name="_Toc15058876"/>
      <w:bookmarkStart w:id="423" w:name="_Toc152042337"/>
      <w:bookmarkStart w:id="424" w:name="_Toc83301719"/>
      <w:bookmarkStart w:id="425" w:name="_Toc95223367"/>
      <w:bookmarkStart w:id="426" w:name="_Toc179632579"/>
      <w:bookmarkStart w:id="427" w:name="_Toc247085719"/>
      <w:bookmarkStart w:id="428" w:name="_Toc246996205"/>
      <w:r>
        <w:rPr>
          <w:rFonts w:hint="eastAsia" w:ascii="宋体" w:hAnsi="宋体" w:eastAsia="宋体" w:cs="宋体"/>
          <w:color w:val="auto"/>
          <w:sz w:val="21"/>
          <w:szCs w:val="21"/>
          <w:highlight w:val="none"/>
        </w:rPr>
        <w:t>5.2 开标程序</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主持人按下列程序进行开标：</w:t>
      </w:r>
    </w:p>
    <w:bookmarkEnd w:id="325"/>
    <w:bookmarkEnd w:id="326"/>
    <w:bookmarkEnd w:id="327"/>
    <w:bookmarkEnd w:id="328"/>
    <w:bookmarkEnd w:id="329"/>
    <w:bookmarkEnd w:id="330"/>
    <w:bookmarkEnd w:id="331"/>
    <w:bookmarkEnd w:id="332"/>
    <w:p>
      <w:pPr>
        <w:widowControl w:val="0"/>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sz w:val="21"/>
          <w:szCs w:val="21"/>
          <w:highlight w:val="none"/>
        </w:rPr>
      </w:pPr>
      <w:bookmarkStart w:id="429" w:name="_Toc15058877"/>
      <w:bookmarkStart w:id="430" w:name="_Toc60061465"/>
      <w:bookmarkStart w:id="431" w:name="_Toc506107298"/>
      <w:bookmarkStart w:id="432" w:name="_Toc296602450"/>
      <w:bookmarkStart w:id="433" w:name="_Toc83301720"/>
      <w:bookmarkStart w:id="434" w:name="_Toc324404845"/>
      <w:bookmarkStart w:id="435" w:name="_Toc95223368"/>
      <w:bookmarkStart w:id="436" w:name="_Toc15058883"/>
      <w:r>
        <w:rPr>
          <w:rFonts w:hint="eastAsia" w:ascii="宋体" w:hAnsi="宋体" w:eastAsia="宋体" w:cs="宋体"/>
          <w:color w:val="auto"/>
          <w:sz w:val="21"/>
          <w:szCs w:val="21"/>
          <w:highlight w:val="none"/>
        </w:rPr>
        <w:t>（1）宣布开标纪律；</w:t>
      </w:r>
      <w:bookmarkEnd w:id="429"/>
    </w:p>
    <w:p>
      <w:pPr>
        <w:widowControl w:val="0"/>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sz w:val="21"/>
          <w:szCs w:val="21"/>
          <w:highlight w:val="none"/>
        </w:rPr>
      </w:pPr>
      <w:bookmarkStart w:id="437" w:name="_Toc15058878"/>
      <w:r>
        <w:rPr>
          <w:rFonts w:hint="eastAsia" w:ascii="宋体" w:hAnsi="宋体" w:eastAsia="宋体" w:cs="宋体"/>
          <w:color w:val="auto"/>
          <w:sz w:val="21"/>
          <w:szCs w:val="21"/>
          <w:highlight w:val="none"/>
        </w:rPr>
        <w:t>（2）宣布招标人、代理机构主持人等有关人员姓名；</w:t>
      </w:r>
      <w:bookmarkEnd w:id="437"/>
    </w:p>
    <w:p>
      <w:pPr>
        <w:widowControl w:val="0"/>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sz w:val="21"/>
          <w:szCs w:val="21"/>
          <w:highlight w:val="none"/>
        </w:rPr>
      </w:pPr>
      <w:bookmarkStart w:id="438" w:name="_Toc15058879"/>
      <w:r>
        <w:rPr>
          <w:rFonts w:hint="eastAsia" w:ascii="宋体" w:hAnsi="宋体" w:eastAsia="宋体" w:cs="宋体"/>
          <w:color w:val="auto"/>
          <w:sz w:val="21"/>
          <w:szCs w:val="21"/>
          <w:highlight w:val="none"/>
        </w:rPr>
        <w:t>（3）公布递交投标文件的投标人名称等；</w:t>
      </w:r>
      <w:bookmarkEnd w:id="438"/>
      <w:r>
        <w:rPr>
          <w:rFonts w:hint="eastAsia" w:ascii="宋体" w:hAnsi="宋体" w:eastAsia="宋体" w:cs="宋体"/>
          <w:color w:val="auto"/>
          <w:sz w:val="21"/>
          <w:szCs w:val="21"/>
          <w:highlight w:val="none"/>
        </w:rPr>
        <w:t xml:space="preserve"> </w:t>
      </w:r>
    </w:p>
    <w:p>
      <w:pPr>
        <w:widowControl w:val="0"/>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sz w:val="21"/>
          <w:szCs w:val="21"/>
          <w:highlight w:val="none"/>
          <w:lang w:eastAsia="zh-CN"/>
        </w:rPr>
      </w:pPr>
      <w:bookmarkStart w:id="439" w:name="_Toc15058880"/>
      <w:r>
        <w:rPr>
          <w:rFonts w:hint="eastAsia" w:ascii="宋体" w:hAnsi="宋体" w:eastAsia="宋体" w:cs="宋体"/>
          <w:color w:val="auto"/>
          <w:sz w:val="21"/>
          <w:szCs w:val="21"/>
          <w:highlight w:val="none"/>
        </w:rPr>
        <w:t>（4）公布投标人投标报价、质量目标、工期及其他内容，并记录在案</w:t>
      </w:r>
      <w:r>
        <w:rPr>
          <w:rFonts w:hint="eastAsia" w:ascii="宋体" w:hAnsi="宋体" w:eastAsia="宋体" w:cs="宋体"/>
          <w:color w:val="auto"/>
          <w:sz w:val="21"/>
          <w:szCs w:val="21"/>
          <w:highlight w:val="none"/>
          <w:lang w:eastAsia="zh-CN"/>
        </w:rPr>
        <w:t>；</w:t>
      </w:r>
      <w:bookmarkEnd w:id="439"/>
      <w:bookmarkStart w:id="440" w:name="_Toc15058881"/>
    </w:p>
    <w:p>
      <w:pPr>
        <w:widowControl w:val="0"/>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bookmarkEnd w:id="440"/>
      <w:r>
        <w:rPr>
          <w:rFonts w:hint="eastAsia" w:ascii="宋体" w:hAnsi="宋体" w:eastAsia="宋体" w:cs="宋体"/>
          <w:color w:val="auto"/>
          <w:sz w:val="21"/>
          <w:szCs w:val="21"/>
          <w:highlight w:val="none"/>
          <w:lang w:val="en-US" w:eastAsia="zh-CN"/>
        </w:rPr>
        <w:t>评标委员会对投标文件进行评审，公布评审结果</w:t>
      </w:r>
      <w:r>
        <w:rPr>
          <w:rFonts w:hint="eastAsia" w:ascii="宋体" w:hAnsi="宋体" w:eastAsia="宋体" w:cs="宋体"/>
          <w:color w:val="auto"/>
          <w:sz w:val="21"/>
          <w:szCs w:val="21"/>
          <w:highlight w:val="none"/>
        </w:rPr>
        <w:t>；</w:t>
      </w:r>
    </w:p>
    <w:p>
      <w:pPr>
        <w:widowControl w:val="0"/>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sz w:val="21"/>
          <w:szCs w:val="21"/>
          <w:highlight w:val="none"/>
        </w:rPr>
      </w:pPr>
      <w:bookmarkStart w:id="441" w:name="_Toc15058882"/>
      <w:r>
        <w:rPr>
          <w:rFonts w:hint="eastAsia" w:ascii="宋体" w:hAnsi="宋体" w:eastAsia="宋体" w:cs="宋体"/>
          <w:color w:val="auto"/>
          <w:sz w:val="21"/>
          <w:szCs w:val="21"/>
          <w:highlight w:val="none"/>
        </w:rPr>
        <w:t>（6）开标结束。</w:t>
      </w:r>
      <w:bookmarkEnd w:id="441"/>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 开标异议</w:t>
      </w:r>
      <w:bookmarkEnd w:id="430"/>
      <w:bookmarkEnd w:id="431"/>
      <w:bookmarkEnd w:id="432"/>
      <w:bookmarkEnd w:id="433"/>
      <w:bookmarkEnd w:id="434"/>
      <w:bookmarkEnd w:id="435"/>
      <w:bookmarkEnd w:id="436"/>
    </w:p>
    <w:p>
      <w:pPr>
        <w:widowControl w:val="0"/>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sz w:val="21"/>
          <w:szCs w:val="21"/>
          <w:highlight w:val="none"/>
        </w:rPr>
      </w:pPr>
      <w:bookmarkStart w:id="442" w:name="_Toc152042338"/>
      <w:bookmarkStart w:id="443" w:name="_Toc83301721"/>
      <w:bookmarkStart w:id="444" w:name="_Toc247085720"/>
      <w:bookmarkStart w:id="445" w:name="_Toc144974530"/>
      <w:bookmarkStart w:id="446" w:name="_Toc246996206"/>
      <w:bookmarkStart w:id="447" w:name="_Toc246996949"/>
      <w:bookmarkStart w:id="448" w:name="_Toc324404846"/>
      <w:bookmarkStart w:id="449" w:name="_Toc152045562"/>
      <w:bookmarkStart w:id="450" w:name="_Toc506107299"/>
      <w:bookmarkStart w:id="451" w:name="_Toc15058884"/>
      <w:bookmarkStart w:id="452" w:name="_Toc179632580"/>
      <w:bookmarkStart w:id="453" w:name="_Toc60061466"/>
      <w:bookmarkStart w:id="454" w:name="_Toc95223369"/>
      <w:r>
        <w:rPr>
          <w:rFonts w:hint="eastAsia" w:ascii="宋体" w:hAnsi="宋体" w:eastAsia="宋体" w:cs="宋体"/>
          <w:color w:val="auto"/>
          <w:sz w:val="21"/>
          <w:szCs w:val="21"/>
          <w:highlight w:val="none"/>
        </w:rPr>
        <w:t>投标人对开标有异议的，应当在开标现场提出，招标人当场作出答复，并制作记录。</w:t>
      </w:r>
    </w:p>
    <w:p>
      <w:pPr>
        <w:pStyle w:val="7"/>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 评标</w:t>
      </w:r>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455" w:name="_Toc152045563"/>
      <w:bookmarkStart w:id="456" w:name="_Toc95223370"/>
      <w:bookmarkStart w:id="457" w:name="_Toc324404847"/>
      <w:bookmarkStart w:id="458" w:name="_Toc179632581"/>
      <w:bookmarkStart w:id="459" w:name="_Toc246996950"/>
      <w:bookmarkStart w:id="460" w:name="_Toc152042339"/>
      <w:bookmarkStart w:id="461" w:name="_Toc247085721"/>
      <w:bookmarkStart w:id="462" w:name="_Toc246996207"/>
      <w:bookmarkStart w:id="463" w:name="_Toc15058885"/>
      <w:bookmarkStart w:id="464" w:name="_Toc83301722"/>
      <w:bookmarkStart w:id="465" w:name="_Toc296602452"/>
      <w:bookmarkStart w:id="466" w:name="_Toc506107300"/>
      <w:bookmarkStart w:id="467" w:name="_Toc60061467"/>
      <w:bookmarkStart w:id="468" w:name="_Toc144974531"/>
      <w:r>
        <w:rPr>
          <w:rFonts w:hint="eastAsia" w:ascii="宋体" w:hAnsi="宋体" w:eastAsia="宋体" w:cs="宋体"/>
          <w:color w:val="auto"/>
          <w:sz w:val="21"/>
          <w:szCs w:val="21"/>
          <w:highlight w:val="none"/>
        </w:rPr>
        <w:t>6.1 评标委员会</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6.1.2 评标委员会成员有下列情形之一的，应当回避：</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（1）投标人或投标人主要负责人的近亲属；</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（2）项目主管部门或者行政监督部门的人员；</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（3）与投标人有经济利益关系；</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（4）曾因在招标、评标以及其他与招标投标有关活动中从事违法行为而受过行政处罚或刑事处罚的；</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（5）与投标人有其他利害关系。</w:t>
      </w:r>
    </w:p>
    <w:p>
      <w:pPr>
        <w:pStyle w:val="2"/>
        <w:widowControl w:val="0"/>
        <w:kinsoku/>
        <w:wordWrap/>
        <w:overflowPunct/>
        <w:topLinePunct w:val="0"/>
        <w:autoSpaceDE/>
        <w:autoSpaceDN/>
        <w:bidi w:val="0"/>
        <w:adjustRightInd w:val="0"/>
        <w:snapToGrid w:val="0"/>
        <w:spacing w:beforeLines="0" w:after="0" w:line="440" w:lineRule="exact"/>
        <w:ind w:left="0" w:left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6.1.3评标过程中，评标委员会成员有回避事由、擅离职守或因健康等原因不能继续评标的， 招标人有权更换。被更换的评标委员会成员作出的评审结论无效，由更换后的评标委员会成员重新进行评审。</w:t>
      </w:r>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469" w:name="_Toc247085722"/>
      <w:bookmarkStart w:id="470" w:name="_Toc95223371"/>
      <w:bookmarkStart w:id="471" w:name="_Toc296602453"/>
      <w:bookmarkStart w:id="472" w:name="_Toc83301723"/>
      <w:bookmarkStart w:id="473" w:name="_Toc152042340"/>
      <w:bookmarkStart w:id="474" w:name="_Toc15058886"/>
      <w:bookmarkStart w:id="475" w:name="_Toc179632582"/>
      <w:bookmarkStart w:id="476" w:name="_Toc60061468"/>
      <w:bookmarkStart w:id="477" w:name="_Toc246996951"/>
      <w:bookmarkStart w:id="478" w:name="_Toc152045564"/>
      <w:bookmarkStart w:id="479" w:name="_Toc144974532"/>
      <w:bookmarkStart w:id="480" w:name="_Toc324404848"/>
      <w:bookmarkStart w:id="481" w:name="_Toc246996208"/>
      <w:bookmarkStart w:id="482" w:name="_Toc506107301"/>
      <w:r>
        <w:rPr>
          <w:rFonts w:hint="eastAsia" w:ascii="宋体" w:hAnsi="宋体" w:eastAsia="宋体" w:cs="宋体"/>
          <w:color w:val="auto"/>
          <w:sz w:val="21"/>
          <w:szCs w:val="21"/>
          <w:highlight w:val="none"/>
        </w:rPr>
        <w:t>6.2 评标原则</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评标活动遵循公平、公正、科学和择优的原则。</w:t>
      </w:r>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483" w:name="_Toc15058887"/>
      <w:bookmarkStart w:id="484" w:name="_Toc296602454"/>
      <w:bookmarkStart w:id="485" w:name="_Toc152045565"/>
      <w:bookmarkStart w:id="486" w:name="_Toc83301724"/>
      <w:bookmarkStart w:id="487" w:name="_Toc324404849"/>
      <w:bookmarkStart w:id="488" w:name="_Toc247085723"/>
      <w:bookmarkStart w:id="489" w:name="_Toc152042341"/>
      <w:bookmarkStart w:id="490" w:name="_Toc246996952"/>
      <w:bookmarkStart w:id="491" w:name="_Toc60061469"/>
      <w:bookmarkStart w:id="492" w:name="_Toc506107302"/>
      <w:bookmarkStart w:id="493" w:name="_Toc246996209"/>
      <w:bookmarkStart w:id="494" w:name="_Toc144974533"/>
      <w:bookmarkStart w:id="495" w:name="_Toc95223372"/>
      <w:bookmarkStart w:id="496" w:name="_Toc179632583"/>
      <w:r>
        <w:rPr>
          <w:rFonts w:hint="eastAsia" w:ascii="宋体" w:hAnsi="宋体" w:eastAsia="宋体" w:cs="宋体"/>
          <w:color w:val="auto"/>
          <w:sz w:val="21"/>
          <w:szCs w:val="21"/>
          <w:highlight w:val="none"/>
        </w:rPr>
        <w:t>6.3 评标</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Start w:id="497" w:name="_Toc247085724"/>
      <w:bookmarkStart w:id="498" w:name="_Toc246996210"/>
      <w:bookmarkStart w:id="499" w:name="_Toc506107303"/>
      <w:bookmarkStart w:id="500" w:name="_Toc15058888"/>
      <w:bookmarkStart w:id="501" w:name="_Toc324404850"/>
      <w:bookmarkStart w:id="502" w:name="_Toc144974534"/>
      <w:bookmarkStart w:id="503" w:name="_Toc152042342"/>
      <w:bookmarkStart w:id="504" w:name="_Toc246996953"/>
      <w:bookmarkStart w:id="505" w:name="_Toc152045566"/>
      <w:bookmarkStart w:id="506" w:name="_Toc60061470"/>
      <w:bookmarkStart w:id="507" w:name="_Toc179632584"/>
      <w:r>
        <w:rPr>
          <w:rFonts w:hint="eastAsia" w:ascii="宋体" w:hAnsi="宋体" w:eastAsia="宋体" w:cs="宋体"/>
          <w:color w:val="auto"/>
          <w:sz w:val="21"/>
          <w:szCs w:val="21"/>
          <w:highlight w:val="none"/>
        </w:rPr>
        <w:t xml:space="preserve">    </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6.3.1评标委员会按照第四章“评标办法”规定的方法、评审因素、标准和程序对投标文件进行评审。第四章“评标办法”没有规定的方法、评审因素和标准，不作为评标依据。</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6.3.2评标完成后，评标委员会应向招标人提交书面评标报告和中标候选人名单。评标委员会推荐中标候选人的人数见投标人须知前附表。</w:t>
      </w:r>
    </w:p>
    <w:p>
      <w:pPr>
        <w:pStyle w:val="7"/>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508" w:name="_Toc95223373"/>
      <w:bookmarkStart w:id="509" w:name="_Toc83301725"/>
      <w:r>
        <w:rPr>
          <w:rFonts w:hint="eastAsia" w:ascii="宋体" w:hAnsi="宋体" w:eastAsia="宋体" w:cs="宋体"/>
          <w:color w:val="auto"/>
          <w:sz w:val="21"/>
          <w:szCs w:val="21"/>
          <w:highlight w:val="none"/>
        </w:rPr>
        <w:t>7. 合同授予</w:t>
      </w:r>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510" w:name="_Toc15058890"/>
      <w:bookmarkStart w:id="511" w:name="_Toc60061472"/>
      <w:bookmarkStart w:id="512" w:name="_Toc324404852"/>
      <w:bookmarkStart w:id="513" w:name="_Toc506107305"/>
      <w:bookmarkStart w:id="514" w:name="_Toc95223374"/>
      <w:bookmarkStart w:id="515" w:name="_Toc83301726"/>
      <w:bookmarkStart w:id="516" w:name="_Toc296602457"/>
      <w:r>
        <w:rPr>
          <w:rFonts w:hint="eastAsia" w:ascii="宋体" w:hAnsi="宋体" w:eastAsia="宋体" w:cs="宋体"/>
          <w:color w:val="auto"/>
          <w:sz w:val="21"/>
          <w:szCs w:val="21"/>
          <w:highlight w:val="none"/>
        </w:rPr>
        <w:t>7.1 中标候选人公示</w:t>
      </w:r>
      <w:bookmarkEnd w:id="510"/>
      <w:bookmarkEnd w:id="511"/>
      <w:bookmarkEnd w:id="512"/>
      <w:bookmarkEnd w:id="513"/>
      <w:bookmarkEnd w:id="514"/>
      <w:bookmarkEnd w:id="515"/>
      <w:bookmarkEnd w:id="516"/>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bookmarkStart w:id="517" w:name="_Toc60061473"/>
      <w:bookmarkStart w:id="518" w:name="_Toc324404853"/>
      <w:bookmarkStart w:id="519" w:name="_Toc152042344"/>
      <w:bookmarkStart w:id="520" w:name="_Toc246996212"/>
      <w:bookmarkStart w:id="521" w:name="_Toc144974536"/>
      <w:bookmarkStart w:id="522" w:name="_Toc247085726"/>
      <w:bookmarkStart w:id="523" w:name="_Toc152045568"/>
      <w:bookmarkStart w:id="524" w:name="_Toc296602458"/>
      <w:bookmarkStart w:id="525" w:name="_Toc246996955"/>
      <w:bookmarkStart w:id="526" w:name="_Toc179632586"/>
      <w:r>
        <w:rPr>
          <w:rFonts w:hint="eastAsia" w:ascii="宋体" w:hAnsi="宋体" w:eastAsia="宋体" w:cs="宋体"/>
          <w:color w:val="auto"/>
          <w:szCs w:val="21"/>
          <w:highlight w:val="none"/>
        </w:rPr>
        <w:t>招标人在收到评标报告之日起3日内，按照投标人须知前附表规定的公示媒介和期限依法公示。中标候选人公示期不得少于3日。</w:t>
      </w:r>
    </w:p>
    <w:p>
      <w:pPr>
        <w:widowControl w:val="0"/>
        <w:kinsoku/>
        <w:wordWrap/>
        <w:overflowPunct/>
        <w:topLinePunct w:val="0"/>
        <w:autoSpaceDE/>
        <w:autoSpaceDN/>
        <w:bidi w:val="0"/>
        <w:adjustRightInd w:val="0"/>
        <w:snapToGrid w:val="0"/>
        <w:spacing w:beforeLines="0" w:afterLines="0" w:line="440" w:lineRule="exact"/>
        <w:ind w:firstLine="422" w:firstLineChars="200"/>
        <w:textAlignment w:val="auto"/>
        <w:rPr>
          <w:rFonts w:hint="eastAsia" w:ascii="宋体" w:hAnsi="宋体" w:eastAsia="宋体" w:cs="宋体"/>
          <w:bCs/>
          <w:color w:val="auto"/>
          <w:kern w:val="0"/>
          <w:szCs w:val="21"/>
          <w:highlight w:val="none"/>
        </w:rPr>
      </w:pPr>
      <w:r>
        <w:rPr>
          <w:rFonts w:hint="eastAsia" w:ascii="宋体" w:hAnsi="宋体" w:eastAsia="宋体" w:cs="宋体"/>
          <w:b/>
          <w:bCs/>
          <w:color w:val="auto"/>
          <w:kern w:val="0"/>
          <w:szCs w:val="21"/>
          <w:highlight w:val="none"/>
        </w:rPr>
        <w:t>7.2 评标结果异议</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投标人或其他利害关系人对评标结果有异议的，应在中标候选人公示期内提出。招标人将在收到异议之日起 3 日内作出答复；作出答复前，将暂停招标投标活动。</w:t>
      </w:r>
    </w:p>
    <w:p>
      <w:pPr>
        <w:widowControl w:val="0"/>
        <w:kinsoku/>
        <w:wordWrap/>
        <w:overflowPunct/>
        <w:topLinePunct w:val="0"/>
        <w:autoSpaceDE/>
        <w:autoSpaceDN/>
        <w:bidi w:val="0"/>
        <w:adjustRightInd w:val="0"/>
        <w:snapToGrid w:val="0"/>
        <w:spacing w:beforeLines="0" w:afterLines="0" w:line="440" w:lineRule="exact"/>
        <w:ind w:firstLine="422" w:firstLineChars="200"/>
        <w:textAlignment w:val="auto"/>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7.3 中标候选人履约能力审查</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中标候选人的经营、财务状况发生较大变化或者存在违法行为，招标人认为可能影响其履约能力的，应当在发出中标通知书前由原评标委员会按照招标文件规定的标准和方法审查确认。</w:t>
      </w:r>
    </w:p>
    <w:p>
      <w:pPr>
        <w:widowControl w:val="0"/>
        <w:kinsoku/>
        <w:wordWrap/>
        <w:overflowPunct/>
        <w:topLinePunct w:val="0"/>
        <w:autoSpaceDE/>
        <w:autoSpaceDN/>
        <w:bidi w:val="0"/>
        <w:adjustRightInd w:val="0"/>
        <w:snapToGrid w:val="0"/>
        <w:spacing w:beforeLines="0" w:afterLines="0" w:line="440" w:lineRule="exact"/>
        <w:ind w:firstLine="422" w:firstLineChars="200"/>
        <w:textAlignment w:val="auto"/>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7.4 业绩奖项公示</w:t>
      </w:r>
      <w:bookmarkEnd w:id="517"/>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招标人对中标候选人的得分业绩和奖项进行公示。</w:t>
      </w:r>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527" w:name="_Toc83301727"/>
      <w:bookmarkStart w:id="528" w:name="_Toc95223375"/>
      <w:bookmarkStart w:id="529" w:name="_Toc60061474"/>
      <w:bookmarkStart w:id="530" w:name="_Toc15058891"/>
      <w:bookmarkStart w:id="531" w:name="_Toc506107306"/>
      <w:r>
        <w:rPr>
          <w:rFonts w:hint="eastAsia" w:ascii="宋体" w:hAnsi="宋体" w:eastAsia="宋体" w:cs="宋体"/>
          <w:color w:val="auto"/>
          <w:sz w:val="21"/>
          <w:szCs w:val="21"/>
          <w:highlight w:val="none"/>
        </w:rPr>
        <w:t>7.5 定标</w:t>
      </w:r>
      <w:bookmarkEnd w:id="527"/>
      <w:bookmarkEnd w:id="528"/>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按照投标人须知前附表的规定，招标人或招标人授权的评标委员会依法确定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532" w:name="_Toc95223376"/>
      <w:bookmarkStart w:id="533" w:name="_Toc83301728"/>
      <w:r>
        <w:rPr>
          <w:rFonts w:hint="eastAsia" w:ascii="宋体" w:hAnsi="宋体" w:eastAsia="宋体" w:cs="宋体"/>
          <w:color w:val="auto"/>
          <w:sz w:val="21"/>
          <w:szCs w:val="21"/>
          <w:highlight w:val="none"/>
        </w:rPr>
        <w:t>7.6 中标通知</w:t>
      </w:r>
      <w:bookmarkEnd w:id="518"/>
      <w:bookmarkEnd w:id="519"/>
      <w:bookmarkEnd w:id="520"/>
      <w:bookmarkEnd w:id="521"/>
      <w:bookmarkEnd w:id="522"/>
      <w:bookmarkEnd w:id="523"/>
      <w:bookmarkEnd w:id="524"/>
      <w:bookmarkEnd w:id="525"/>
      <w:bookmarkEnd w:id="526"/>
      <w:bookmarkEnd w:id="529"/>
      <w:bookmarkEnd w:id="530"/>
      <w:bookmarkEnd w:id="531"/>
      <w:bookmarkEnd w:id="532"/>
      <w:bookmarkEnd w:id="533"/>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在本招标文件规定的投标有效期内，招标人以数据电文向中标人发出中标通知书，同时将中标结果通知未中标的投标人。</w:t>
      </w:r>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default" w:ascii="宋体" w:hAnsi="宋体" w:eastAsia="宋体" w:cs="宋体"/>
          <w:color w:val="auto"/>
          <w:sz w:val="21"/>
          <w:szCs w:val="21"/>
          <w:highlight w:val="none"/>
          <w:lang w:val="en-US" w:eastAsia="zh-CN"/>
        </w:rPr>
      </w:pPr>
      <w:bookmarkStart w:id="534" w:name="_Toc15058892"/>
      <w:bookmarkStart w:id="535" w:name="_Toc506107307"/>
      <w:bookmarkStart w:id="536" w:name="_Toc60061476"/>
      <w:bookmarkStart w:id="537" w:name="_Toc152042345"/>
      <w:bookmarkStart w:id="538" w:name="_Toc246996213"/>
      <w:bookmarkStart w:id="539" w:name="_Toc144974537"/>
      <w:bookmarkStart w:id="540" w:name="_Toc247085727"/>
      <w:bookmarkStart w:id="541" w:name="_Toc324404854"/>
      <w:bookmarkStart w:id="542" w:name="_Toc246996956"/>
      <w:bookmarkStart w:id="543" w:name="_Toc296602459"/>
      <w:bookmarkStart w:id="544" w:name="_Toc152045569"/>
      <w:bookmarkStart w:id="545" w:name="_Toc95223378"/>
      <w:bookmarkStart w:id="546" w:name="_Toc179632587"/>
      <w:bookmarkStart w:id="547" w:name="_Toc83301730"/>
      <w:r>
        <w:rPr>
          <w:rFonts w:hint="eastAsia" w:ascii="宋体" w:hAnsi="宋体" w:eastAsia="宋体" w:cs="宋体"/>
          <w:color w:val="auto"/>
          <w:sz w:val="21"/>
          <w:szCs w:val="21"/>
          <w:highlight w:val="none"/>
        </w:rPr>
        <w:t>7.</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 xml:space="preserve"> 履约担保</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本项目不采用）</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7.</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1在签订合同前，中标人应按投标人须知前附表规定的担保形式和招标文件第五章“合同条款及格式”规定的或者事先经过招标人书面认可的履约担保格式向招标人提交履约担保。联合体中标的，其履约担保应符合投标人须知前附表规定的金额、担保形式和招标文件第五章“合同条款及格式”规定的履约担保格式要求。</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.2中标人不能按本章第7.</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.1项要求提交履约担保的，视为放弃中标，其投标保证金不予退还，给招标人造成的损失超过投标保证金数额的，中标人还应当对超过部分予以赔偿。</w:t>
      </w:r>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548" w:name="_Toc95223379"/>
      <w:bookmarkStart w:id="549" w:name="_Toc152042346"/>
      <w:bookmarkStart w:id="550" w:name="_Toc15058893"/>
      <w:bookmarkStart w:id="551" w:name="_Toc247085728"/>
      <w:bookmarkStart w:id="552" w:name="_Toc296602460"/>
      <w:bookmarkStart w:id="553" w:name="_Toc179632588"/>
      <w:bookmarkStart w:id="554" w:name="_Toc246996957"/>
      <w:bookmarkStart w:id="555" w:name="_Toc83301731"/>
      <w:bookmarkStart w:id="556" w:name="_Toc324404855"/>
      <w:bookmarkStart w:id="557" w:name="_Toc246996214"/>
      <w:bookmarkStart w:id="558" w:name="_Toc60061477"/>
      <w:bookmarkStart w:id="559" w:name="_Toc152045570"/>
      <w:bookmarkStart w:id="560" w:name="_Toc144974538"/>
      <w:bookmarkStart w:id="561" w:name="_Toc506107308"/>
      <w:r>
        <w:rPr>
          <w:rFonts w:hint="eastAsia" w:ascii="宋体" w:hAnsi="宋体" w:eastAsia="宋体" w:cs="宋体"/>
          <w:color w:val="auto"/>
          <w:sz w:val="21"/>
          <w:szCs w:val="21"/>
          <w:highlight w:val="none"/>
        </w:rPr>
        <w:t>7.</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 xml:space="preserve"> 签订合同</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7.</w:t>
      </w:r>
      <w:r>
        <w:rPr>
          <w:rFonts w:hint="eastAsia" w:ascii="宋体" w:hAnsi="宋体" w:eastAsia="宋体" w:cs="宋体"/>
          <w:bCs/>
          <w:color w:val="auto"/>
          <w:szCs w:val="21"/>
          <w:highlight w:val="none"/>
          <w:lang w:val="en-US" w:eastAsia="zh-CN"/>
        </w:rPr>
        <w:t>8</w:t>
      </w:r>
      <w:r>
        <w:rPr>
          <w:rFonts w:hint="eastAsia" w:ascii="宋体" w:hAnsi="宋体" w:eastAsia="宋体" w:cs="宋体"/>
          <w:bCs/>
          <w:color w:val="auto"/>
          <w:szCs w:val="21"/>
          <w:highlight w:val="none"/>
        </w:rPr>
        <w:t>.1本招标工程的施工合同将授予按本须知第7.6款规定所确定的中标人。</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投标人所派出项目经理（建造师）须不得有在其他尚未完工（以竣工、交工、完工验收报告等手续为准）项目或已中标项目（以发放中标通知书为准）中担任项目经理（建造师）情形。如有，项目在滁州市区域内的，取消其中标资格，记入不良行为记录；项目在滁州市区域外的，须在中标候选人公示期第一日起开始计算7日内，提供经行政主管部门备案的变更证明材料，否则取消其中标资格，记入不良行为记录</w:t>
      </w:r>
      <w:r>
        <w:rPr>
          <w:rFonts w:hint="eastAsia" w:ascii="宋体" w:hAnsi="宋体" w:eastAsia="宋体" w:cs="宋体"/>
          <w:bCs/>
          <w:color w:val="auto"/>
          <w:szCs w:val="21"/>
          <w:highlight w:val="none"/>
        </w:rPr>
        <w:t>。</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bCs/>
          <w:color w:val="auto"/>
          <w:szCs w:val="21"/>
          <w:highlight w:val="none"/>
        </w:rPr>
      </w:pPr>
      <w:bookmarkStart w:id="562" w:name="_Toc324404856"/>
      <w:r>
        <w:rPr>
          <w:rFonts w:hint="eastAsia" w:ascii="宋体" w:hAnsi="宋体" w:eastAsia="宋体" w:cs="宋体"/>
          <w:bCs/>
          <w:color w:val="auto"/>
          <w:szCs w:val="21"/>
          <w:highlight w:val="none"/>
        </w:rPr>
        <w:t>7.</w:t>
      </w:r>
      <w:r>
        <w:rPr>
          <w:rFonts w:hint="eastAsia" w:ascii="宋体" w:hAnsi="宋体" w:eastAsia="宋体" w:cs="宋体"/>
          <w:bCs/>
          <w:color w:val="auto"/>
          <w:szCs w:val="21"/>
          <w:highlight w:val="none"/>
          <w:lang w:val="en-US" w:eastAsia="zh-CN"/>
        </w:rPr>
        <w:t>8</w:t>
      </w:r>
      <w:r>
        <w:rPr>
          <w:rFonts w:hint="eastAsia" w:ascii="宋体" w:hAnsi="宋体" w:eastAsia="宋体" w:cs="宋体"/>
          <w:bCs/>
          <w:color w:val="auto"/>
          <w:szCs w:val="21"/>
          <w:highlight w:val="none"/>
        </w:rPr>
        <w:t>.2招标人和中标人应当自中标通知书发出之日起30天内，根据招标文件和中标人的投标文件订立书面合同。中标人无正当理由拒签合同的，在签订合同时向招标人提出附加条件，或不按照招标文件要求提交履约保证金的，招标人取消其中标资格，其投标保证金不予退还；给招标人造成的损失超过投标保证金数额的，中标人还应当对超过部分予以赔偿。</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7.</w:t>
      </w:r>
      <w:r>
        <w:rPr>
          <w:rFonts w:hint="eastAsia" w:ascii="宋体" w:hAnsi="宋体" w:eastAsia="宋体" w:cs="宋体"/>
          <w:bCs/>
          <w:color w:val="auto"/>
          <w:szCs w:val="21"/>
          <w:highlight w:val="none"/>
          <w:lang w:val="en-US" w:eastAsia="zh-CN"/>
        </w:rPr>
        <w:t>8</w:t>
      </w:r>
      <w:r>
        <w:rPr>
          <w:rFonts w:hint="eastAsia" w:ascii="宋体" w:hAnsi="宋体" w:eastAsia="宋体" w:cs="宋体"/>
          <w:bCs/>
          <w:color w:val="auto"/>
          <w:szCs w:val="21"/>
          <w:highlight w:val="none"/>
        </w:rPr>
        <w:t>.3发出中标通知书后，招标人无正当理由拒签合同的，招标人向中标人退还投标保证金；给中标人造成损失的，还应当赔偿损失。</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7.</w:t>
      </w:r>
      <w:r>
        <w:rPr>
          <w:rFonts w:hint="eastAsia" w:ascii="宋体" w:hAnsi="宋体" w:eastAsia="宋体" w:cs="宋体"/>
          <w:bCs/>
          <w:color w:val="auto"/>
          <w:szCs w:val="21"/>
          <w:highlight w:val="none"/>
          <w:lang w:val="en-US" w:eastAsia="zh-CN"/>
        </w:rPr>
        <w:t>8</w:t>
      </w:r>
      <w:r>
        <w:rPr>
          <w:rFonts w:hint="eastAsia" w:ascii="宋体" w:hAnsi="宋体" w:eastAsia="宋体" w:cs="宋体"/>
          <w:bCs/>
          <w:color w:val="auto"/>
          <w:szCs w:val="21"/>
          <w:highlight w:val="none"/>
        </w:rPr>
        <w:t>.4除法定情形外，建设工程合同履行期间项目经理（建造师）不得更换。项目经理（建造师）确需变更的，应根据招标文件要求，变更后的项目经理（建造师）不低于投标文件中拟派项目经理（建造师）的资格条件。</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bCs/>
          <w:snapToGrid w:val="0"/>
          <w:color w:val="auto"/>
          <w:kern w:val="0"/>
          <w:szCs w:val="21"/>
          <w:highlight w:val="none"/>
        </w:rPr>
      </w:pPr>
      <w:r>
        <w:rPr>
          <w:rFonts w:hint="eastAsia" w:ascii="宋体" w:hAnsi="宋体" w:eastAsia="宋体" w:cs="宋体"/>
          <w:color w:val="auto"/>
          <w:szCs w:val="21"/>
          <w:highlight w:val="none"/>
        </w:rPr>
        <w:t>7.</w:t>
      </w: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.5</w:t>
      </w:r>
      <w:r>
        <w:rPr>
          <w:rFonts w:hint="eastAsia" w:ascii="宋体" w:hAnsi="宋体" w:eastAsia="宋体" w:cs="宋体"/>
          <w:bCs/>
          <w:snapToGrid w:val="0"/>
          <w:color w:val="auto"/>
          <w:kern w:val="0"/>
          <w:szCs w:val="21"/>
          <w:highlight w:val="none"/>
        </w:rPr>
        <w:t>联合体中标的，联合体各方应当共同与招标人签订合同，就中标项目向招标人承担连带责任。</w:t>
      </w:r>
    </w:p>
    <w:p>
      <w:pPr>
        <w:pStyle w:val="7"/>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563" w:name="_Toc95223381"/>
      <w:bookmarkStart w:id="564" w:name="_Toc144974539"/>
      <w:bookmarkStart w:id="565" w:name="_Toc152042347"/>
      <w:bookmarkStart w:id="566" w:name="_Toc60061478"/>
      <w:bookmarkStart w:id="567" w:name="_Toc179632589"/>
      <w:bookmarkStart w:id="568" w:name="_Toc152045571"/>
      <w:bookmarkStart w:id="569" w:name="_Toc83301732"/>
      <w:r>
        <w:rPr>
          <w:rFonts w:hint="eastAsia" w:ascii="宋体" w:hAnsi="宋体" w:eastAsia="宋体" w:cs="宋体"/>
          <w:color w:val="auto"/>
          <w:sz w:val="21"/>
          <w:szCs w:val="21"/>
          <w:highlight w:val="none"/>
        </w:rPr>
        <w:t>8. 重新招标和不再招标</w:t>
      </w:r>
      <w:bookmarkEnd w:id="563"/>
      <w:bookmarkEnd w:id="564"/>
      <w:bookmarkEnd w:id="565"/>
      <w:bookmarkEnd w:id="566"/>
      <w:bookmarkEnd w:id="567"/>
      <w:bookmarkEnd w:id="568"/>
      <w:bookmarkEnd w:id="569"/>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570" w:name="_Toc60061479"/>
      <w:bookmarkStart w:id="571" w:name="_Toc144974540"/>
      <w:bookmarkStart w:id="572" w:name="_Toc152042348"/>
      <w:bookmarkStart w:id="573" w:name="_Toc95223382"/>
      <w:bookmarkStart w:id="574" w:name="_Toc179632590"/>
      <w:bookmarkStart w:id="575" w:name="_Toc83301733"/>
      <w:bookmarkStart w:id="576" w:name="_Toc152045572"/>
      <w:r>
        <w:rPr>
          <w:rFonts w:hint="eastAsia" w:ascii="宋体" w:hAnsi="宋体" w:eastAsia="宋体" w:cs="宋体"/>
          <w:color w:val="auto"/>
          <w:sz w:val="21"/>
          <w:szCs w:val="21"/>
          <w:highlight w:val="none"/>
        </w:rPr>
        <w:t>8.1 重新招标</w:t>
      </w:r>
      <w:bookmarkEnd w:id="570"/>
      <w:bookmarkEnd w:id="571"/>
      <w:bookmarkEnd w:id="572"/>
      <w:bookmarkEnd w:id="573"/>
      <w:bookmarkEnd w:id="574"/>
      <w:bookmarkEnd w:id="575"/>
      <w:bookmarkEnd w:id="576"/>
    </w:p>
    <w:p>
      <w:pPr>
        <w:widowControl w:val="0"/>
        <w:kinsoku/>
        <w:wordWrap/>
        <w:overflowPunct/>
        <w:topLinePunct w:val="0"/>
        <w:autoSpaceDE/>
        <w:autoSpaceDN/>
        <w:bidi w:val="0"/>
        <w:adjustRightInd w:val="0"/>
        <w:snapToGrid w:val="0"/>
        <w:spacing w:beforeLines="0" w:afterLines="0" w:line="440" w:lineRule="exact"/>
        <w:ind w:firstLine="359" w:firstLineChars="171"/>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依法必须招标的项目有下列情形之一的，招标人将重新招标：</w:t>
      </w:r>
    </w:p>
    <w:p>
      <w:pPr>
        <w:widowControl w:val="0"/>
        <w:kinsoku/>
        <w:wordWrap/>
        <w:overflowPunct/>
        <w:topLinePunct w:val="0"/>
        <w:autoSpaceDE/>
        <w:autoSpaceDN/>
        <w:bidi w:val="0"/>
        <w:adjustRightInd w:val="0"/>
        <w:snapToGrid w:val="0"/>
        <w:spacing w:beforeLines="0" w:afterLines="0" w:line="440" w:lineRule="exact"/>
        <w:ind w:firstLine="359" w:firstLineChars="171"/>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（1）投标截止时间止，投标人少于3个的；</w:t>
      </w:r>
    </w:p>
    <w:p>
      <w:pPr>
        <w:widowControl w:val="0"/>
        <w:kinsoku/>
        <w:wordWrap/>
        <w:overflowPunct/>
        <w:topLinePunct w:val="0"/>
        <w:autoSpaceDE/>
        <w:autoSpaceDN/>
        <w:bidi w:val="0"/>
        <w:adjustRightInd w:val="0"/>
        <w:snapToGrid w:val="0"/>
        <w:spacing w:beforeLines="0" w:afterLines="0" w:line="440" w:lineRule="exact"/>
        <w:ind w:firstLine="359" w:firstLineChars="171"/>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（2）经评标委员会评审后否决所有投标的；</w:t>
      </w:r>
    </w:p>
    <w:p>
      <w:pPr>
        <w:widowControl w:val="0"/>
        <w:kinsoku/>
        <w:wordWrap/>
        <w:overflowPunct/>
        <w:topLinePunct w:val="0"/>
        <w:autoSpaceDE/>
        <w:autoSpaceDN/>
        <w:bidi w:val="0"/>
        <w:adjustRightInd w:val="0"/>
        <w:snapToGrid w:val="0"/>
        <w:spacing w:beforeLines="0" w:afterLines="0" w:line="440" w:lineRule="exact"/>
        <w:ind w:firstLine="359" w:firstLineChars="171"/>
        <w:textAlignment w:val="auto"/>
        <w:rPr>
          <w:rFonts w:hint="eastAsia" w:ascii="宋体" w:hAnsi="宋体" w:eastAsia="宋体" w:cs="宋体"/>
          <w:bCs/>
          <w:snapToGrid w:val="0"/>
          <w:color w:val="auto"/>
          <w:kern w:val="0"/>
          <w:szCs w:val="21"/>
          <w:highlight w:val="none"/>
        </w:rPr>
      </w:pPr>
      <w:r>
        <w:rPr>
          <w:rFonts w:hint="eastAsia" w:ascii="宋体" w:hAnsi="宋体" w:eastAsia="宋体" w:cs="宋体"/>
          <w:bCs/>
          <w:snapToGrid w:val="0"/>
          <w:color w:val="auto"/>
          <w:kern w:val="0"/>
          <w:szCs w:val="21"/>
          <w:highlight w:val="none"/>
        </w:rPr>
        <w:t>（3）中标候选人均未与招标人签订合同的；</w:t>
      </w:r>
    </w:p>
    <w:p>
      <w:pPr>
        <w:widowControl w:val="0"/>
        <w:kinsoku/>
        <w:wordWrap/>
        <w:overflowPunct/>
        <w:topLinePunct w:val="0"/>
        <w:autoSpaceDE/>
        <w:autoSpaceDN/>
        <w:bidi w:val="0"/>
        <w:adjustRightInd w:val="0"/>
        <w:snapToGrid w:val="0"/>
        <w:spacing w:beforeLines="0" w:afterLines="0" w:line="440" w:lineRule="exact"/>
        <w:ind w:firstLine="359" w:firstLineChars="171"/>
        <w:textAlignment w:val="auto"/>
        <w:rPr>
          <w:rFonts w:hint="eastAsia" w:ascii="宋体" w:hAnsi="宋体" w:eastAsia="宋体" w:cs="宋体"/>
          <w:bCs/>
          <w:snapToGrid w:val="0"/>
          <w:color w:val="auto"/>
          <w:kern w:val="0"/>
          <w:szCs w:val="21"/>
          <w:highlight w:val="none"/>
        </w:rPr>
      </w:pPr>
      <w:r>
        <w:rPr>
          <w:rFonts w:hint="eastAsia" w:ascii="宋体" w:hAnsi="宋体" w:eastAsia="宋体" w:cs="宋体"/>
          <w:bCs/>
          <w:snapToGrid w:val="0"/>
          <w:color w:val="auto"/>
          <w:kern w:val="0"/>
          <w:szCs w:val="21"/>
          <w:highlight w:val="none"/>
        </w:rPr>
        <w:t>（4）法律、法规规定的其他情形。</w:t>
      </w:r>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577" w:name="_Toc152042349"/>
      <w:bookmarkStart w:id="578" w:name="_Toc144974541"/>
      <w:bookmarkStart w:id="579" w:name="_Toc95223383"/>
      <w:bookmarkStart w:id="580" w:name="_Toc152045573"/>
      <w:bookmarkStart w:id="581" w:name="_Toc83301734"/>
      <w:bookmarkStart w:id="582" w:name="_Toc60061480"/>
      <w:bookmarkStart w:id="583" w:name="_Toc179632591"/>
      <w:r>
        <w:rPr>
          <w:rFonts w:hint="eastAsia" w:ascii="宋体" w:hAnsi="宋体" w:eastAsia="宋体" w:cs="宋体"/>
          <w:color w:val="auto"/>
          <w:sz w:val="21"/>
          <w:szCs w:val="21"/>
          <w:highlight w:val="none"/>
        </w:rPr>
        <w:t>8.2 不再招标</w:t>
      </w:r>
      <w:bookmarkEnd w:id="577"/>
      <w:bookmarkEnd w:id="578"/>
      <w:bookmarkEnd w:id="579"/>
      <w:bookmarkEnd w:id="580"/>
      <w:bookmarkEnd w:id="581"/>
      <w:bookmarkEnd w:id="582"/>
      <w:bookmarkEnd w:id="583"/>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重新招标后投标人仍少于3个或者所有投标被否决的，属于必须审批或核准的工程建设项目，经原审批或核准部门批准后不再进行招标。</w:t>
      </w:r>
    </w:p>
    <w:p>
      <w:pPr>
        <w:pStyle w:val="7"/>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584" w:name="_Toc95223384"/>
      <w:bookmarkStart w:id="585" w:name="_Toc60061481"/>
      <w:bookmarkStart w:id="586" w:name="_Toc15058894"/>
      <w:bookmarkStart w:id="587" w:name="_Toc506107309"/>
      <w:bookmarkStart w:id="588" w:name="_Toc83301735"/>
      <w:r>
        <w:rPr>
          <w:rFonts w:hint="eastAsia" w:ascii="宋体" w:hAnsi="宋体" w:eastAsia="宋体" w:cs="宋体"/>
          <w:color w:val="auto"/>
          <w:sz w:val="21"/>
          <w:szCs w:val="21"/>
          <w:highlight w:val="none"/>
        </w:rPr>
        <w:t>9. 纪律和监督</w:t>
      </w:r>
      <w:bookmarkEnd w:id="562"/>
      <w:bookmarkEnd w:id="584"/>
      <w:bookmarkEnd w:id="585"/>
      <w:bookmarkEnd w:id="586"/>
      <w:bookmarkEnd w:id="587"/>
      <w:bookmarkEnd w:id="588"/>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589" w:name="_Toc296590983"/>
      <w:bookmarkStart w:id="590" w:name="_Toc144974543"/>
      <w:bookmarkStart w:id="591" w:name="_Toc247085733"/>
      <w:bookmarkStart w:id="592" w:name="_Toc246996219"/>
      <w:bookmarkStart w:id="593" w:name="_Toc296602462"/>
      <w:bookmarkStart w:id="594" w:name="_Toc60061482"/>
      <w:bookmarkStart w:id="595" w:name="_Toc506107310"/>
      <w:bookmarkStart w:id="596" w:name="_Toc246996962"/>
      <w:bookmarkStart w:id="597" w:name="_Toc152042351"/>
      <w:bookmarkStart w:id="598" w:name="_Toc179632593"/>
      <w:bookmarkStart w:id="599" w:name="_Toc15058895"/>
      <w:bookmarkStart w:id="600" w:name="_Toc152045575"/>
      <w:bookmarkStart w:id="601" w:name="_Toc95223385"/>
      <w:bookmarkStart w:id="602" w:name="_Toc324404857"/>
      <w:bookmarkStart w:id="603" w:name="_Toc83301736"/>
      <w:r>
        <w:rPr>
          <w:rFonts w:hint="eastAsia" w:ascii="宋体" w:hAnsi="宋体" w:eastAsia="宋体" w:cs="宋体"/>
          <w:color w:val="auto"/>
          <w:sz w:val="21"/>
          <w:szCs w:val="21"/>
          <w:highlight w:val="none"/>
        </w:rPr>
        <w:t>9.1 对招标人的纪律要求</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招标人不得泄漏招标投标活动中应当保密的情况和资料，不得与投标人串通损害国家利益、社会公共利益或者他人合法权益。</w:t>
      </w:r>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604" w:name="_Toc506107311"/>
      <w:bookmarkStart w:id="605" w:name="_Toc83301737"/>
      <w:bookmarkStart w:id="606" w:name="_Toc246996963"/>
      <w:bookmarkStart w:id="607" w:name="_Toc296602463"/>
      <w:bookmarkStart w:id="608" w:name="_Toc152042352"/>
      <w:bookmarkStart w:id="609" w:name="_Toc152045576"/>
      <w:bookmarkStart w:id="610" w:name="_Toc15058896"/>
      <w:bookmarkStart w:id="611" w:name="_Toc60061483"/>
      <w:bookmarkStart w:id="612" w:name="_Toc144974544"/>
      <w:bookmarkStart w:id="613" w:name="_Toc247085734"/>
      <w:bookmarkStart w:id="614" w:name="_Toc324404858"/>
      <w:bookmarkStart w:id="615" w:name="_Toc95223386"/>
      <w:bookmarkStart w:id="616" w:name="_Toc179632594"/>
      <w:bookmarkStart w:id="617" w:name="_Toc246996220"/>
      <w:r>
        <w:rPr>
          <w:rFonts w:hint="eastAsia" w:ascii="宋体" w:hAnsi="宋体" w:eastAsia="宋体" w:cs="宋体"/>
          <w:color w:val="auto"/>
          <w:sz w:val="21"/>
          <w:szCs w:val="21"/>
          <w:highlight w:val="none"/>
        </w:rPr>
        <w:t>9.2 对投标人的纪律要求</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618" w:name="_Toc144974545"/>
      <w:bookmarkStart w:id="619" w:name="_Toc83301738"/>
      <w:bookmarkStart w:id="620" w:name="_Toc15058897"/>
      <w:bookmarkStart w:id="621" w:name="_Toc246996964"/>
      <w:bookmarkStart w:id="622" w:name="_Toc179632595"/>
      <w:bookmarkStart w:id="623" w:name="_Toc246996221"/>
      <w:bookmarkStart w:id="624" w:name="_Toc296602464"/>
      <w:bookmarkStart w:id="625" w:name="_Toc506107312"/>
      <w:bookmarkStart w:id="626" w:name="_Toc95223387"/>
      <w:bookmarkStart w:id="627" w:name="_Toc324404859"/>
      <w:bookmarkStart w:id="628" w:name="_Toc152045577"/>
      <w:bookmarkStart w:id="629" w:name="_Toc247085735"/>
      <w:bookmarkStart w:id="630" w:name="_Toc60061484"/>
      <w:bookmarkStart w:id="631" w:name="_Toc152042353"/>
      <w:r>
        <w:rPr>
          <w:rFonts w:hint="eastAsia" w:ascii="宋体" w:hAnsi="宋体" w:eastAsia="宋体" w:cs="宋体"/>
          <w:color w:val="auto"/>
          <w:sz w:val="21"/>
          <w:szCs w:val="21"/>
          <w:highlight w:val="none"/>
        </w:rPr>
        <w:t>9.3 对评标委员会成员的纪律要求</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四章“评标办法”没有规定的评审因素和标准进行评标。</w:t>
      </w:r>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632" w:name="_Toc152042354"/>
      <w:bookmarkStart w:id="633" w:name="_Toc296602465"/>
      <w:bookmarkStart w:id="634" w:name="_Toc246996222"/>
      <w:bookmarkStart w:id="635" w:name="_Toc15058898"/>
      <w:bookmarkStart w:id="636" w:name="_Toc152045578"/>
      <w:bookmarkStart w:id="637" w:name="_Toc179632596"/>
      <w:bookmarkStart w:id="638" w:name="_Toc246996965"/>
      <w:bookmarkStart w:id="639" w:name="_Toc83301739"/>
      <w:bookmarkStart w:id="640" w:name="_Toc324404860"/>
      <w:bookmarkStart w:id="641" w:name="_Toc95223388"/>
      <w:bookmarkStart w:id="642" w:name="_Toc247085736"/>
      <w:bookmarkStart w:id="643" w:name="_Toc60061485"/>
      <w:bookmarkStart w:id="644" w:name="_Toc506107313"/>
      <w:bookmarkStart w:id="645" w:name="_Toc144974546"/>
      <w:r>
        <w:rPr>
          <w:rFonts w:hint="eastAsia" w:ascii="宋体" w:hAnsi="宋体" w:eastAsia="宋体" w:cs="宋体"/>
          <w:color w:val="auto"/>
          <w:sz w:val="21"/>
          <w:szCs w:val="21"/>
          <w:highlight w:val="none"/>
        </w:rPr>
        <w:t>9.4 对与评标活动有关的工作人员的纪律要求</w:t>
      </w:r>
      <w:bookmarkEnd w:id="632"/>
      <w:bookmarkEnd w:id="633"/>
      <w:bookmarkEnd w:id="634"/>
      <w:bookmarkEnd w:id="635"/>
      <w:bookmarkEnd w:id="636"/>
      <w:bookmarkEnd w:id="637"/>
      <w:bookmarkEnd w:id="638"/>
      <w:bookmarkEnd w:id="639"/>
      <w:bookmarkEnd w:id="640"/>
      <w:bookmarkEnd w:id="641"/>
      <w:bookmarkEnd w:id="642"/>
      <w:bookmarkEnd w:id="643"/>
      <w:bookmarkEnd w:id="644"/>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bookmarkStart w:id="646" w:name="_Toc152042355"/>
      <w:r>
        <w:rPr>
          <w:rFonts w:hint="eastAsia" w:ascii="宋体" w:hAnsi="宋体" w:eastAsia="宋体" w:cs="宋体"/>
          <w:color w:val="auto"/>
          <w:szCs w:val="21"/>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646"/>
    </w:p>
    <w:p>
      <w:pPr>
        <w:pStyle w:val="8"/>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647" w:name="_Toc95223389"/>
      <w:bookmarkStart w:id="648" w:name="_Toc246996966"/>
      <w:bookmarkStart w:id="649" w:name="_Toc296602466"/>
      <w:bookmarkStart w:id="650" w:name="_Toc324404861"/>
      <w:bookmarkStart w:id="651" w:name="_Toc179632597"/>
      <w:bookmarkStart w:id="652" w:name="_Toc15058899"/>
      <w:bookmarkStart w:id="653" w:name="_Toc152042356"/>
      <w:bookmarkStart w:id="654" w:name="_Toc83301740"/>
      <w:bookmarkStart w:id="655" w:name="_Toc60061486"/>
      <w:bookmarkStart w:id="656" w:name="_Toc247085737"/>
      <w:bookmarkStart w:id="657" w:name="_Toc152045579"/>
      <w:bookmarkStart w:id="658" w:name="_Toc506107314"/>
      <w:bookmarkStart w:id="659" w:name="_Toc246996223"/>
      <w:r>
        <w:rPr>
          <w:rFonts w:hint="eastAsia" w:ascii="宋体" w:hAnsi="宋体" w:eastAsia="宋体" w:cs="宋体"/>
          <w:color w:val="auto"/>
          <w:sz w:val="21"/>
          <w:szCs w:val="21"/>
          <w:highlight w:val="none"/>
        </w:rPr>
        <w:t>9.5 投诉</w:t>
      </w:r>
      <w:bookmarkEnd w:id="645"/>
      <w:bookmarkEnd w:id="647"/>
      <w:bookmarkEnd w:id="648"/>
      <w:bookmarkEnd w:id="649"/>
      <w:bookmarkEnd w:id="650"/>
      <w:bookmarkEnd w:id="651"/>
      <w:bookmarkEnd w:id="652"/>
      <w:bookmarkEnd w:id="653"/>
      <w:bookmarkEnd w:id="654"/>
      <w:bookmarkEnd w:id="655"/>
      <w:bookmarkEnd w:id="656"/>
      <w:bookmarkEnd w:id="657"/>
      <w:bookmarkEnd w:id="658"/>
      <w:bookmarkEnd w:id="659"/>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9.5.1投标人或者其他利害关系人认为招标投标活动违反法律、法规和规章规定的，有权向相关行政监督部门投诉。投诉应当有明确的请求和必要的证明材料。</w:t>
      </w:r>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9.5.2投标人和其他利害关系人对招标文件、开标和评标结果事项投诉的，应当按照投标人须知的规定先向招标人提出异议。异议答复期间不计算在第9.5.1项规定的期限内。</w:t>
      </w:r>
    </w:p>
    <w:p>
      <w:pPr>
        <w:pStyle w:val="7"/>
        <w:widowControl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660" w:name="_Toc506107315"/>
      <w:bookmarkStart w:id="661" w:name="_Toc324404862"/>
      <w:bookmarkStart w:id="662" w:name="_Toc95223390"/>
      <w:bookmarkStart w:id="663" w:name="_Toc179632598"/>
      <w:bookmarkStart w:id="664" w:name="_Toc152042357"/>
      <w:bookmarkStart w:id="665" w:name="_Toc83301741"/>
      <w:bookmarkStart w:id="666" w:name="_Toc152045580"/>
      <w:bookmarkStart w:id="667" w:name="_Toc247085738"/>
      <w:bookmarkStart w:id="668" w:name="_Toc246996967"/>
      <w:bookmarkStart w:id="669" w:name="_Toc60061487"/>
      <w:bookmarkStart w:id="670" w:name="_Toc144974547"/>
      <w:bookmarkStart w:id="671" w:name="_Toc246996224"/>
      <w:bookmarkStart w:id="672" w:name="_Toc15058900"/>
      <w:r>
        <w:rPr>
          <w:rFonts w:hint="eastAsia" w:ascii="宋体" w:hAnsi="宋体" w:eastAsia="宋体" w:cs="宋体"/>
          <w:color w:val="auto"/>
          <w:sz w:val="21"/>
          <w:szCs w:val="21"/>
          <w:highlight w:val="none"/>
        </w:rPr>
        <w:t>10.需要补充的其他内容</w:t>
      </w:r>
      <w:bookmarkEnd w:id="660"/>
      <w:bookmarkEnd w:id="661"/>
      <w:bookmarkEnd w:id="662"/>
      <w:bookmarkEnd w:id="663"/>
      <w:bookmarkEnd w:id="664"/>
      <w:bookmarkEnd w:id="665"/>
      <w:bookmarkEnd w:id="666"/>
      <w:bookmarkEnd w:id="667"/>
      <w:bookmarkEnd w:id="668"/>
      <w:bookmarkEnd w:id="669"/>
      <w:bookmarkEnd w:id="670"/>
      <w:bookmarkEnd w:id="671"/>
      <w:bookmarkEnd w:id="672"/>
      <w:bookmarkStart w:id="673" w:name="_Toc60061488"/>
      <w:bookmarkStart w:id="674" w:name="_Toc15058901"/>
    </w:p>
    <w:p>
      <w:pPr>
        <w:widowControl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需要补充的其他内容：见投标人须知前附表。</w:t>
      </w:r>
      <w:bookmarkEnd w:id="673"/>
      <w:bookmarkEnd w:id="674"/>
    </w:p>
    <w:p>
      <w:pPr>
        <w:pStyle w:val="6"/>
        <w:pageBreakBefore/>
        <w:adjustRightInd w:val="0"/>
        <w:snapToGrid w:val="0"/>
        <w:spacing w:before="0" w:after="0" w:line="560" w:lineRule="exact"/>
        <w:jc w:val="center"/>
        <w:rPr>
          <w:rFonts w:hint="eastAsia"/>
          <w:color w:val="auto"/>
          <w:highlight w:val="none"/>
        </w:rPr>
      </w:pPr>
      <w:bookmarkStart w:id="675" w:name="_Toc324404864"/>
      <w:bookmarkStart w:id="676" w:name="_Toc60061489"/>
      <w:bookmarkStart w:id="677" w:name="_Toc95223391"/>
      <w:bookmarkStart w:id="678" w:name="_Toc506107317"/>
      <w:bookmarkStart w:id="679" w:name="_Toc15058902"/>
      <w:bookmarkStart w:id="680" w:name="_Toc296602475"/>
      <w:r>
        <w:rPr>
          <w:rFonts w:hint="eastAsia"/>
          <w:color w:val="auto"/>
          <w:highlight w:val="none"/>
        </w:rPr>
        <w:t>第三章 资格审查</w:t>
      </w:r>
      <w:bookmarkEnd w:id="675"/>
      <w:r>
        <w:rPr>
          <w:rFonts w:hint="eastAsia"/>
          <w:color w:val="auto"/>
          <w:highlight w:val="none"/>
        </w:rPr>
        <w:t>办法</w:t>
      </w:r>
      <w:bookmarkEnd w:id="676"/>
      <w:bookmarkEnd w:id="677"/>
      <w:bookmarkEnd w:id="678"/>
      <w:bookmarkEnd w:id="679"/>
    </w:p>
    <w:bookmarkEnd w:id="680"/>
    <w:p>
      <w:pPr>
        <w:pStyle w:val="6"/>
        <w:pageBreakBefore w:val="0"/>
        <w:widowControl w:val="0"/>
        <w:kinsoku/>
        <w:wordWrap/>
        <w:overflowPunct/>
        <w:topLinePunct w:val="0"/>
        <w:autoSpaceDE/>
        <w:autoSpaceDN/>
        <w:bidi w:val="0"/>
        <w:adjustRightInd/>
        <w:snapToGrid/>
        <w:spacing w:before="82" w:beforeLines="30" w:after="82" w:afterLines="30" w:line="500" w:lineRule="exact"/>
        <w:jc w:val="center"/>
        <w:textAlignment w:val="auto"/>
        <w:rPr>
          <w:rFonts w:hint="eastAsia" w:ascii="宋体" w:hAnsi="宋体" w:cs="宋体"/>
          <w:color w:val="auto"/>
          <w:sz w:val="24"/>
          <w:szCs w:val="24"/>
          <w:highlight w:val="none"/>
        </w:rPr>
      </w:pPr>
      <w:bookmarkStart w:id="681" w:name="_Toc506107318"/>
      <w:bookmarkStart w:id="682" w:name="_Toc12141"/>
      <w:bookmarkStart w:id="683" w:name="_Toc35424940"/>
      <w:bookmarkStart w:id="684" w:name="_Toc21741"/>
      <w:bookmarkStart w:id="685" w:name="_Toc19805"/>
      <w:bookmarkStart w:id="686" w:name="_Toc324404865"/>
      <w:bookmarkStart w:id="687" w:name="_Toc15058903"/>
      <w:bookmarkStart w:id="688" w:name="_Toc13280"/>
      <w:bookmarkStart w:id="689" w:name="_Toc35425106"/>
      <w:bookmarkStart w:id="690" w:name="_Toc95223413"/>
      <w:bookmarkStart w:id="691" w:name="_Toc152045590"/>
      <w:bookmarkStart w:id="692" w:name="_Toc246996233"/>
      <w:bookmarkStart w:id="693" w:name="_Toc152042367"/>
      <w:bookmarkStart w:id="694" w:name="_Toc246996976"/>
      <w:bookmarkStart w:id="695" w:name="_Toc247085748"/>
      <w:bookmarkStart w:id="696" w:name="_Toc144974557"/>
      <w:bookmarkStart w:id="697" w:name="_Toc296602478"/>
      <w:bookmarkStart w:id="698" w:name="_Toc179632608"/>
      <w:r>
        <w:rPr>
          <w:rFonts w:hint="eastAsia" w:ascii="宋体" w:hAnsi="宋体" w:cs="宋体"/>
          <w:color w:val="auto"/>
          <w:sz w:val="24"/>
          <w:szCs w:val="24"/>
          <w:highlight w:val="none"/>
        </w:rPr>
        <w:t>资格审查办法前附表</w:t>
      </w:r>
      <w:bookmarkEnd w:id="681"/>
      <w:bookmarkEnd w:id="682"/>
      <w:bookmarkEnd w:id="683"/>
      <w:bookmarkEnd w:id="684"/>
      <w:bookmarkEnd w:id="685"/>
      <w:bookmarkEnd w:id="686"/>
      <w:bookmarkEnd w:id="687"/>
      <w:bookmarkEnd w:id="688"/>
      <w:bookmarkEnd w:id="689"/>
    </w:p>
    <w:p>
      <w:pPr>
        <w:pageBreakBefore w:val="0"/>
        <w:widowControl w:val="0"/>
        <w:kinsoku/>
        <w:wordWrap/>
        <w:overflowPunct/>
        <w:topLinePunct w:val="0"/>
        <w:autoSpaceDE/>
        <w:autoSpaceDN/>
        <w:bidi w:val="0"/>
        <w:adjustRightInd/>
        <w:snapToGrid/>
        <w:spacing w:before="82" w:beforeLines="30" w:after="82" w:afterLines="30" w:line="500" w:lineRule="exact"/>
        <w:jc w:val="center"/>
        <w:textAlignment w:val="auto"/>
        <w:rPr>
          <w:rFonts w:hint="eastAsia"/>
          <w:b/>
          <w:bCs/>
          <w:color w:val="auto"/>
          <w:sz w:val="24"/>
          <w:szCs w:val="24"/>
          <w:highlight w:val="none"/>
        </w:rPr>
      </w:pPr>
      <w:r>
        <w:rPr>
          <w:rFonts w:hint="eastAsia"/>
          <w:b/>
          <w:bCs/>
          <w:color w:val="auto"/>
          <w:sz w:val="24"/>
          <w:szCs w:val="24"/>
          <w:highlight w:val="none"/>
        </w:rPr>
        <w:t>资信证明文件评审</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258"/>
        <w:gridCol w:w="6468"/>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023" w:type="dxa"/>
            <w:gridSpan w:val="2"/>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条款号</w:t>
            </w:r>
          </w:p>
        </w:tc>
        <w:tc>
          <w:tcPr>
            <w:tcW w:w="6468"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审查内容</w:t>
            </w:r>
          </w:p>
        </w:tc>
        <w:tc>
          <w:tcPr>
            <w:tcW w:w="1575"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65" w:type="dxa"/>
            <w:vMerge w:val="restart"/>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258" w:type="dxa"/>
            <w:vMerge w:val="restart"/>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审查资料</w:t>
            </w:r>
          </w:p>
        </w:tc>
        <w:tc>
          <w:tcPr>
            <w:tcW w:w="6468" w:type="dxa"/>
            <w:noWrap w:val="0"/>
            <w:vAlign w:val="top"/>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法定代表人身份证明和本人有效身份证</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或法定代表人授权委托书和委托代理人有效身份证）</w:t>
            </w:r>
          </w:p>
        </w:tc>
        <w:tc>
          <w:tcPr>
            <w:tcW w:w="1575"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检验标书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5"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p>
        </w:tc>
        <w:tc>
          <w:tcPr>
            <w:tcW w:w="1258"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sz w:val="21"/>
                <w:szCs w:val="21"/>
                <w:highlight w:val="none"/>
              </w:rPr>
            </w:pPr>
          </w:p>
        </w:tc>
        <w:tc>
          <w:tcPr>
            <w:tcW w:w="6468" w:type="dxa"/>
            <w:noWrap w:val="0"/>
            <w:vAlign w:val="top"/>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诚信投标承诺书</w:t>
            </w:r>
          </w:p>
        </w:tc>
        <w:tc>
          <w:tcPr>
            <w:tcW w:w="1575" w:type="dxa"/>
            <w:vMerge w:val="restart"/>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color w:val="auto"/>
                <w:sz w:val="21"/>
                <w:szCs w:val="21"/>
                <w:highlight w:val="none"/>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检验标书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5"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p>
        </w:tc>
        <w:tc>
          <w:tcPr>
            <w:tcW w:w="1258"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sz w:val="21"/>
                <w:szCs w:val="21"/>
                <w:highlight w:val="none"/>
              </w:rPr>
            </w:pPr>
          </w:p>
        </w:tc>
        <w:tc>
          <w:tcPr>
            <w:tcW w:w="6468" w:type="dxa"/>
            <w:noWrap w:val="0"/>
            <w:vAlign w:val="top"/>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企业法人营业执照</w:t>
            </w:r>
            <w:r>
              <w:rPr>
                <w:rFonts w:hint="eastAsia" w:ascii="宋体" w:hAnsi="宋体" w:eastAsia="宋体" w:cs="宋体"/>
                <w:color w:val="auto"/>
                <w:sz w:val="21"/>
                <w:szCs w:val="21"/>
                <w:highlight w:val="none"/>
                <w:lang w:val="en-US" w:eastAsia="zh-CN"/>
              </w:rPr>
              <w:t>（复印件加盖公章）</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65"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p>
        </w:tc>
        <w:tc>
          <w:tcPr>
            <w:tcW w:w="1258"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sz w:val="21"/>
                <w:szCs w:val="21"/>
                <w:highlight w:val="none"/>
              </w:rPr>
            </w:pPr>
          </w:p>
        </w:tc>
        <w:tc>
          <w:tcPr>
            <w:tcW w:w="6468" w:type="dxa"/>
            <w:noWrap w:val="0"/>
            <w:vAlign w:val="top"/>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企业资质证书</w:t>
            </w:r>
            <w:r>
              <w:rPr>
                <w:rFonts w:hint="eastAsia" w:ascii="宋体" w:hAnsi="宋体" w:eastAsia="宋体" w:cs="宋体"/>
                <w:color w:val="auto"/>
                <w:sz w:val="21"/>
                <w:szCs w:val="21"/>
                <w:highlight w:val="none"/>
                <w:lang w:val="en-US" w:eastAsia="zh-CN"/>
              </w:rPr>
              <w:t>（复印件加盖公章）</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65"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p>
        </w:tc>
        <w:tc>
          <w:tcPr>
            <w:tcW w:w="1258"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sz w:val="21"/>
                <w:szCs w:val="21"/>
                <w:highlight w:val="none"/>
              </w:rPr>
            </w:pPr>
          </w:p>
        </w:tc>
        <w:tc>
          <w:tcPr>
            <w:tcW w:w="6468" w:type="dxa"/>
            <w:noWrap w:val="0"/>
            <w:vAlign w:val="top"/>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企业安全生产许可证</w:t>
            </w:r>
            <w:r>
              <w:rPr>
                <w:rFonts w:hint="eastAsia" w:ascii="宋体" w:hAnsi="宋体" w:eastAsia="宋体" w:cs="宋体"/>
                <w:color w:val="auto"/>
                <w:sz w:val="21"/>
                <w:szCs w:val="21"/>
                <w:highlight w:val="none"/>
                <w:lang w:val="en-US" w:eastAsia="zh-CN"/>
              </w:rPr>
              <w:t>（复印件加盖公章）</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65"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p>
        </w:tc>
        <w:tc>
          <w:tcPr>
            <w:tcW w:w="1258"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sz w:val="21"/>
                <w:szCs w:val="21"/>
                <w:highlight w:val="none"/>
              </w:rPr>
            </w:pPr>
          </w:p>
        </w:tc>
        <w:tc>
          <w:tcPr>
            <w:tcW w:w="6468" w:type="dxa"/>
            <w:noWrap w:val="0"/>
            <w:vAlign w:val="top"/>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项目经理（建造师）有效身份证、注册证书以及安全生产考核合格证书（B证）</w:t>
            </w:r>
            <w:r>
              <w:rPr>
                <w:rFonts w:hint="eastAsia" w:ascii="宋体" w:hAnsi="宋体" w:eastAsia="宋体" w:cs="宋体"/>
                <w:color w:val="auto"/>
                <w:sz w:val="21"/>
                <w:szCs w:val="21"/>
                <w:highlight w:val="none"/>
                <w:lang w:val="en-US" w:eastAsia="zh-CN"/>
              </w:rPr>
              <w:t>（复印件加盖公章）</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65"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p>
        </w:tc>
        <w:tc>
          <w:tcPr>
            <w:tcW w:w="1258"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sz w:val="21"/>
                <w:szCs w:val="21"/>
                <w:highlight w:val="none"/>
              </w:rPr>
            </w:pPr>
          </w:p>
        </w:tc>
        <w:tc>
          <w:tcPr>
            <w:tcW w:w="6468" w:type="dxa"/>
            <w:noWrap w:val="0"/>
            <w:vAlign w:val="top"/>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投</w:t>
            </w:r>
            <w:r>
              <w:rPr>
                <w:rFonts w:hint="eastAsia" w:ascii="宋体" w:hAnsi="宋体" w:eastAsia="宋体" w:cs="宋体"/>
                <w:color w:val="auto"/>
                <w:sz w:val="21"/>
                <w:szCs w:val="21"/>
                <w:highlight w:val="none"/>
              </w:rPr>
              <w:t>标人的法定代表人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或委托代理人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和拟任项目经理（建造师）须持有社保部门出具的本单位为其缴纳的投标前近三个月连续的养老保险证明（</w:t>
            </w:r>
            <w:r>
              <w:rPr>
                <w:rFonts w:hint="eastAsia" w:ascii="宋体" w:hAnsi="宋体" w:eastAsia="宋体" w:cs="宋体"/>
                <w:b/>
                <w:color w:val="auto"/>
                <w:sz w:val="21"/>
                <w:szCs w:val="21"/>
                <w:highlight w:val="none"/>
              </w:rPr>
              <w:t>含官网在线打印件，证明文件</w:t>
            </w:r>
            <w:r>
              <w:rPr>
                <w:rFonts w:hint="eastAsia" w:ascii="宋体" w:hAnsi="宋体" w:eastAsia="宋体" w:cs="宋体"/>
                <w:b/>
                <w:color w:val="auto"/>
                <w:sz w:val="21"/>
                <w:szCs w:val="21"/>
                <w:highlight w:val="none"/>
                <w:lang w:val="en-US" w:eastAsia="zh-CN"/>
              </w:rPr>
              <w:t>两</w:t>
            </w:r>
            <w:r>
              <w:rPr>
                <w:rFonts w:hint="eastAsia" w:ascii="宋体" w:hAnsi="宋体" w:eastAsia="宋体" w:cs="宋体"/>
                <w:b/>
                <w:color w:val="auto"/>
                <w:sz w:val="21"/>
                <w:szCs w:val="21"/>
                <w:highlight w:val="none"/>
              </w:rPr>
              <w:t>个月内有效）</w:t>
            </w:r>
            <w:r>
              <w:rPr>
                <w:rFonts w:hint="eastAsia" w:ascii="宋体" w:hAnsi="宋体" w:eastAsia="宋体" w:cs="宋体"/>
                <w:color w:val="auto"/>
                <w:sz w:val="21"/>
                <w:szCs w:val="21"/>
                <w:highlight w:val="none"/>
              </w:rPr>
              <w:t>（同一人担任不同公司法定代表人的，该法定代表人参加本项目投标时须提供本人在其他公司任法定代表人的营业执照及为其缴纳养老保险证明材料），投标人是事业单位的，暂未缴纳养老保险的，须由其主管部门出具证明</w:t>
            </w:r>
            <w:r>
              <w:rPr>
                <w:rFonts w:hint="eastAsia" w:ascii="宋体" w:hAnsi="宋体" w:eastAsia="宋体" w:cs="宋体"/>
                <w:color w:val="auto"/>
                <w:sz w:val="21"/>
                <w:szCs w:val="21"/>
                <w:highlight w:val="none"/>
                <w:lang w:val="en-US" w:eastAsia="zh-CN"/>
              </w:rPr>
              <w:t>（复印件加盖公章）</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p>
        </w:tc>
      </w:tr>
    </w:tbl>
    <w:p>
      <w:pPr>
        <w:pStyle w:val="7"/>
        <w:keepNext/>
        <w:keepLines/>
        <w:pageBreakBefore w:val="0"/>
        <w:widowControl w:val="0"/>
        <w:kinsoku/>
        <w:wordWrap/>
        <w:overflowPunct/>
        <w:topLinePunct w:val="0"/>
        <w:autoSpaceDE/>
        <w:autoSpaceDN/>
        <w:bidi w:val="0"/>
        <w:adjustRightInd/>
        <w:snapToGrid/>
        <w:spacing w:before="95" w:beforeLines="30" w:after="95" w:afterLines="30" w:line="440" w:lineRule="exact"/>
        <w:ind w:firstLine="482" w:firstLineChars="200"/>
        <w:textAlignment w:val="auto"/>
        <w:rPr>
          <w:rFonts w:hint="eastAsia" w:ascii="宋体" w:hAnsi="宋体" w:eastAsia="宋体" w:cs="宋体"/>
          <w:color w:val="auto"/>
          <w:sz w:val="24"/>
          <w:szCs w:val="24"/>
          <w:highlight w:val="none"/>
        </w:rPr>
      </w:pPr>
      <w:bookmarkStart w:id="699" w:name="_Toc324404867"/>
      <w:bookmarkStart w:id="700" w:name="_Toc28826"/>
      <w:bookmarkStart w:id="701" w:name="_Toc35424942"/>
      <w:bookmarkStart w:id="702" w:name="_Toc35425108"/>
      <w:bookmarkStart w:id="703" w:name="_Toc11260"/>
      <w:bookmarkStart w:id="704" w:name="_Toc4432"/>
      <w:bookmarkStart w:id="705" w:name="_Toc15058909"/>
      <w:bookmarkStart w:id="706" w:name="_Toc506107320"/>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.审查办法</w:t>
      </w:r>
      <w:bookmarkEnd w:id="699"/>
      <w:bookmarkEnd w:id="700"/>
      <w:bookmarkEnd w:id="701"/>
      <w:bookmarkEnd w:id="702"/>
      <w:bookmarkEnd w:id="703"/>
      <w:bookmarkEnd w:id="704"/>
      <w:bookmarkEnd w:id="705"/>
      <w:bookmarkEnd w:id="706"/>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由资格审查委员会（评标委员会）按资格审查办法前附表中资格审查必要合格条件评审表要求对投标人审查资料进行核验。投标人有下列情形之一的，其资格审查为不合格：</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rPr>
      </w:pPr>
      <w:bookmarkStart w:id="707" w:name="_Toc29479"/>
      <w:bookmarkStart w:id="708" w:name="_Toc11275"/>
      <w:bookmarkStart w:id="709" w:name="_Toc15058910"/>
      <w:bookmarkStart w:id="710" w:name="_Toc20788"/>
      <w:bookmarkStart w:id="711" w:name="_Toc324404868"/>
      <w:bookmarkStart w:id="712" w:name="_Toc35425109"/>
      <w:bookmarkStart w:id="713" w:name="_Toc506107321"/>
      <w:bookmarkStart w:id="714" w:name="_Toc35424943"/>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投标文件材料</w:t>
      </w:r>
      <w:r>
        <w:rPr>
          <w:rFonts w:hint="eastAsia" w:ascii="宋体" w:hAnsi="宋体" w:eastAsia="宋体" w:cs="宋体"/>
          <w:color w:val="auto"/>
          <w:szCs w:val="21"/>
          <w:highlight w:val="none"/>
        </w:rPr>
        <w:t>经审查不合格；</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法律、法规规定的其他情形。</w:t>
      </w:r>
    </w:p>
    <w:p>
      <w:pPr>
        <w:pStyle w:val="7"/>
        <w:keepNext/>
        <w:keepLines/>
        <w:pageBreakBefore w:val="0"/>
        <w:widowControl w:val="0"/>
        <w:kinsoku/>
        <w:wordWrap/>
        <w:overflowPunct/>
        <w:topLinePunct w:val="0"/>
        <w:autoSpaceDE/>
        <w:autoSpaceDN/>
        <w:bidi w:val="0"/>
        <w:adjustRightInd/>
        <w:snapToGrid/>
        <w:spacing w:before="95" w:beforeLines="30" w:after="95" w:afterLines="30" w:line="440" w:lineRule="exact"/>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2.资格审查委员会和审查标准</w:t>
      </w:r>
      <w:bookmarkEnd w:id="707"/>
      <w:bookmarkEnd w:id="708"/>
      <w:bookmarkEnd w:id="709"/>
      <w:bookmarkEnd w:id="710"/>
      <w:bookmarkEnd w:id="711"/>
      <w:bookmarkEnd w:id="712"/>
      <w:bookmarkEnd w:id="713"/>
      <w:bookmarkEnd w:id="714"/>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资格审查由招标人依法组建的资格审查委员会（或评标委员会）负责。审查标准见资格审查办法前附表。</w:t>
      </w:r>
    </w:p>
    <w:p>
      <w:pPr>
        <w:pStyle w:val="7"/>
        <w:keepNext/>
        <w:keepLines/>
        <w:pageBreakBefore w:val="0"/>
        <w:widowControl w:val="0"/>
        <w:kinsoku/>
        <w:wordWrap/>
        <w:overflowPunct/>
        <w:topLinePunct w:val="0"/>
        <w:autoSpaceDE/>
        <w:autoSpaceDN/>
        <w:bidi w:val="0"/>
        <w:adjustRightInd/>
        <w:snapToGrid/>
        <w:spacing w:before="95" w:beforeLines="30" w:after="95" w:afterLines="30" w:line="440" w:lineRule="exact"/>
        <w:ind w:firstLine="482" w:firstLineChars="200"/>
        <w:textAlignment w:val="auto"/>
        <w:rPr>
          <w:rFonts w:hint="eastAsia" w:ascii="宋体" w:hAnsi="宋体" w:eastAsia="宋体" w:cs="宋体"/>
          <w:color w:val="auto"/>
          <w:sz w:val="24"/>
          <w:szCs w:val="24"/>
          <w:highlight w:val="none"/>
          <w:lang w:val="en-US" w:eastAsia="zh-CN"/>
        </w:rPr>
      </w:pPr>
      <w:bookmarkStart w:id="715" w:name="_Toc324404869"/>
      <w:bookmarkStart w:id="716" w:name="_Toc35425110"/>
      <w:bookmarkStart w:id="717" w:name="_Toc15058911"/>
      <w:bookmarkStart w:id="718" w:name="_Toc7600"/>
      <w:bookmarkStart w:id="719" w:name="_Toc7973"/>
      <w:bookmarkStart w:id="720" w:name="_Toc25628"/>
      <w:bookmarkStart w:id="721" w:name="_Toc35424944"/>
      <w:bookmarkStart w:id="722" w:name="_Toc506107322"/>
      <w:r>
        <w:rPr>
          <w:rFonts w:hint="eastAsia" w:ascii="宋体" w:hAnsi="宋体" w:eastAsia="宋体" w:cs="宋体"/>
          <w:color w:val="auto"/>
          <w:sz w:val="24"/>
          <w:szCs w:val="24"/>
          <w:highlight w:val="none"/>
          <w:lang w:val="en-US" w:eastAsia="zh-CN"/>
        </w:rPr>
        <w:t>3.审查结果</w:t>
      </w:r>
      <w:bookmarkEnd w:id="715"/>
      <w:bookmarkEnd w:id="716"/>
      <w:bookmarkEnd w:id="717"/>
      <w:bookmarkEnd w:id="718"/>
      <w:bookmarkEnd w:id="719"/>
      <w:bookmarkEnd w:id="720"/>
      <w:bookmarkEnd w:id="721"/>
      <w:bookmarkEnd w:id="722"/>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只有通过资格审查的投标人才能进入下一步的评标程序。</w:t>
      </w:r>
    </w:p>
    <w:p>
      <w:pPr>
        <w:pStyle w:val="6"/>
        <w:pageBreakBefore/>
        <w:adjustRightInd w:val="0"/>
        <w:snapToGrid w:val="0"/>
        <w:spacing w:before="0" w:after="0" w:line="560" w:lineRule="exact"/>
        <w:jc w:val="center"/>
        <w:rPr>
          <w:rFonts w:hint="eastAsia"/>
          <w:color w:val="auto"/>
          <w:highlight w:val="none"/>
        </w:rPr>
      </w:pPr>
      <w:r>
        <w:rPr>
          <w:rFonts w:hint="eastAsia"/>
          <w:color w:val="auto"/>
          <w:highlight w:val="none"/>
        </w:rPr>
        <w:t>第四章 评标办法</w:t>
      </w:r>
      <w:bookmarkEnd w:id="690"/>
    </w:p>
    <w:p>
      <w:pPr>
        <w:spacing w:before="136" w:beforeLines="50" w:after="136" w:afterLines="50" w:line="500" w:lineRule="exact"/>
        <w:jc w:val="center"/>
        <w:rPr>
          <w:rFonts w:hint="eastAsia" w:ascii="宋体" w:hAnsi="宋体" w:cs="宋体"/>
          <w:b/>
          <w:color w:val="auto"/>
          <w:sz w:val="28"/>
          <w:szCs w:val="28"/>
          <w:highlight w:val="none"/>
          <w:lang w:val="en-US" w:eastAsia="zh-CN"/>
        </w:rPr>
      </w:pPr>
      <w:r>
        <w:rPr>
          <w:rFonts w:hint="eastAsia" w:ascii="宋体" w:hAnsi="宋体" w:eastAsia="宋体" w:cs="宋体"/>
          <w:b/>
          <w:bCs/>
          <w:color w:val="auto"/>
          <w:sz w:val="28"/>
          <w:szCs w:val="28"/>
          <w:highlight w:val="none"/>
        </w:rPr>
        <w:t>（一）</w:t>
      </w:r>
      <w:r>
        <w:rPr>
          <w:rFonts w:hint="eastAsia" w:ascii="宋体" w:hAnsi="宋体" w:cs="宋体"/>
          <w:b/>
          <w:color w:val="auto"/>
          <w:sz w:val="28"/>
          <w:szCs w:val="28"/>
          <w:highlight w:val="none"/>
          <w:lang w:val="en-US" w:eastAsia="zh-CN"/>
        </w:rPr>
        <w:t>资信标评审</w:t>
      </w:r>
    </w:p>
    <w:tbl>
      <w:tblPr>
        <w:tblStyle w:val="23"/>
        <w:tblW w:w="9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318"/>
        <w:gridCol w:w="7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31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内容</w:t>
            </w:r>
          </w:p>
        </w:tc>
        <w:tc>
          <w:tcPr>
            <w:tcW w:w="787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31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企业业绩</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分）</w:t>
            </w:r>
          </w:p>
        </w:tc>
        <w:tc>
          <w:tcPr>
            <w:tcW w:w="787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自202</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年1月1日至投标截止日，投标人承担过合同金额为50万元及以上公共建筑或住宅建</w:t>
            </w:r>
            <w:r>
              <w:rPr>
                <w:rFonts w:hint="eastAsia" w:ascii="宋体" w:hAnsi="宋体" w:eastAsia="宋体" w:cs="宋体"/>
                <w:b w:val="0"/>
                <w:bCs/>
                <w:color w:val="auto"/>
                <w:sz w:val="21"/>
                <w:szCs w:val="21"/>
                <w:highlight w:val="none"/>
              </w:rPr>
              <w:t>筑</w:t>
            </w:r>
            <w:r>
              <w:rPr>
                <w:rFonts w:hint="eastAsia" w:ascii="宋体" w:hAnsi="宋体" w:eastAsia="宋体" w:cs="宋体"/>
                <w:b w:val="0"/>
                <w:bCs/>
                <w:color w:val="auto"/>
                <w:sz w:val="21"/>
                <w:szCs w:val="21"/>
                <w:highlight w:val="none"/>
                <w:lang w:val="en-US" w:eastAsia="zh-CN"/>
              </w:rPr>
              <w:t>外立面</w:t>
            </w:r>
            <w:r>
              <w:rPr>
                <w:rFonts w:hint="eastAsia" w:ascii="宋体" w:hAnsi="宋体" w:eastAsia="宋体" w:cs="宋体"/>
                <w:b w:val="0"/>
                <w:bCs/>
                <w:color w:val="auto"/>
                <w:sz w:val="21"/>
                <w:szCs w:val="21"/>
                <w:highlight w:val="none"/>
              </w:rPr>
              <w:t>亮化工程施工</w:t>
            </w:r>
            <w:r>
              <w:rPr>
                <w:rFonts w:hint="eastAsia" w:ascii="宋体" w:hAnsi="宋体" w:eastAsia="宋体" w:cs="宋体"/>
                <w:color w:val="auto"/>
                <w:sz w:val="21"/>
                <w:szCs w:val="21"/>
                <w:highlight w:val="none"/>
                <w:lang w:val="en-US" w:eastAsia="zh-CN"/>
              </w:rPr>
              <w:t>业绩</w:t>
            </w:r>
            <w:r>
              <w:rPr>
                <w:rFonts w:hint="eastAsia" w:ascii="宋体" w:hAnsi="宋体" w:cs="宋体"/>
                <w:color w:val="auto"/>
                <w:sz w:val="21"/>
                <w:szCs w:val="21"/>
                <w:highlight w:val="none"/>
                <w:lang w:val="en-US" w:eastAsia="zh-CN"/>
              </w:rPr>
              <w:t>的得5</w:t>
            </w:r>
            <w:r>
              <w:rPr>
                <w:rFonts w:hint="eastAsia" w:ascii="宋体" w:hAnsi="宋体" w:eastAsia="宋体" w:cs="宋体"/>
                <w:color w:val="auto"/>
                <w:sz w:val="21"/>
                <w:szCs w:val="21"/>
                <w:highlight w:val="none"/>
                <w:lang w:val="en-US" w:eastAsia="zh-CN"/>
              </w:rPr>
              <w:t>分。（注：建筑室内照明、道路、公园景观的亮化业绩不予认可。）</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须同时提供下列材料原件（或复印件并加盖单位公章）：①中标通知书；②合同；③竣工验收报告或证书或竣工验收备案表，三项材料缺一不可，如上述三项材料不一致或不能够充分有效证明该工程业绩的规模、工程类型等内容，则须提供建设单位出具的加盖建设单位公章的证明材料。具体金额以合同金额为准，业绩有效时间以竣工验收报告或证书或竣工验收备案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p>
        </w:tc>
        <w:tc>
          <w:tcPr>
            <w:tcW w:w="131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项目经理业绩（5分）</w:t>
            </w:r>
          </w:p>
        </w:tc>
        <w:tc>
          <w:tcPr>
            <w:tcW w:w="787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自202</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年1月1日至投标截止日，</w:t>
            </w:r>
            <w:r>
              <w:rPr>
                <w:rFonts w:hint="eastAsia" w:ascii="宋体" w:hAnsi="宋体" w:cs="宋体"/>
                <w:color w:val="auto"/>
                <w:sz w:val="21"/>
                <w:szCs w:val="21"/>
                <w:highlight w:val="none"/>
                <w:lang w:val="en-US" w:eastAsia="zh-CN"/>
              </w:rPr>
              <w:t>投标人拟派项目经理</w:t>
            </w:r>
            <w:r>
              <w:rPr>
                <w:rFonts w:hint="eastAsia" w:ascii="宋体" w:hAnsi="宋体" w:eastAsia="宋体" w:cs="宋体"/>
                <w:color w:val="auto"/>
                <w:sz w:val="21"/>
                <w:szCs w:val="21"/>
                <w:highlight w:val="none"/>
                <w:lang w:val="en-US" w:eastAsia="zh-CN"/>
              </w:rPr>
              <w:t>承担过合同金额为50万元及以上公共建筑或住宅建</w:t>
            </w:r>
            <w:r>
              <w:rPr>
                <w:rFonts w:hint="eastAsia" w:ascii="宋体" w:hAnsi="宋体" w:eastAsia="宋体" w:cs="宋体"/>
                <w:b w:val="0"/>
                <w:bCs/>
                <w:color w:val="auto"/>
                <w:sz w:val="21"/>
                <w:szCs w:val="21"/>
                <w:highlight w:val="none"/>
              </w:rPr>
              <w:t>筑</w:t>
            </w:r>
            <w:r>
              <w:rPr>
                <w:rFonts w:hint="eastAsia" w:ascii="宋体" w:hAnsi="宋体" w:eastAsia="宋体" w:cs="宋体"/>
                <w:b w:val="0"/>
                <w:bCs/>
                <w:color w:val="auto"/>
                <w:sz w:val="21"/>
                <w:szCs w:val="21"/>
                <w:highlight w:val="none"/>
                <w:lang w:val="en-US" w:eastAsia="zh-CN"/>
              </w:rPr>
              <w:t>外立面</w:t>
            </w:r>
            <w:r>
              <w:rPr>
                <w:rFonts w:hint="eastAsia" w:ascii="宋体" w:hAnsi="宋体" w:eastAsia="宋体" w:cs="宋体"/>
                <w:b w:val="0"/>
                <w:bCs/>
                <w:color w:val="auto"/>
                <w:sz w:val="21"/>
                <w:szCs w:val="21"/>
                <w:highlight w:val="none"/>
              </w:rPr>
              <w:t>亮化工程施工</w:t>
            </w:r>
            <w:r>
              <w:rPr>
                <w:rFonts w:hint="eastAsia" w:ascii="宋体" w:hAnsi="宋体" w:eastAsia="宋体" w:cs="宋体"/>
                <w:color w:val="auto"/>
                <w:sz w:val="21"/>
                <w:szCs w:val="21"/>
                <w:highlight w:val="none"/>
                <w:lang w:val="en-US" w:eastAsia="zh-CN"/>
              </w:rPr>
              <w:t>业绩</w:t>
            </w:r>
            <w:r>
              <w:rPr>
                <w:rFonts w:hint="eastAsia" w:ascii="宋体" w:hAnsi="宋体" w:cs="宋体"/>
                <w:color w:val="auto"/>
                <w:sz w:val="21"/>
                <w:szCs w:val="21"/>
                <w:highlight w:val="none"/>
                <w:lang w:val="en-US" w:eastAsia="zh-CN"/>
              </w:rPr>
              <w:t>的得5</w:t>
            </w:r>
            <w:r>
              <w:rPr>
                <w:rFonts w:hint="eastAsia" w:ascii="宋体" w:hAnsi="宋体" w:eastAsia="宋体" w:cs="宋体"/>
                <w:color w:val="auto"/>
                <w:sz w:val="21"/>
                <w:szCs w:val="21"/>
                <w:highlight w:val="none"/>
                <w:lang w:val="en-US" w:eastAsia="zh-CN"/>
              </w:rPr>
              <w:t>分。（注：建筑室内照明、道路、公园景观的亮化业绩不予认可。）</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须同时提供下列材料原件（或复印件并加盖单位公章）：①中标通知书；②合同；③竣工验收报告或证书或竣工验收备案表，三项材料缺一不可，如上述三项材料不一致或不能够充分有效证明该工程业绩的规模、工程类型</w:t>
            </w:r>
            <w:r>
              <w:rPr>
                <w:rFonts w:hint="eastAsia" w:ascii="宋体" w:hAnsi="宋体" w:cs="宋体"/>
                <w:b/>
                <w:bCs/>
                <w:color w:val="auto"/>
                <w:sz w:val="21"/>
                <w:szCs w:val="21"/>
                <w:highlight w:val="none"/>
                <w:lang w:val="en-US" w:eastAsia="zh-CN"/>
              </w:rPr>
              <w:t>、项目经理姓名</w:t>
            </w:r>
            <w:r>
              <w:rPr>
                <w:rFonts w:hint="eastAsia" w:ascii="宋体" w:hAnsi="宋体" w:eastAsia="宋体" w:cs="宋体"/>
                <w:b/>
                <w:bCs/>
                <w:color w:val="auto"/>
                <w:sz w:val="21"/>
                <w:szCs w:val="21"/>
                <w:highlight w:val="none"/>
                <w:lang w:val="en-US" w:eastAsia="zh-CN"/>
              </w:rPr>
              <w:t>等内容，则须提供建设单位出具的加盖建设单位公章的证明材料。具体金额以合同金额为准，业绩有效时间以竣工验收报告或证书或竣工验收备案表为准。项目</w:t>
            </w:r>
            <w:r>
              <w:rPr>
                <w:rFonts w:hint="eastAsia" w:ascii="宋体" w:hAnsi="宋体" w:cs="宋体"/>
                <w:b/>
                <w:bCs/>
                <w:color w:val="auto"/>
                <w:sz w:val="21"/>
                <w:szCs w:val="21"/>
                <w:highlight w:val="none"/>
                <w:lang w:val="en-US" w:eastAsia="zh-CN"/>
              </w:rPr>
              <w:t>经理</w:t>
            </w:r>
            <w:r>
              <w:rPr>
                <w:rFonts w:hint="eastAsia" w:ascii="宋体" w:hAnsi="宋体" w:eastAsia="宋体" w:cs="宋体"/>
                <w:b/>
                <w:bCs/>
                <w:color w:val="auto"/>
                <w:sz w:val="21"/>
                <w:szCs w:val="21"/>
                <w:highlight w:val="none"/>
                <w:lang w:val="en-US" w:eastAsia="zh-CN"/>
              </w:rPr>
              <w:t>必须是</w:t>
            </w:r>
            <w:r>
              <w:rPr>
                <w:rFonts w:hint="eastAsia" w:ascii="宋体" w:hAnsi="宋体" w:cs="宋体"/>
                <w:b/>
                <w:bCs/>
                <w:color w:val="auto"/>
                <w:sz w:val="21"/>
                <w:szCs w:val="21"/>
                <w:highlight w:val="none"/>
                <w:lang w:val="en-US" w:eastAsia="zh-CN"/>
              </w:rPr>
              <w:t>在本单位</w:t>
            </w:r>
            <w:r>
              <w:rPr>
                <w:rFonts w:hint="eastAsia" w:ascii="宋体" w:hAnsi="宋体" w:eastAsia="宋体" w:cs="宋体"/>
                <w:b/>
                <w:bCs/>
                <w:color w:val="auto"/>
                <w:sz w:val="21"/>
                <w:szCs w:val="21"/>
                <w:highlight w:val="none"/>
                <w:lang w:val="en-US" w:eastAsia="zh-CN"/>
              </w:rPr>
              <w:t>以项目</w:t>
            </w:r>
            <w:r>
              <w:rPr>
                <w:rFonts w:hint="eastAsia" w:ascii="宋体" w:hAnsi="宋体" w:cs="宋体"/>
                <w:b/>
                <w:bCs/>
                <w:color w:val="auto"/>
                <w:sz w:val="21"/>
                <w:szCs w:val="21"/>
                <w:highlight w:val="none"/>
                <w:lang w:val="en-US" w:eastAsia="zh-CN"/>
              </w:rPr>
              <w:t>经理</w:t>
            </w:r>
            <w:r>
              <w:rPr>
                <w:rFonts w:hint="eastAsia" w:ascii="宋体" w:hAnsi="宋体" w:eastAsia="宋体" w:cs="宋体"/>
                <w:b/>
                <w:bCs/>
                <w:color w:val="auto"/>
                <w:sz w:val="21"/>
                <w:szCs w:val="21"/>
                <w:highlight w:val="none"/>
                <w:lang w:val="en-US" w:eastAsia="zh-CN"/>
              </w:rPr>
              <w:t>身份参与的业绩，以其他管理人员身份参与的无效。上述材料中所体现的</w:t>
            </w:r>
            <w:r>
              <w:rPr>
                <w:rFonts w:hint="eastAsia" w:ascii="宋体" w:hAnsi="宋体" w:cs="宋体"/>
                <w:b/>
                <w:bCs/>
                <w:color w:val="auto"/>
                <w:sz w:val="21"/>
                <w:szCs w:val="21"/>
                <w:highlight w:val="none"/>
                <w:lang w:val="en-US" w:eastAsia="zh-CN"/>
              </w:rPr>
              <w:t>项目经理</w:t>
            </w:r>
            <w:r>
              <w:rPr>
                <w:rFonts w:hint="eastAsia" w:ascii="宋体" w:hAnsi="宋体" w:eastAsia="宋体" w:cs="宋体"/>
                <w:b/>
                <w:bCs/>
                <w:color w:val="auto"/>
                <w:sz w:val="21"/>
                <w:szCs w:val="21"/>
                <w:highlight w:val="none"/>
                <w:lang w:val="en-US" w:eastAsia="zh-CN"/>
              </w:rPr>
              <w:t>姓名不一致的，须提供建设行政主管部门出具的证明材料。】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94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宋体" w:hAnsi="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特别提醒：</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宋体" w:hAnsi="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1、企业业绩与项目经理业绩不重复计分。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bCs/>
                <w:color w:val="auto"/>
                <w:sz w:val="21"/>
                <w:szCs w:val="21"/>
                <w:highlight w:val="none"/>
                <w:lang w:val="en-US" w:eastAsia="zh-CN"/>
              </w:rPr>
            </w:pPr>
            <w:r>
              <w:rPr>
                <w:rFonts w:hint="eastAsia" w:ascii="宋体" w:hAnsi="宋体" w:cs="宋体"/>
                <w:b/>
                <w:color w:val="auto"/>
                <w:sz w:val="21"/>
                <w:szCs w:val="21"/>
                <w:highlight w:val="none"/>
                <w:lang w:val="en-US" w:eastAsia="zh-CN"/>
              </w:rPr>
              <w:t>2、</w:t>
            </w:r>
            <w:r>
              <w:rPr>
                <w:rFonts w:hint="eastAsia" w:ascii="宋体" w:hAnsi="宋体" w:eastAsia="宋体" w:cs="宋体"/>
                <w:b/>
                <w:color w:val="auto"/>
                <w:sz w:val="21"/>
                <w:szCs w:val="21"/>
                <w:highlight w:val="none"/>
              </w:rPr>
              <w:t>提供的项目业绩只计算评标分值对应的项目数量，按照排列顺序从首个业绩开始评审至对应数量，超出部分不进行评审。对应数量内业绩不符合招标文件要求不得分的，不再补充评审超出部分业绩。如：提供2个业绩即得满分的，按照投标文件排序评审第一、第二项业绩，其余超出部分不再评审</w:t>
            </w:r>
            <w:r>
              <w:rPr>
                <w:rFonts w:hint="eastAsia" w:ascii="宋体" w:hAnsi="宋体" w:eastAsia="宋体" w:cs="宋体"/>
                <w:b/>
                <w:color w:val="auto"/>
                <w:sz w:val="21"/>
                <w:szCs w:val="21"/>
                <w:highlight w:val="none"/>
                <w:lang w:eastAsia="zh-CN"/>
              </w:rPr>
              <w:t>。</w:t>
            </w:r>
          </w:p>
        </w:tc>
      </w:tr>
      <w:bookmarkEnd w:id="691"/>
      <w:bookmarkEnd w:id="692"/>
      <w:bookmarkEnd w:id="693"/>
      <w:bookmarkEnd w:id="694"/>
      <w:bookmarkEnd w:id="695"/>
      <w:bookmarkEnd w:id="696"/>
      <w:bookmarkEnd w:id="697"/>
      <w:bookmarkEnd w:id="698"/>
    </w:tbl>
    <w:p>
      <w:pPr>
        <w:pStyle w:val="2"/>
        <w:numPr>
          <w:ilvl w:val="0"/>
          <w:numId w:val="2"/>
        </w:numPr>
        <w:adjustRightInd w:val="0"/>
        <w:snapToGrid w:val="0"/>
        <w:spacing w:before="82" w:beforeLines="30" w:after="82" w:afterLines="30" w:line="500" w:lineRule="exact"/>
        <w:ind w:left="0" w:leftChars="0" w:firstLine="0" w:firstLineChars="0"/>
        <w:jc w:val="center"/>
        <w:rPr>
          <w:rFonts w:hint="eastAsia" w:ascii="宋体" w:hAnsi="宋体" w:cs="宋体"/>
          <w:b/>
          <w:bCs/>
          <w:color w:val="auto"/>
          <w:sz w:val="28"/>
          <w:szCs w:val="28"/>
          <w:highlight w:val="none"/>
          <w:lang w:val="en-US" w:eastAsia="zh-CN"/>
        </w:rPr>
      </w:pPr>
      <w:r>
        <w:rPr>
          <w:rFonts w:hint="eastAsia" w:ascii="宋体" w:hAnsi="宋体" w:cs="宋体"/>
          <w:b/>
          <w:bCs/>
          <w:color w:val="auto"/>
          <w:sz w:val="28"/>
          <w:szCs w:val="28"/>
          <w:highlight w:val="none"/>
          <w:lang w:val="en-US" w:eastAsia="zh-CN"/>
        </w:rPr>
        <w:t>技术标评审</w:t>
      </w:r>
    </w:p>
    <w:tbl>
      <w:tblPr>
        <w:tblStyle w:val="23"/>
        <w:tblW w:w="9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8"/>
        <w:gridCol w:w="1421"/>
        <w:gridCol w:w="291"/>
        <w:gridCol w:w="1230"/>
        <w:gridCol w:w="1834"/>
        <w:gridCol w:w="4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18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序号</w:t>
            </w:r>
          </w:p>
        </w:tc>
        <w:tc>
          <w:tcPr>
            <w:tcW w:w="335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评审因素</w:t>
            </w:r>
          </w:p>
        </w:tc>
        <w:tc>
          <w:tcPr>
            <w:tcW w:w="44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p>
        </w:tc>
        <w:tc>
          <w:tcPr>
            <w:tcW w:w="150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形式评审标准</w:t>
            </w:r>
          </w:p>
        </w:tc>
        <w:tc>
          <w:tcPr>
            <w:tcW w:w="335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投标文件格式</w:t>
            </w:r>
          </w:p>
        </w:tc>
        <w:tc>
          <w:tcPr>
            <w:tcW w:w="44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w:t>
            </w:r>
            <w:r>
              <w:rPr>
                <w:rFonts w:hint="eastAsia" w:ascii="宋体" w:hAnsi="宋体" w:eastAsia="宋体" w:cs="宋体"/>
                <w:color w:val="auto"/>
                <w:sz w:val="21"/>
                <w:szCs w:val="21"/>
                <w:highlight w:val="none"/>
                <w:lang w:val="en-US" w:eastAsia="zh-CN"/>
              </w:rPr>
              <w:t>招标文件</w:t>
            </w:r>
            <w:r>
              <w:rPr>
                <w:rFonts w:hint="eastAsia" w:ascii="宋体" w:hAnsi="宋体" w:eastAsia="宋体" w:cs="宋体"/>
                <w:color w:val="auto"/>
                <w:sz w:val="21"/>
                <w:szCs w:val="21"/>
                <w:highlight w:val="none"/>
              </w:rPr>
              <w:t>“投标文件格式”的要求，</w:t>
            </w:r>
          </w:p>
          <w:p>
            <w:pPr>
              <w:keepNext w:val="0"/>
              <w:keepLines w:val="0"/>
              <w:pageBreakBefore w:val="0"/>
              <w:widowControl w:val="0"/>
              <w:kinsoku/>
              <w:wordWrap/>
              <w:overflowPunct/>
              <w:topLinePunct w:val="0"/>
              <w:autoSpaceDE/>
              <w:autoSpaceDN/>
              <w:bidi w:val="0"/>
              <w:adjustRightInd w:val="0"/>
              <w:snapToGrid w:val="0"/>
              <w:spacing w:line="440" w:lineRule="exact"/>
              <w:rPr>
                <w:rFonts w:hint="eastAsia" w:ascii="宋体" w:hAnsi="宋体" w:eastAsia="宋体" w:cs="宋体"/>
                <w:b/>
                <w:color w:val="auto"/>
                <w:spacing w:val="-6"/>
                <w:sz w:val="21"/>
                <w:szCs w:val="21"/>
                <w:highlight w:val="none"/>
              </w:rPr>
            </w:pPr>
            <w:r>
              <w:rPr>
                <w:rFonts w:hint="eastAsia" w:ascii="宋体" w:hAnsi="宋体" w:eastAsia="宋体" w:cs="宋体"/>
                <w:color w:val="auto"/>
                <w:sz w:val="21"/>
                <w:szCs w:val="21"/>
                <w:highlight w:val="none"/>
              </w:rPr>
              <w:t>否则经评委会一致认定后,按照无效投标处理。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p>
        </w:tc>
        <w:tc>
          <w:tcPr>
            <w:tcW w:w="1509"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响应性评审标准（初步评审）</w:t>
            </w:r>
          </w:p>
        </w:tc>
        <w:tc>
          <w:tcPr>
            <w:tcW w:w="335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投标内容</w:t>
            </w:r>
          </w:p>
        </w:tc>
        <w:tc>
          <w:tcPr>
            <w:tcW w:w="44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w:t>
            </w:r>
            <w:r>
              <w:rPr>
                <w:rFonts w:hint="eastAsia" w:ascii="宋体" w:hAnsi="宋体" w:eastAsia="宋体" w:cs="宋体"/>
                <w:color w:val="auto"/>
                <w:sz w:val="21"/>
                <w:szCs w:val="21"/>
                <w:highlight w:val="none"/>
                <w:lang w:val="en-US" w:eastAsia="zh-CN"/>
              </w:rPr>
              <w:t>招标文件</w:t>
            </w:r>
            <w:r>
              <w:rPr>
                <w:rFonts w:hint="eastAsia" w:ascii="宋体" w:hAnsi="宋体" w:eastAsia="宋体" w:cs="宋体"/>
                <w:color w:val="auto"/>
                <w:sz w:val="21"/>
                <w:szCs w:val="21"/>
                <w:highlight w:val="none"/>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rPr>
                <w:rFonts w:hint="eastAsia" w:ascii="宋体" w:hAnsi="宋体" w:eastAsia="宋体" w:cs="宋体"/>
                <w:color w:val="auto"/>
                <w:sz w:val="21"/>
                <w:szCs w:val="21"/>
                <w:highlight w:val="none"/>
              </w:rPr>
            </w:pPr>
          </w:p>
        </w:tc>
        <w:tc>
          <w:tcPr>
            <w:tcW w:w="1509" w:type="dxa"/>
            <w:gridSpan w:val="2"/>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rPr>
                <w:rFonts w:hint="eastAsia" w:ascii="宋体" w:hAnsi="宋体" w:eastAsia="宋体" w:cs="宋体"/>
                <w:color w:val="auto"/>
                <w:sz w:val="21"/>
                <w:szCs w:val="21"/>
                <w:highlight w:val="none"/>
              </w:rPr>
            </w:pPr>
          </w:p>
        </w:tc>
        <w:tc>
          <w:tcPr>
            <w:tcW w:w="335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权利义务</w:t>
            </w:r>
          </w:p>
        </w:tc>
        <w:tc>
          <w:tcPr>
            <w:tcW w:w="44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w:t>
            </w:r>
            <w:r>
              <w:rPr>
                <w:rFonts w:hint="eastAsia" w:ascii="宋体" w:hAnsi="宋体" w:eastAsia="宋体" w:cs="宋体"/>
                <w:color w:val="auto"/>
                <w:sz w:val="21"/>
                <w:szCs w:val="21"/>
                <w:highlight w:val="none"/>
                <w:lang w:val="en-US" w:eastAsia="zh-CN"/>
              </w:rPr>
              <w:t>招标文件</w:t>
            </w:r>
            <w:r>
              <w:rPr>
                <w:rFonts w:hint="eastAsia" w:ascii="宋体" w:hAnsi="宋体" w:eastAsia="宋体" w:cs="宋体"/>
                <w:color w:val="auto"/>
                <w:sz w:val="21"/>
                <w:szCs w:val="21"/>
                <w:highlight w:val="none"/>
              </w:rPr>
              <w:t>“合同条款及格式”规定。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75"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rPr>
                <w:rFonts w:hint="eastAsia" w:ascii="宋体" w:hAnsi="宋体" w:eastAsia="宋体" w:cs="宋体"/>
                <w:color w:val="auto"/>
                <w:sz w:val="21"/>
                <w:szCs w:val="21"/>
                <w:highlight w:val="none"/>
              </w:rPr>
            </w:pPr>
          </w:p>
        </w:tc>
        <w:tc>
          <w:tcPr>
            <w:tcW w:w="1509" w:type="dxa"/>
            <w:gridSpan w:val="2"/>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rPr>
                <w:rFonts w:hint="eastAsia" w:ascii="宋体" w:hAnsi="宋体" w:eastAsia="宋体" w:cs="宋体"/>
                <w:color w:val="auto"/>
                <w:sz w:val="21"/>
                <w:szCs w:val="21"/>
                <w:highlight w:val="none"/>
              </w:rPr>
            </w:pPr>
          </w:p>
        </w:tc>
        <w:tc>
          <w:tcPr>
            <w:tcW w:w="335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技术标准和要求</w:t>
            </w:r>
          </w:p>
        </w:tc>
        <w:tc>
          <w:tcPr>
            <w:tcW w:w="44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w:t>
            </w:r>
            <w:r>
              <w:rPr>
                <w:rFonts w:hint="eastAsia" w:ascii="宋体" w:hAnsi="宋体" w:eastAsia="宋体" w:cs="宋体"/>
                <w:color w:val="auto"/>
                <w:sz w:val="21"/>
                <w:szCs w:val="21"/>
                <w:highlight w:val="none"/>
                <w:lang w:val="en-US" w:eastAsia="zh-CN"/>
              </w:rPr>
              <w:t>招标文件</w:t>
            </w:r>
            <w:r>
              <w:rPr>
                <w:rFonts w:hint="eastAsia" w:ascii="宋体" w:hAnsi="宋体" w:eastAsia="宋体" w:cs="宋体"/>
                <w:color w:val="auto"/>
                <w:sz w:val="21"/>
                <w:szCs w:val="21"/>
                <w:highlight w:val="none"/>
              </w:rPr>
              <w:t>“技术标准和要求”规定。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9991" w:type="dxa"/>
            <w:gridSpan w:val="7"/>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技术标评分细则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63"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712"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评审因素</w:t>
            </w:r>
          </w:p>
        </w:tc>
        <w:tc>
          <w:tcPr>
            <w:tcW w:w="1230" w:type="dxa"/>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分值设置</w:t>
            </w:r>
          </w:p>
        </w:tc>
        <w:tc>
          <w:tcPr>
            <w:tcW w:w="6286"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6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712"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施工组织设计</w:t>
            </w:r>
          </w:p>
        </w:tc>
        <w:tc>
          <w:tcPr>
            <w:tcW w:w="12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w:t>
            </w:r>
          </w:p>
        </w:tc>
        <w:tc>
          <w:tcPr>
            <w:tcW w:w="6286"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包括①总体筹划与总平面布置；②工程进度计划与措施及施工网络图；③主要施工方案和技术措施；④主要物资供应计划；⑤劳动力安排计划，主要施工机械、设备进场计划；⑥确保工程质量的管理体系与措施；⑦确保安全生产的管理体系与措施；⑧确保文明施工的管理体系与措施；⑨工程重难点及对应保证措施；⑩危大工程安全管理与新技术、新产品、新工艺、新材料应用（如有）等。</w:t>
            </w: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评标委员会根据各投标人提供的施工组织设计进行综合对比评审，每小项优秀得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分，良好得</w:t>
            </w:r>
            <w:r>
              <w:rPr>
                <w:rFonts w:hint="eastAsia" w:ascii="宋体" w:hAnsi="宋体" w:eastAsia="宋体" w:cs="宋体"/>
                <w:color w:val="auto"/>
                <w:sz w:val="21"/>
                <w:szCs w:val="21"/>
                <w:highlight w:val="none"/>
                <w:lang w:val="en-US" w:eastAsia="zh-CN"/>
              </w:rPr>
              <w:t>0.9</w:t>
            </w:r>
            <w:r>
              <w:rPr>
                <w:rFonts w:hint="eastAsia" w:ascii="宋体" w:hAnsi="宋体" w:eastAsia="宋体" w:cs="宋体"/>
                <w:color w:val="auto"/>
                <w:sz w:val="21"/>
                <w:szCs w:val="21"/>
                <w:highlight w:val="none"/>
              </w:rPr>
              <w:t>分，一般得</w:t>
            </w:r>
            <w:r>
              <w:rPr>
                <w:rFonts w:hint="eastAsia" w:ascii="宋体" w:hAnsi="宋体" w:eastAsia="宋体" w:cs="宋体"/>
                <w:color w:val="auto"/>
                <w:sz w:val="21"/>
                <w:szCs w:val="21"/>
                <w:highlight w:val="none"/>
                <w:lang w:val="en-US" w:eastAsia="zh-CN"/>
              </w:rPr>
              <w:t>0.8</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en-US" w:eastAsia="zh-CN"/>
              </w:rPr>
              <w:t>合格得0.7分，不合格或缺项的不得分</w:t>
            </w:r>
            <w:r>
              <w:rPr>
                <w:rFonts w:hint="eastAsia" w:ascii="宋体" w:hAnsi="宋体" w:eastAsia="宋体" w:cs="宋体"/>
                <w:color w:val="auto"/>
                <w:sz w:val="21"/>
                <w:szCs w:val="21"/>
                <w:highlight w:val="none"/>
              </w:rPr>
              <w:t>，本项共计满分</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tc>
      </w:tr>
    </w:tbl>
    <w:p>
      <w:pPr>
        <w:pStyle w:val="5"/>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200"/>
        <w:jc w:val="left"/>
        <w:textAlignment w:val="auto"/>
        <w:rPr>
          <w:rFonts w:hint="default"/>
          <w:b/>
          <w:bCs/>
          <w:color w:val="auto"/>
          <w:highlight w:val="none"/>
          <w:lang w:val="en-US" w:eastAsia="zh-CN"/>
        </w:rPr>
      </w:pPr>
      <w:r>
        <w:rPr>
          <w:rFonts w:hint="eastAsia" w:ascii="宋体" w:hAnsi="宋体" w:eastAsia="宋体" w:cs="宋体"/>
          <w:b/>
          <w:bCs/>
          <w:color w:val="auto"/>
          <w:kern w:val="0"/>
          <w:sz w:val="21"/>
          <w:szCs w:val="21"/>
          <w:highlight w:val="none"/>
          <w:lang w:val="en-US" w:eastAsia="zh-CN" w:bidi="ar"/>
        </w:rPr>
        <w:t>注：该项由专家评委评审打分，取所有评委评分的平均值为最终得分，保留两位小数点，第三位四舍五入。</w:t>
      </w:r>
    </w:p>
    <w:p>
      <w:pPr>
        <w:pStyle w:val="2"/>
        <w:adjustRightInd w:val="0"/>
        <w:snapToGrid w:val="0"/>
        <w:spacing w:before="82" w:beforeLines="30" w:after="82" w:afterLines="30" w:line="500" w:lineRule="exact"/>
        <w:ind w:left="0" w:leftChars="0" w:firstLine="0" w:firstLineChars="0"/>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w:t>
      </w:r>
      <w:r>
        <w:rPr>
          <w:rFonts w:hint="eastAsia" w:ascii="宋体" w:hAnsi="宋体" w:cs="宋体"/>
          <w:b/>
          <w:bCs/>
          <w:color w:val="auto"/>
          <w:sz w:val="28"/>
          <w:szCs w:val="28"/>
          <w:highlight w:val="none"/>
          <w:lang w:val="en-US" w:eastAsia="zh-CN"/>
        </w:rPr>
        <w:t>三</w:t>
      </w:r>
      <w:r>
        <w:rPr>
          <w:rFonts w:hint="eastAsia" w:ascii="宋体" w:hAnsi="宋体" w:eastAsia="宋体" w:cs="宋体"/>
          <w:b/>
          <w:bCs/>
          <w:color w:val="auto"/>
          <w:sz w:val="28"/>
          <w:szCs w:val="28"/>
          <w:highlight w:val="none"/>
        </w:rPr>
        <w:t>）商务标评审</w:t>
      </w:r>
    </w:p>
    <w:tbl>
      <w:tblPr>
        <w:tblStyle w:val="23"/>
        <w:tblW w:w="10498" w:type="dxa"/>
        <w:jc w:val="center"/>
        <w:tblLayout w:type="fixed"/>
        <w:tblCellMar>
          <w:top w:w="0" w:type="dxa"/>
          <w:left w:w="108" w:type="dxa"/>
          <w:bottom w:w="0" w:type="dxa"/>
          <w:right w:w="108" w:type="dxa"/>
        </w:tblCellMar>
      </w:tblPr>
      <w:tblGrid>
        <w:gridCol w:w="538"/>
        <w:gridCol w:w="1258"/>
        <w:gridCol w:w="858"/>
        <w:gridCol w:w="2190"/>
        <w:gridCol w:w="40"/>
        <w:gridCol w:w="5614"/>
      </w:tblGrid>
      <w:tr>
        <w:tblPrEx>
          <w:tblCellMar>
            <w:top w:w="0" w:type="dxa"/>
            <w:left w:w="108" w:type="dxa"/>
            <w:bottom w:w="0" w:type="dxa"/>
            <w:right w:w="108" w:type="dxa"/>
          </w:tblCellMar>
        </w:tblPrEx>
        <w:trPr>
          <w:trHeight w:val="463" w:hRule="atLeast"/>
          <w:jc w:val="center"/>
        </w:trPr>
        <w:tc>
          <w:tcPr>
            <w:tcW w:w="17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序号</w:t>
            </w:r>
          </w:p>
        </w:tc>
        <w:tc>
          <w:tcPr>
            <w:tcW w:w="3088"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评审因素</w:t>
            </w:r>
          </w:p>
        </w:tc>
        <w:tc>
          <w:tcPr>
            <w:tcW w:w="561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评审标准</w:t>
            </w:r>
          </w:p>
        </w:tc>
      </w:tr>
      <w:tr>
        <w:tblPrEx>
          <w:tblCellMar>
            <w:top w:w="0" w:type="dxa"/>
            <w:left w:w="108" w:type="dxa"/>
            <w:bottom w:w="0" w:type="dxa"/>
            <w:right w:w="108" w:type="dxa"/>
          </w:tblCellMar>
        </w:tblPrEx>
        <w:trPr>
          <w:trHeight w:val="455" w:hRule="atLeast"/>
          <w:jc w:val="center"/>
        </w:trPr>
        <w:tc>
          <w:tcPr>
            <w:tcW w:w="538" w:type="dxa"/>
            <w:vMerge w:val="restart"/>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1</w:t>
            </w:r>
          </w:p>
        </w:tc>
        <w:tc>
          <w:tcPr>
            <w:tcW w:w="1258" w:type="dxa"/>
            <w:vMerge w:val="restart"/>
            <w:tcBorders>
              <w:top w:val="nil"/>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形式评审标准</w:t>
            </w:r>
          </w:p>
        </w:tc>
        <w:tc>
          <w:tcPr>
            <w:tcW w:w="3088"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投标函签字盖章</w:t>
            </w:r>
          </w:p>
        </w:tc>
        <w:tc>
          <w:tcPr>
            <w:tcW w:w="561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有投标人及其法定代表人签</w:t>
            </w:r>
            <w:r>
              <w:rPr>
                <w:rFonts w:hint="eastAsia" w:ascii="宋体" w:hAnsi="宋体" w:eastAsia="宋体" w:cs="宋体"/>
                <w:color w:val="auto"/>
                <w:sz w:val="21"/>
                <w:szCs w:val="21"/>
                <w:highlight w:val="none"/>
                <w:lang w:val="en-US" w:eastAsia="zh-CN"/>
              </w:rPr>
              <w:t>字或盖章</w:t>
            </w:r>
            <w:r>
              <w:rPr>
                <w:rFonts w:hint="eastAsia" w:ascii="宋体" w:hAnsi="宋体" w:eastAsia="宋体" w:cs="宋体"/>
                <w:color w:val="auto"/>
                <w:sz w:val="21"/>
                <w:szCs w:val="21"/>
                <w:highlight w:val="none"/>
              </w:rPr>
              <w:t>。</w:t>
            </w:r>
          </w:p>
        </w:tc>
      </w:tr>
      <w:tr>
        <w:tblPrEx>
          <w:tblCellMar>
            <w:top w:w="0" w:type="dxa"/>
            <w:left w:w="108" w:type="dxa"/>
            <w:bottom w:w="0" w:type="dxa"/>
            <w:right w:w="108" w:type="dxa"/>
          </w:tblCellMar>
        </w:tblPrEx>
        <w:trPr>
          <w:trHeight w:val="451" w:hRule="atLeast"/>
          <w:jc w:val="center"/>
        </w:trPr>
        <w:tc>
          <w:tcPr>
            <w:tcW w:w="538"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p>
        </w:tc>
        <w:tc>
          <w:tcPr>
            <w:tcW w:w="1258" w:type="dxa"/>
            <w:vMerge w:val="continue"/>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p>
        </w:tc>
        <w:tc>
          <w:tcPr>
            <w:tcW w:w="3088"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投标文件格式</w:t>
            </w:r>
          </w:p>
        </w:tc>
        <w:tc>
          <w:tcPr>
            <w:tcW w:w="561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符合“投标文件格式”的要求。</w:t>
            </w:r>
          </w:p>
        </w:tc>
      </w:tr>
      <w:tr>
        <w:tblPrEx>
          <w:tblCellMar>
            <w:top w:w="0" w:type="dxa"/>
            <w:left w:w="108" w:type="dxa"/>
            <w:bottom w:w="0" w:type="dxa"/>
            <w:right w:w="108" w:type="dxa"/>
          </w:tblCellMar>
        </w:tblPrEx>
        <w:trPr>
          <w:trHeight w:val="451" w:hRule="atLeast"/>
          <w:jc w:val="center"/>
        </w:trPr>
        <w:tc>
          <w:tcPr>
            <w:tcW w:w="538"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p>
        </w:tc>
        <w:tc>
          <w:tcPr>
            <w:tcW w:w="1258" w:type="dxa"/>
            <w:vMerge w:val="continue"/>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p>
        </w:tc>
        <w:tc>
          <w:tcPr>
            <w:tcW w:w="3088"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商务标签字盖章</w:t>
            </w:r>
          </w:p>
        </w:tc>
        <w:tc>
          <w:tcPr>
            <w:tcW w:w="561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按投标文件格式要求签章</w:t>
            </w:r>
          </w:p>
        </w:tc>
      </w:tr>
      <w:tr>
        <w:tblPrEx>
          <w:tblCellMar>
            <w:top w:w="0" w:type="dxa"/>
            <w:left w:w="108" w:type="dxa"/>
            <w:bottom w:w="0" w:type="dxa"/>
            <w:right w:w="108" w:type="dxa"/>
          </w:tblCellMar>
        </w:tblPrEx>
        <w:trPr>
          <w:trHeight w:val="437" w:hRule="atLeast"/>
          <w:jc w:val="center"/>
        </w:trPr>
        <w:tc>
          <w:tcPr>
            <w:tcW w:w="538"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p>
        </w:tc>
        <w:tc>
          <w:tcPr>
            <w:tcW w:w="1258" w:type="dxa"/>
            <w:vMerge w:val="continue"/>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p>
        </w:tc>
        <w:tc>
          <w:tcPr>
            <w:tcW w:w="3088"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报价唯一</w:t>
            </w:r>
          </w:p>
        </w:tc>
        <w:tc>
          <w:tcPr>
            <w:tcW w:w="561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只能有一个报价</w:t>
            </w:r>
          </w:p>
        </w:tc>
      </w:tr>
      <w:tr>
        <w:tblPrEx>
          <w:tblCellMar>
            <w:top w:w="0" w:type="dxa"/>
            <w:left w:w="108" w:type="dxa"/>
            <w:bottom w:w="0" w:type="dxa"/>
            <w:right w:w="108" w:type="dxa"/>
          </w:tblCellMar>
        </w:tblPrEx>
        <w:trPr>
          <w:trHeight w:val="363" w:hRule="atLeast"/>
          <w:jc w:val="center"/>
        </w:trPr>
        <w:tc>
          <w:tcPr>
            <w:tcW w:w="538" w:type="dxa"/>
            <w:vMerge w:val="restart"/>
            <w:tcBorders>
              <w:top w:val="nil"/>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w:t>
            </w:r>
          </w:p>
        </w:tc>
        <w:tc>
          <w:tcPr>
            <w:tcW w:w="1258" w:type="dxa"/>
            <w:vMerge w:val="restart"/>
            <w:tcBorders>
              <w:top w:val="nil"/>
              <w:left w:val="nil"/>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响应性评审标准</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p>
        </w:tc>
        <w:tc>
          <w:tcPr>
            <w:tcW w:w="3088"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工期</w:t>
            </w:r>
          </w:p>
        </w:tc>
        <w:tc>
          <w:tcPr>
            <w:tcW w:w="561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符合投标须知前附表规定</w:t>
            </w:r>
          </w:p>
        </w:tc>
      </w:tr>
      <w:tr>
        <w:tblPrEx>
          <w:tblCellMar>
            <w:top w:w="0" w:type="dxa"/>
            <w:left w:w="108" w:type="dxa"/>
            <w:bottom w:w="0" w:type="dxa"/>
            <w:right w:w="108" w:type="dxa"/>
          </w:tblCellMar>
        </w:tblPrEx>
        <w:trPr>
          <w:trHeight w:val="350" w:hRule="atLeast"/>
          <w:jc w:val="center"/>
        </w:trPr>
        <w:tc>
          <w:tcPr>
            <w:tcW w:w="538"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p>
        </w:tc>
        <w:tc>
          <w:tcPr>
            <w:tcW w:w="1258" w:type="dxa"/>
            <w:vMerge w:val="continue"/>
            <w:tcBorders>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p>
        </w:tc>
        <w:tc>
          <w:tcPr>
            <w:tcW w:w="3088"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工程质量</w:t>
            </w:r>
          </w:p>
        </w:tc>
        <w:tc>
          <w:tcPr>
            <w:tcW w:w="561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符合投标须知前附表规定</w:t>
            </w:r>
          </w:p>
        </w:tc>
      </w:tr>
      <w:tr>
        <w:tblPrEx>
          <w:tblCellMar>
            <w:top w:w="0" w:type="dxa"/>
            <w:left w:w="108" w:type="dxa"/>
            <w:bottom w:w="0" w:type="dxa"/>
            <w:right w:w="108" w:type="dxa"/>
          </w:tblCellMar>
        </w:tblPrEx>
        <w:trPr>
          <w:trHeight w:val="350" w:hRule="atLeast"/>
          <w:jc w:val="center"/>
        </w:trPr>
        <w:tc>
          <w:tcPr>
            <w:tcW w:w="538"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p>
        </w:tc>
        <w:tc>
          <w:tcPr>
            <w:tcW w:w="1258" w:type="dxa"/>
            <w:vMerge w:val="continue"/>
            <w:tcBorders>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p>
        </w:tc>
        <w:tc>
          <w:tcPr>
            <w:tcW w:w="3088"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投标有效期</w:t>
            </w:r>
          </w:p>
        </w:tc>
        <w:tc>
          <w:tcPr>
            <w:tcW w:w="561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符合投标须知前附表规定</w:t>
            </w:r>
          </w:p>
        </w:tc>
      </w:tr>
      <w:tr>
        <w:tblPrEx>
          <w:tblCellMar>
            <w:top w:w="0" w:type="dxa"/>
            <w:left w:w="108" w:type="dxa"/>
            <w:bottom w:w="0" w:type="dxa"/>
            <w:right w:w="108" w:type="dxa"/>
          </w:tblCellMar>
        </w:tblPrEx>
        <w:trPr>
          <w:trHeight w:val="350" w:hRule="atLeast"/>
          <w:jc w:val="center"/>
        </w:trPr>
        <w:tc>
          <w:tcPr>
            <w:tcW w:w="538"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p>
        </w:tc>
        <w:tc>
          <w:tcPr>
            <w:tcW w:w="1258" w:type="dxa"/>
            <w:vMerge w:val="continue"/>
            <w:tcBorders>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p>
        </w:tc>
        <w:tc>
          <w:tcPr>
            <w:tcW w:w="3088"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已标价工程量清单</w:t>
            </w:r>
          </w:p>
        </w:tc>
        <w:tc>
          <w:tcPr>
            <w:tcW w:w="561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与招标人发布的招标工程量清单（含需评审材料清单）排序一致</w:t>
            </w:r>
          </w:p>
        </w:tc>
      </w:tr>
      <w:tr>
        <w:tblPrEx>
          <w:tblCellMar>
            <w:top w:w="0" w:type="dxa"/>
            <w:left w:w="108" w:type="dxa"/>
            <w:bottom w:w="0" w:type="dxa"/>
            <w:right w:w="108" w:type="dxa"/>
          </w:tblCellMar>
        </w:tblPrEx>
        <w:trPr>
          <w:trHeight w:val="350" w:hRule="atLeast"/>
          <w:jc w:val="center"/>
        </w:trPr>
        <w:tc>
          <w:tcPr>
            <w:tcW w:w="538"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p>
        </w:tc>
        <w:tc>
          <w:tcPr>
            <w:tcW w:w="1258" w:type="dxa"/>
            <w:vMerge w:val="continue"/>
            <w:tcBorders>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p>
        </w:tc>
        <w:tc>
          <w:tcPr>
            <w:tcW w:w="3088" w:type="dxa"/>
            <w:gridSpan w:val="3"/>
            <w:tcBorders>
              <w:top w:val="single" w:color="000000" w:sz="4" w:space="0"/>
              <w:left w:val="nil"/>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暂列金额、专业工程暂估价、分部分项工程材料及设备暂估价</w:t>
            </w:r>
          </w:p>
        </w:tc>
        <w:tc>
          <w:tcPr>
            <w:tcW w:w="5614" w:type="dxa"/>
            <w:tcBorders>
              <w:top w:val="single" w:color="000000" w:sz="4" w:space="0"/>
              <w:left w:val="nil"/>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与招标人发布的招标工程量清单一致</w:t>
            </w:r>
          </w:p>
        </w:tc>
      </w:tr>
      <w:tr>
        <w:tblPrEx>
          <w:tblCellMar>
            <w:top w:w="0" w:type="dxa"/>
            <w:left w:w="108" w:type="dxa"/>
            <w:bottom w:w="0" w:type="dxa"/>
            <w:right w:w="108" w:type="dxa"/>
          </w:tblCellMar>
        </w:tblPrEx>
        <w:trPr>
          <w:trHeight w:val="350" w:hRule="atLeast"/>
          <w:jc w:val="center"/>
        </w:trPr>
        <w:tc>
          <w:tcPr>
            <w:tcW w:w="538" w:type="dxa"/>
            <w:vMerge w:val="restart"/>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afterLines="0" w:line="440" w:lineRule="exact"/>
              <w:ind w:left="0" w:leftChars="0"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w:t>
            </w:r>
          </w:p>
        </w:tc>
        <w:tc>
          <w:tcPr>
            <w:tcW w:w="125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详细评审标准</w:t>
            </w:r>
          </w:p>
        </w:tc>
        <w:tc>
          <w:tcPr>
            <w:tcW w:w="308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投标总价评审</w:t>
            </w:r>
          </w:p>
        </w:tc>
        <w:tc>
          <w:tcPr>
            <w:tcW w:w="5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不得高于最高投标限价，也不得低于工程成本价</w:t>
            </w:r>
          </w:p>
        </w:tc>
      </w:tr>
      <w:tr>
        <w:tblPrEx>
          <w:tblCellMar>
            <w:top w:w="0" w:type="dxa"/>
            <w:left w:w="108" w:type="dxa"/>
            <w:bottom w:w="0" w:type="dxa"/>
            <w:right w:w="108" w:type="dxa"/>
          </w:tblCellMar>
        </w:tblPrEx>
        <w:trPr>
          <w:trHeight w:val="350" w:hRule="atLeast"/>
          <w:jc w:val="center"/>
        </w:trPr>
        <w:tc>
          <w:tcPr>
            <w:tcW w:w="538"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afterLines="0" w:line="440" w:lineRule="exact"/>
              <w:ind w:left="0" w:leftChars="0" w:firstLine="0" w:firstLineChars="0"/>
              <w:textAlignment w:val="auto"/>
              <w:rPr>
                <w:rFonts w:hint="eastAsia" w:ascii="宋体" w:hAnsi="宋体" w:eastAsia="宋体" w:cs="宋体"/>
                <w:color w:val="auto"/>
                <w:sz w:val="21"/>
                <w:szCs w:val="21"/>
                <w:highlight w:val="none"/>
              </w:rPr>
            </w:pPr>
          </w:p>
        </w:tc>
        <w:tc>
          <w:tcPr>
            <w:tcW w:w="12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p>
        </w:tc>
        <w:tc>
          <w:tcPr>
            <w:tcW w:w="85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工程成本评审</w:t>
            </w:r>
          </w:p>
        </w:tc>
        <w:tc>
          <w:tcPr>
            <w:tcW w:w="78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投标报价出现下列情形之一的，由评标委员会重点评审后界定其报价是否低于工程成本</w:t>
            </w:r>
          </w:p>
        </w:tc>
      </w:tr>
      <w:tr>
        <w:tblPrEx>
          <w:tblCellMar>
            <w:top w:w="0" w:type="dxa"/>
            <w:left w:w="108" w:type="dxa"/>
            <w:bottom w:w="0" w:type="dxa"/>
            <w:right w:w="108" w:type="dxa"/>
          </w:tblCellMar>
        </w:tblPrEx>
        <w:trPr>
          <w:trHeight w:val="350" w:hRule="atLeast"/>
          <w:jc w:val="center"/>
        </w:trPr>
        <w:tc>
          <w:tcPr>
            <w:tcW w:w="53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p>
        </w:tc>
        <w:tc>
          <w:tcPr>
            <w:tcW w:w="12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报价内容完整性</w:t>
            </w:r>
          </w:p>
        </w:tc>
        <w:tc>
          <w:tcPr>
            <w:tcW w:w="56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因投标人原因造成投标报价清单缺漏，缺漏项总额（多算或多报总额不得抵消缺漏项目总额）累计占同一工程</w:t>
            </w:r>
            <w:r>
              <w:rPr>
                <w:rFonts w:hint="eastAsia" w:ascii="宋体" w:hAnsi="宋体" w:eastAsia="宋体" w:cs="宋体"/>
                <w:color w:val="auto"/>
                <w:spacing w:val="-6"/>
                <w:sz w:val="21"/>
                <w:szCs w:val="21"/>
                <w:highlight w:val="none"/>
              </w:rPr>
              <w:t>有效投标总报价平均值5%以上。</w:t>
            </w:r>
          </w:p>
        </w:tc>
      </w:tr>
      <w:tr>
        <w:tblPrEx>
          <w:tblCellMar>
            <w:top w:w="0" w:type="dxa"/>
            <w:left w:w="108" w:type="dxa"/>
            <w:bottom w:w="0" w:type="dxa"/>
            <w:right w:w="108" w:type="dxa"/>
          </w:tblCellMar>
        </w:tblPrEx>
        <w:trPr>
          <w:trHeight w:val="373" w:hRule="atLeast"/>
          <w:jc w:val="center"/>
        </w:trPr>
        <w:tc>
          <w:tcPr>
            <w:tcW w:w="53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p>
        </w:tc>
        <w:tc>
          <w:tcPr>
            <w:tcW w:w="12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人工工日单价</w:t>
            </w:r>
          </w:p>
        </w:tc>
        <w:tc>
          <w:tcPr>
            <w:tcW w:w="56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不得低于工程所在地政府发布的最低工资标准折算的工日单价。</w:t>
            </w:r>
          </w:p>
        </w:tc>
      </w:tr>
      <w:tr>
        <w:tblPrEx>
          <w:tblCellMar>
            <w:top w:w="0" w:type="dxa"/>
            <w:left w:w="108" w:type="dxa"/>
            <w:bottom w:w="0" w:type="dxa"/>
            <w:right w:w="108" w:type="dxa"/>
          </w:tblCellMar>
        </w:tblPrEx>
        <w:trPr>
          <w:trHeight w:val="350" w:hRule="atLeast"/>
          <w:jc w:val="center"/>
        </w:trPr>
        <w:tc>
          <w:tcPr>
            <w:tcW w:w="53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p>
        </w:tc>
        <w:tc>
          <w:tcPr>
            <w:tcW w:w="12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需评审材料数量</w:t>
            </w:r>
          </w:p>
        </w:tc>
        <w:tc>
          <w:tcPr>
            <w:tcW w:w="56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需评审的主要材料消耗量低于最高投标限价相应材料数量的5%以上，且低于同一工程有效投标报价相应材料消耗量平均值的3%以上。</w:t>
            </w:r>
          </w:p>
        </w:tc>
      </w:tr>
      <w:tr>
        <w:tblPrEx>
          <w:tblCellMar>
            <w:top w:w="0" w:type="dxa"/>
            <w:left w:w="108" w:type="dxa"/>
            <w:bottom w:w="0" w:type="dxa"/>
            <w:right w:w="108" w:type="dxa"/>
          </w:tblCellMar>
        </w:tblPrEx>
        <w:trPr>
          <w:trHeight w:val="350" w:hRule="atLeast"/>
          <w:jc w:val="center"/>
        </w:trPr>
        <w:tc>
          <w:tcPr>
            <w:tcW w:w="53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p>
        </w:tc>
        <w:tc>
          <w:tcPr>
            <w:tcW w:w="12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施工机具使用费</w:t>
            </w:r>
          </w:p>
        </w:tc>
        <w:tc>
          <w:tcPr>
            <w:tcW w:w="56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施工机具使用费低于同一工程有效投标报价施工机具使用费平均值的10%以上。</w:t>
            </w:r>
          </w:p>
        </w:tc>
      </w:tr>
      <w:tr>
        <w:tblPrEx>
          <w:tblCellMar>
            <w:top w:w="0" w:type="dxa"/>
            <w:left w:w="108" w:type="dxa"/>
            <w:bottom w:w="0" w:type="dxa"/>
            <w:right w:w="108" w:type="dxa"/>
          </w:tblCellMar>
        </w:tblPrEx>
        <w:trPr>
          <w:trHeight w:val="350" w:hRule="atLeast"/>
          <w:jc w:val="center"/>
        </w:trPr>
        <w:tc>
          <w:tcPr>
            <w:tcW w:w="53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p>
        </w:tc>
        <w:tc>
          <w:tcPr>
            <w:tcW w:w="12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管理费和利润费率</w:t>
            </w:r>
          </w:p>
        </w:tc>
        <w:tc>
          <w:tcPr>
            <w:tcW w:w="56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管理费、利润投标费率低于0%。</w:t>
            </w:r>
          </w:p>
        </w:tc>
      </w:tr>
      <w:tr>
        <w:tblPrEx>
          <w:tblCellMar>
            <w:top w:w="0" w:type="dxa"/>
            <w:left w:w="108" w:type="dxa"/>
            <w:bottom w:w="0" w:type="dxa"/>
            <w:right w:w="108" w:type="dxa"/>
          </w:tblCellMar>
        </w:tblPrEx>
        <w:trPr>
          <w:trHeight w:val="525" w:hRule="atLeast"/>
          <w:jc w:val="center"/>
        </w:trPr>
        <w:tc>
          <w:tcPr>
            <w:tcW w:w="53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p>
        </w:tc>
        <w:tc>
          <w:tcPr>
            <w:tcW w:w="12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p>
        </w:tc>
        <w:tc>
          <w:tcPr>
            <w:tcW w:w="85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无效</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暂估价材料、设备</w:t>
            </w:r>
          </w:p>
        </w:tc>
        <w:tc>
          <w:tcPr>
            <w:tcW w:w="56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材料、设备暂估价未按要求计入分部分项工程费</w:t>
            </w:r>
          </w:p>
        </w:tc>
      </w:tr>
      <w:tr>
        <w:tblPrEx>
          <w:tblCellMar>
            <w:top w:w="0" w:type="dxa"/>
            <w:left w:w="108" w:type="dxa"/>
            <w:bottom w:w="0" w:type="dxa"/>
            <w:right w:w="108" w:type="dxa"/>
          </w:tblCellMar>
        </w:tblPrEx>
        <w:trPr>
          <w:trHeight w:val="350" w:hRule="atLeast"/>
          <w:jc w:val="center"/>
        </w:trPr>
        <w:tc>
          <w:tcPr>
            <w:tcW w:w="53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p>
        </w:tc>
        <w:tc>
          <w:tcPr>
            <w:tcW w:w="12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不可竞争项目费费率</w:t>
            </w:r>
          </w:p>
        </w:tc>
        <w:tc>
          <w:tcPr>
            <w:tcW w:w="56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低于建标〔2021〕42号文规定的费率。</w:t>
            </w:r>
          </w:p>
        </w:tc>
      </w:tr>
      <w:tr>
        <w:tblPrEx>
          <w:tblCellMar>
            <w:top w:w="0" w:type="dxa"/>
            <w:left w:w="108" w:type="dxa"/>
            <w:bottom w:w="0" w:type="dxa"/>
            <w:right w:w="108" w:type="dxa"/>
          </w:tblCellMar>
        </w:tblPrEx>
        <w:trPr>
          <w:trHeight w:val="350" w:hRule="atLeast"/>
          <w:jc w:val="center"/>
        </w:trPr>
        <w:tc>
          <w:tcPr>
            <w:tcW w:w="53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p>
        </w:tc>
        <w:tc>
          <w:tcPr>
            <w:tcW w:w="12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1"/>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税率</w:t>
            </w:r>
          </w:p>
        </w:tc>
        <w:tc>
          <w:tcPr>
            <w:tcW w:w="56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低于《关于调整我省现行建设工程计价依据增值税税率的通知》（皖造价〔2019〕7号）规定的费率。</w:t>
            </w:r>
          </w:p>
        </w:tc>
      </w:tr>
      <w:tr>
        <w:tblPrEx>
          <w:tblCellMar>
            <w:top w:w="0" w:type="dxa"/>
            <w:left w:w="108" w:type="dxa"/>
            <w:bottom w:w="0" w:type="dxa"/>
            <w:right w:w="108" w:type="dxa"/>
          </w:tblCellMar>
        </w:tblPrEx>
        <w:trPr>
          <w:trHeight w:val="350" w:hRule="atLeast"/>
          <w:jc w:val="center"/>
        </w:trPr>
        <w:tc>
          <w:tcPr>
            <w:tcW w:w="179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报价得分</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80</w:t>
            </w:r>
            <w:r>
              <w:rPr>
                <w:rFonts w:hint="eastAsia" w:ascii="宋体" w:hAnsi="宋体" w:eastAsia="宋体" w:cs="宋体"/>
                <w:color w:val="auto"/>
                <w:sz w:val="21"/>
                <w:szCs w:val="21"/>
                <w:highlight w:val="none"/>
                <w:lang w:val="en-US" w:eastAsia="zh-CN"/>
              </w:rPr>
              <w:t>分）</w:t>
            </w:r>
          </w:p>
        </w:tc>
        <w:tc>
          <w:tcPr>
            <w:tcW w:w="870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商务标评分按下列步骤计算：</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第一步：计算</w:t>
            </w:r>
            <w:r>
              <w:rPr>
                <w:rFonts w:hint="eastAsia" w:ascii="宋体" w:hAnsi="宋体" w:eastAsia="宋体" w:cs="宋体"/>
                <w:color w:val="000000"/>
                <w:sz w:val="21"/>
                <w:szCs w:val="21"/>
                <w:lang w:val="en-US" w:eastAsia="zh-CN"/>
              </w:rPr>
              <w:t>评标基准价</w:t>
            </w:r>
            <w:r>
              <w:rPr>
                <w:rFonts w:hint="eastAsia" w:ascii="宋体" w:hAnsi="宋体" w:eastAsia="宋体" w:cs="宋体"/>
                <w:color w:val="000000"/>
                <w:sz w:val="21"/>
                <w:szCs w:val="21"/>
              </w:rPr>
              <w:t>。</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①</w:t>
            </w:r>
            <w:r>
              <w:rPr>
                <w:rFonts w:hint="eastAsia" w:ascii="宋体" w:hAnsi="宋体" w:eastAsia="宋体" w:cs="宋体"/>
                <w:color w:val="000000"/>
                <w:sz w:val="21"/>
                <w:szCs w:val="21"/>
                <w:lang w:val="en-US" w:eastAsia="zh-CN"/>
              </w:rPr>
              <w:t>评标基准价为所有有效报价的算术平均值</w:t>
            </w:r>
            <w:r>
              <w:rPr>
                <w:rFonts w:hint="eastAsia" w:ascii="宋体" w:hAnsi="宋体" w:eastAsia="宋体" w:cs="宋体"/>
                <w:color w:val="000000"/>
                <w:sz w:val="21"/>
                <w:szCs w:val="21"/>
              </w:rPr>
              <w:t>。</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第</w:t>
            </w:r>
            <w:r>
              <w:rPr>
                <w:rFonts w:hint="eastAsia" w:ascii="宋体" w:hAnsi="宋体" w:eastAsia="宋体" w:cs="宋体"/>
                <w:color w:val="000000"/>
                <w:sz w:val="21"/>
                <w:szCs w:val="21"/>
                <w:lang w:val="en-US" w:eastAsia="zh-CN"/>
              </w:rPr>
              <w:t>二</w:t>
            </w:r>
            <w:r>
              <w:rPr>
                <w:rFonts w:hint="eastAsia" w:ascii="宋体" w:hAnsi="宋体" w:eastAsia="宋体" w:cs="宋体"/>
                <w:color w:val="000000"/>
                <w:sz w:val="21"/>
                <w:szCs w:val="21"/>
              </w:rPr>
              <w:t>步：计算报价偏差率。</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①偏差率=|（投标报价-评标基准价）/评标基准价|×100%</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第</w:t>
            </w:r>
            <w:r>
              <w:rPr>
                <w:rFonts w:hint="eastAsia" w:ascii="宋体" w:hAnsi="宋体" w:eastAsia="宋体" w:cs="宋体"/>
                <w:color w:val="000000"/>
                <w:sz w:val="21"/>
                <w:szCs w:val="21"/>
                <w:lang w:val="en-US" w:eastAsia="zh-CN"/>
              </w:rPr>
              <w:t>三</w:t>
            </w:r>
            <w:r>
              <w:rPr>
                <w:rFonts w:hint="eastAsia" w:ascii="宋体" w:hAnsi="宋体" w:eastAsia="宋体" w:cs="宋体"/>
                <w:color w:val="000000"/>
                <w:sz w:val="21"/>
                <w:szCs w:val="21"/>
              </w:rPr>
              <w:t>步：计算报价得分</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①投标报价等于评标基准价的得满分。</w:t>
            </w:r>
          </w:p>
          <w:p>
            <w:pPr>
              <w:keepNext w:val="0"/>
              <w:keepLines w:val="0"/>
              <w:pageBreakBefore w:val="0"/>
              <w:kinsoku/>
              <w:wordWrap/>
              <w:overflowPunct/>
              <w:topLinePunct w:val="0"/>
              <w:autoSpaceDE/>
              <w:autoSpaceDN/>
              <w:bidi w:val="0"/>
              <w:adjustRightInd/>
              <w:snapToGrid/>
              <w:spacing w:line="440" w:lineRule="exact"/>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rPr>
              <w:t>②投标报价高于评标基准价的，投标报价得分=报价满分值-偏差率×100×</w:t>
            </w:r>
            <w:r>
              <w:rPr>
                <w:rFonts w:hint="eastAsia" w:ascii="宋体" w:hAnsi="宋体" w:eastAsia="宋体" w:cs="宋体"/>
                <w:color w:val="000000"/>
                <w:sz w:val="21"/>
                <w:szCs w:val="21"/>
                <w:lang w:val="en-US" w:eastAsia="zh-CN"/>
              </w:rPr>
              <w:t>0.2</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③投标报价低于评标基准价的，投标报价得分=报价满分值-偏差率×100×0.</w:t>
            </w:r>
            <w:r>
              <w:rPr>
                <w:rFonts w:hint="eastAsia" w:ascii="宋体" w:hAnsi="宋体" w:eastAsia="宋体" w:cs="宋体"/>
                <w:color w:val="000000"/>
                <w:sz w:val="21"/>
                <w:szCs w:val="21"/>
                <w:lang w:val="en-US" w:eastAsia="zh-CN"/>
              </w:rPr>
              <w:t>1</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b/>
                <w:color w:val="000000"/>
                <w:sz w:val="21"/>
                <w:szCs w:val="21"/>
              </w:rPr>
              <w:t>注：计算过程中，评标基准价、偏差率、报价得分均保留两位小数，小数点后第三位四舍五入。</w:t>
            </w: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316" w:firstLineChars="150"/>
        <w:jc w:val="left"/>
        <w:textAlignment w:val="auto"/>
        <w:rPr>
          <w:rFonts w:hint="eastAsia" w:ascii="宋体" w:hAnsi="宋体" w:eastAsia="宋体" w:cs="宋体"/>
          <w:b/>
          <w:color w:val="auto"/>
          <w:szCs w:val="21"/>
          <w:highlight w:val="none"/>
        </w:rPr>
      </w:pPr>
      <w:bookmarkStart w:id="723" w:name="_Toc95223414"/>
      <w:r>
        <w:rPr>
          <w:rFonts w:hint="eastAsia" w:ascii="宋体" w:hAnsi="宋体" w:eastAsia="宋体" w:cs="宋体"/>
          <w:b/>
          <w:color w:val="auto"/>
          <w:szCs w:val="21"/>
          <w:highlight w:val="none"/>
        </w:rPr>
        <w:t>商务标评审表注：</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宋体" w:hAnsi="宋体" w:eastAsia="宋体" w:cs="宋体"/>
          <w:b/>
          <w:bCs/>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b/>
          <w:bCs/>
          <w:color w:val="auto"/>
          <w:szCs w:val="21"/>
          <w:highlight w:val="none"/>
        </w:rPr>
        <w:t>投标人总报价如超过A值，A值=最高投标限价×（1-J） +（暂列金额+暂估价）×1.09×J（其中J=</w:t>
      </w:r>
      <w:r>
        <w:rPr>
          <w:rFonts w:hint="eastAsia" w:ascii="宋体" w:hAnsi="宋体" w:cs="宋体"/>
          <w:b/>
          <w:bCs/>
          <w:color w:val="auto"/>
          <w:szCs w:val="21"/>
          <w:highlight w:val="none"/>
          <w:lang w:val="en-US" w:eastAsia="zh-CN"/>
        </w:rPr>
        <w:t>10</w:t>
      </w:r>
      <w:r>
        <w:rPr>
          <w:rFonts w:hint="eastAsia" w:ascii="宋体" w:hAnsi="宋体" w:eastAsia="宋体" w:cs="宋体"/>
          <w:b/>
          <w:bCs/>
          <w:color w:val="auto"/>
          <w:szCs w:val="21"/>
          <w:highlight w:val="none"/>
        </w:rPr>
        <w:t>%），则商务标不得分，且该投标报价不参与</w:t>
      </w:r>
      <w:r>
        <w:rPr>
          <w:rFonts w:hint="eastAsia" w:ascii="宋体" w:hAnsi="宋体" w:cs="宋体"/>
          <w:b/>
          <w:bCs/>
          <w:color w:val="auto"/>
          <w:szCs w:val="21"/>
          <w:highlight w:val="none"/>
          <w:lang w:val="en-US" w:eastAsia="zh-CN"/>
        </w:rPr>
        <w:t>评标基准价的</w:t>
      </w:r>
      <w:r>
        <w:rPr>
          <w:rFonts w:hint="eastAsia" w:ascii="宋体" w:hAnsi="宋体" w:eastAsia="宋体" w:cs="宋体"/>
          <w:b/>
          <w:bCs/>
          <w:color w:val="auto"/>
          <w:szCs w:val="21"/>
          <w:highlight w:val="none"/>
        </w:rPr>
        <w:t>计算。</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2、只有通过详细评审的投标人才能参加评分。</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3、本表所称投标报价是指按招标文件规定修正后的投标总报价（多算投标报价、多报费用不扣减），报价以元为单位，保留两位小数，小数点后第三位四舍五入。</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4、评标办法中的评标基准价计算出来后，除数字计算错误外，其他情况均不再调整。</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、其他</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.1 缺漏项金额是指投标人漏计招标人发布的清单项目，按最高投标限价对应清单综合单价计算缺漏金额。</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b/>
          <w:color w:val="auto"/>
          <w:szCs w:val="21"/>
          <w:highlight w:val="none"/>
          <w:lang w:val="en-US" w:eastAsia="zh-CN"/>
        </w:rPr>
      </w:pP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.2 本表所述累计投标报价缺漏错总额占原投标报价格 5%以下者，视为投标人主动让利或包含在其他项目中，不修正总价，工程结算时亦不予调整。</w:t>
      </w:r>
    </w:p>
    <w:p>
      <w:pPr>
        <w:pStyle w:val="7"/>
        <w:pageBreakBefore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评标方法</w:t>
      </w:r>
      <w:bookmarkEnd w:id="723"/>
    </w:p>
    <w:p>
      <w:pPr>
        <w:pageBreakBefore w:val="0"/>
        <w:widowControl/>
        <w:kinsoku/>
        <w:wordWrap/>
        <w:overflowPunct/>
        <w:topLinePunct w:val="0"/>
        <w:autoSpaceDE/>
        <w:autoSpaceDN/>
        <w:bidi w:val="0"/>
        <w:adjustRightInd w:val="0"/>
        <w:snapToGrid w:val="0"/>
        <w:spacing w:beforeLines="0" w:afterLines="0"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本次评标采用</w:t>
      </w:r>
      <w:r>
        <w:rPr>
          <w:rFonts w:hint="eastAsia" w:ascii="宋体" w:hAnsi="宋体" w:eastAsia="宋体" w:cs="宋体"/>
          <w:color w:val="auto"/>
          <w:szCs w:val="21"/>
          <w:highlight w:val="none"/>
          <w:lang w:val="en-US" w:eastAsia="zh-CN"/>
        </w:rPr>
        <w:t>综合评分法</w:t>
      </w:r>
      <w:r>
        <w:rPr>
          <w:rFonts w:hint="eastAsia" w:ascii="宋体" w:hAnsi="宋体" w:eastAsia="宋体" w:cs="宋体"/>
          <w:color w:val="auto"/>
          <w:szCs w:val="21"/>
          <w:highlight w:val="none"/>
        </w:rPr>
        <w:t>。标委员会对满足招标文件实质性要求的</w:t>
      </w:r>
      <w:bookmarkStart w:id="724" w:name="_Toc60061511"/>
      <w:r>
        <w:rPr>
          <w:rFonts w:hint="eastAsia" w:ascii="宋体" w:hAnsi="宋体" w:eastAsia="宋体" w:cs="宋体"/>
          <w:color w:val="auto"/>
          <w:szCs w:val="21"/>
          <w:highlight w:val="none"/>
        </w:rPr>
        <w:t>投标文件，按照</w:t>
      </w:r>
      <w:bookmarkEnd w:id="724"/>
      <w:r>
        <w:rPr>
          <w:rFonts w:hint="eastAsia" w:ascii="宋体" w:hAnsi="宋体" w:eastAsia="宋体" w:cs="宋体"/>
          <w:color w:val="auto"/>
          <w:szCs w:val="21"/>
          <w:highlight w:val="none"/>
        </w:rPr>
        <w:t>本章规定的评分标准进行打分，并按总得分由高到低顺序推荐</w:t>
      </w:r>
      <w:r>
        <w:rPr>
          <w:rFonts w:hint="eastAsia" w:ascii="宋体" w:hAnsi="宋体" w:eastAsia="宋体" w:cs="宋体"/>
          <w:color w:val="auto"/>
          <w:szCs w:val="21"/>
          <w:highlight w:val="none"/>
          <w:lang w:val="en-US" w:eastAsia="zh-CN"/>
        </w:rPr>
        <w:t>3名</w:t>
      </w:r>
      <w:r>
        <w:rPr>
          <w:rFonts w:hint="eastAsia" w:ascii="宋体" w:hAnsi="宋体" w:eastAsia="宋体" w:cs="宋体"/>
          <w:color w:val="auto"/>
          <w:szCs w:val="21"/>
          <w:highlight w:val="none"/>
        </w:rPr>
        <w:t>中标候选人，并标明排序，但投标报价低于其成本的除外。总得分相等，以投标报价低的优先，投标报价仍相等，由评标委员会或招标人随机抽取确定排名。</w:t>
      </w:r>
    </w:p>
    <w:p>
      <w:pPr>
        <w:pStyle w:val="7"/>
        <w:pageBreakBefore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725" w:name="_Toc95223415"/>
      <w:r>
        <w:rPr>
          <w:rFonts w:hint="eastAsia" w:ascii="宋体" w:hAnsi="宋体" w:eastAsia="宋体" w:cs="宋体"/>
          <w:color w:val="auto"/>
          <w:sz w:val="21"/>
          <w:szCs w:val="21"/>
          <w:highlight w:val="none"/>
        </w:rPr>
        <w:t>2.评标委员会的职责</w:t>
      </w:r>
      <w:bookmarkEnd w:id="725"/>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评标委员会应当根据本评标办法，应进行系统地评审和比较，</w:t>
      </w:r>
      <w:bookmarkStart w:id="726" w:name="_Toc60061512"/>
      <w:r>
        <w:rPr>
          <w:rFonts w:hint="eastAsia" w:ascii="宋体" w:hAnsi="宋体" w:eastAsia="宋体" w:cs="宋体"/>
          <w:color w:val="auto"/>
          <w:szCs w:val="21"/>
          <w:highlight w:val="none"/>
        </w:rPr>
        <w:t>向招标人推荐中标候选</w:t>
      </w:r>
      <w:bookmarkEnd w:id="726"/>
      <w:r>
        <w:rPr>
          <w:rFonts w:hint="eastAsia" w:ascii="宋体" w:hAnsi="宋体" w:eastAsia="宋体" w:cs="宋体"/>
          <w:color w:val="auto"/>
          <w:szCs w:val="21"/>
          <w:highlight w:val="none"/>
        </w:rPr>
        <w:t>人或根据招标人的授权直接确定中标人。各评委必须独立评审，提出评审意见，不受任何单位或者个人的干预。各评委对其各自评审结果负责，并在评标报告上签字确认。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评标委员会应加强对报价合理性审查。</w:t>
      </w:r>
      <w:bookmarkStart w:id="727" w:name="_Toc95223416"/>
      <w:r>
        <w:rPr>
          <w:rFonts w:hint="eastAsia" w:ascii="宋体" w:hAnsi="宋体" w:eastAsia="宋体" w:cs="宋体"/>
          <w:color w:val="auto"/>
          <w:szCs w:val="21"/>
          <w:highlight w:val="none"/>
        </w:rPr>
        <w:t>评标评审委员会认为拟推荐的中标候选人的报价明显低于其他通过符合性审查投标人的报价，存在异常低价，有可能影响项目质量或者不能诚信履约的，应当要求投标人在评标现场合理的时间内提供书面说明，必要时提交相关证明材料；投标人不能证明其报价合理性的，或评标委员会认定其存在履约及质量安全风险的，评标评审委员会应当将其作为无效投标处理。</w:t>
      </w:r>
    </w:p>
    <w:p>
      <w:pPr>
        <w:pStyle w:val="7"/>
        <w:pageBreakBefore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3.评标程序</w:t>
      </w:r>
      <w:bookmarkEnd w:id="727"/>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评标先做准备工作，</w:t>
      </w:r>
      <w:bookmarkStart w:id="728" w:name="_Toc60061513"/>
      <w:r>
        <w:rPr>
          <w:rFonts w:hint="eastAsia" w:ascii="宋体" w:hAnsi="宋体"/>
          <w:color w:val="auto"/>
          <w:szCs w:val="21"/>
          <w:highlight w:val="none"/>
        </w:rPr>
        <w:t>再进行资信证明文件、技术标和商务标评审</w:t>
      </w:r>
      <w:r>
        <w:rPr>
          <w:rFonts w:hint="eastAsia" w:ascii="宋体" w:hAnsi="宋体" w:eastAsia="宋体" w:cs="宋体"/>
          <w:color w:val="auto"/>
          <w:szCs w:val="21"/>
          <w:highlight w:val="none"/>
        </w:rPr>
        <w:t>。</w:t>
      </w:r>
    </w:p>
    <w:p>
      <w:pPr>
        <w:pStyle w:val="7"/>
        <w:pageBreakBefore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729" w:name="_Toc95223417"/>
      <w:r>
        <w:rPr>
          <w:rFonts w:hint="eastAsia" w:ascii="宋体" w:hAnsi="宋体" w:eastAsia="宋体" w:cs="宋体"/>
          <w:color w:val="auto"/>
          <w:sz w:val="21"/>
          <w:szCs w:val="21"/>
          <w:highlight w:val="none"/>
        </w:rPr>
        <w:t>3.1</w:t>
      </w:r>
      <w:bookmarkEnd w:id="728"/>
      <w:r>
        <w:rPr>
          <w:rFonts w:hint="eastAsia" w:ascii="宋体" w:hAnsi="宋体" w:eastAsia="宋体" w:cs="宋体"/>
          <w:color w:val="auto"/>
          <w:sz w:val="21"/>
          <w:szCs w:val="21"/>
          <w:highlight w:val="none"/>
        </w:rPr>
        <w:t>评标准备工作</w:t>
      </w:r>
      <w:bookmarkEnd w:id="729"/>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评标委员会熟悉评标工作情况：</w:t>
      </w:r>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（1）阅读由招标人或者其委</w:t>
      </w:r>
      <w:bookmarkStart w:id="730" w:name="_Toc60061514"/>
      <w:r>
        <w:rPr>
          <w:rFonts w:hint="eastAsia" w:ascii="宋体" w:hAnsi="宋体" w:eastAsia="宋体" w:cs="宋体"/>
          <w:color w:val="auto"/>
          <w:szCs w:val="21"/>
          <w:highlight w:val="none"/>
        </w:rPr>
        <w:t>托的工程代理机构编</w:t>
      </w:r>
      <w:bookmarkEnd w:id="730"/>
      <w:r>
        <w:rPr>
          <w:rFonts w:hint="eastAsia" w:ascii="宋体" w:hAnsi="宋体" w:eastAsia="宋体" w:cs="宋体"/>
          <w:color w:val="auto"/>
          <w:szCs w:val="21"/>
          <w:highlight w:val="none"/>
        </w:rPr>
        <w:t>制的招标项目情况材料。</w:t>
      </w:r>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（2）阅读、研究招标文件和相关评标资料，获取评标所需要的重要信息和数据，至少应了解和熟悉以下内容：招标项目的范围和性质，招标文件规定的主要技术要求、标准和商务条款。</w:t>
      </w:r>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（3）熟悉招标文件规定的评标标准和评标方法及在评标过程中需要考虑的相关因素。</w:t>
      </w:r>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（4）核对评标工作用表。</w:t>
      </w:r>
    </w:p>
    <w:p>
      <w:pPr>
        <w:pStyle w:val="7"/>
        <w:pageBreakBefore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3.2技术标评审</w:t>
      </w:r>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详见技术标评审表</w:t>
      </w:r>
    </w:p>
    <w:p>
      <w:pPr>
        <w:pStyle w:val="7"/>
        <w:pageBreakBefore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商务标评审</w:t>
      </w:r>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详见商务标评审表。</w:t>
      </w:r>
    </w:p>
    <w:p>
      <w:pPr>
        <w:pStyle w:val="7"/>
        <w:pageBreakBefore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b w:val="0"/>
          <w:bCs w:val="0"/>
          <w:color w:val="auto"/>
          <w:sz w:val="21"/>
          <w:szCs w:val="21"/>
          <w:highlight w:val="none"/>
        </w:rPr>
      </w:pPr>
      <w:bookmarkStart w:id="731" w:name="_Toc60061515"/>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推荐中标候</w:t>
      </w:r>
      <w:bookmarkEnd w:id="731"/>
      <w:r>
        <w:rPr>
          <w:rFonts w:hint="eastAsia" w:ascii="宋体" w:hAnsi="宋体" w:eastAsia="宋体" w:cs="宋体"/>
          <w:color w:val="auto"/>
          <w:sz w:val="21"/>
          <w:szCs w:val="21"/>
          <w:highlight w:val="none"/>
        </w:rPr>
        <w:t>选人</w:t>
      </w:r>
      <w:r>
        <w:rPr>
          <w:rFonts w:hint="eastAsia" w:ascii="宋体" w:hAnsi="宋体" w:eastAsia="宋体" w:cs="宋体"/>
          <w:b w:val="0"/>
          <w:bCs w:val="0"/>
          <w:color w:val="auto"/>
          <w:sz w:val="21"/>
          <w:szCs w:val="21"/>
          <w:highlight w:val="none"/>
        </w:rPr>
        <w:t>：</w:t>
      </w:r>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bookmarkStart w:id="732" w:name="_Toc60061516"/>
      <w:r>
        <w:rPr>
          <w:rFonts w:hint="eastAsia" w:ascii="宋体" w:hAnsi="宋体" w:cs="宋体"/>
          <w:color w:val="auto"/>
          <w:szCs w:val="21"/>
          <w:highlight w:val="none"/>
          <w:lang w:val="en-US" w:eastAsia="zh-CN"/>
        </w:rPr>
        <w:t>资信、技术标、</w:t>
      </w:r>
      <w:r>
        <w:rPr>
          <w:rFonts w:hint="eastAsia" w:ascii="宋体" w:hAnsi="宋体" w:eastAsia="宋体" w:cs="宋体"/>
          <w:color w:val="auto"/>
          <w:szCs w:val="21"/>
          <w:highlight w:val="none"/>
        </w:rPr>
        <w:t>商务标评审</w:t>
      </w:r>
      <w:bookmarkEnd w:id="732"/>
      <w:r>
        <w:rPr>
          <w:rFonts w:hint="eastAsia" w:ascii="宋体" w:hAnsi="宋体" w:eastAsia="宋体" w:cs="宋体"/>
          <w:color w:val="auto"/>
          <w:szCs w:val="21"/>
          <w:highlight w:val="none"/>
        </w:rPr>
        <w:t>后，推荐中标候选人，并标明排序。</w:t>
      </w:r>
    </w:p>
    <w:p>
      <w:pPr>
        <w:pStyle w:val="7"/>
        <w:pageBreakBefore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733" w:name="_Toc95223420"/>
      <w:r>
        <w:rPr>
          <w:rFonts w:hint="eastAsia" w:ascii="宋体" w:hAnsi="宋体" w:eastAsia="宋体" w:cs="宋体"/>
          <w:color w:val="auto"/>
          <w:sz w:val="21"/>
          <w:szCs w:val="21"/>
          <w:highlight w:val="none"/>
        </w:rPr>
        <w:t>4.评审内容</w:t>
      </w:r>
      <w:bookmarkEnd w:id="733"/>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bookmarkStart w:id="734" w:name="_Toc95223422"/>
      <w:r>
        <w:rPr>
          <w:rFonts w:hint="eastAsia" w:ascii="宋体" w:hAnsi="宋体" w:eastAsia="宋体" w:cs="宋体"/>
          <w:color w:val="auto"/>
          <w:szCs w:val="21"/>
          <w:highlight w:val="none"/>
        </w:rPr>
        <w:t>4.1.1形式性评审标准：见技术标评审表。</w:t>
      </w:r>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bookmarkStart w:id="735" w:name="_Toc60061517"/>
      <w:r>
        <w:rPr>
          <w:rFonts w:hint="eastAsia" w:ascii="宋体" w:hAnsi="宋体" w:eastAsia="宋体" w:cs="宋体"/>
          <w:color w:val="auto"/>
          <w:szCs w:val="21"/>
          <w:highlight w:val="none"/>
        </w:rPr>
        <w:t>4.1.2响</w:t>
      </w:r>
      <w:bookmarkEnd w:id="735"/>
      <w:r>
        <w:rPr>
          <w:rFonts w:hint="eastAsia" w:ascii="宋体" w:hAnsi="宋体" w:eastAsia="宋体" w:cs="宋体"/>
          <w:color w:val="auto"/>
          <w:szCs w:val="21"/>
          <w:highlight w:val="none"/>
        </w:rPr>
        <w:t>应</w:t>
      </w:r>
      <w:bookmarkStart w:id="736" w:name="_Toc60061518"/>
      <w:r>
        <w:rPr>
          <w:rFonts w:hint="eastAsia" w:ascii="宋体" w:hAnsi="宋体" w:eastAsia="宋体" w:cs="宋体"/>
          <w:color w:val="auto"/>
          <w:szCs w:val="21"/>
          <w:highlight w:val="none"/>
        </w:rPr>
        <w:t>性评审标准：见技</w:t>
      </w:r>
      <w:bookmarkEnd w:id="736"/>
      <w:r>
        <w:rPr>
          <w:rFonts w:hint="eastAsia" w:ascii="宋体" w:hAnsi="宋体" w:eastAsia="宋体" w:cs="宋体"/>
          <w:color w:val="auto"/>
          <w:szCs w:val="21"/>
          <w:highlight w:val="none"/>
        </w:rPr>
        <w:t>术标评审表。</w:t>
      </w:r>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评标委员会依据上述标准对投标文件进行初步评审。有一项不符合评审标准的，作无效投标处理。</w:t>
      </w:r>
    </w:p>
    <w:p>
      <w:pPr>
        <w:pStyle w:val="7"/>
        <w:pageBreakBefore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商务标评审</w:t>
      </w:r>
      <w:bookmarkEnd w:id="734"/>
    </w:p>
    <w:p>
      <w:pPr>
        <w:pageBreakBefore w:val="0"/>
        <w:kinsoku/>
        <w:wordWrap/>
        <w:overflowPunct/>
        <w:topLinePunct w:val="0"/>
        <w:autoSpaceDE/>
        <w:autoSpaceDN/>
        <w:bidi w:val="0"/>
        <w:adjustRightInd w:val="0"/>
        <w:snapToGrid w:val="0"/>
        <w:spacing w:line="440" w:lineRule="exact"/>
        <w:ind w:firstLine="420" w:firstLineChars="200"/>
        <w:textAlignment w:val="auto"/>
        <w:rPr>
          <w:rFonts w:hint="eastAsia" w:ascii="宋体" w:hAnsi="宋体" w:eastAsia="宋体" w:cs="宋体"/>
          <w:color w:val="auto"/>
          <w:szCs w:val="21"/>
          <w:highlight w:val="none"/>
        </w:rPr>
      </w:pPr>
      <w:bookmarkStart w:id="737" w:name="_Toc95223423"/>
      <w:r>
        <w:rPr>
          <w:rFonts w:hint="eastAsia" w:ascii="宋体" w:hAnsi="宋体" w:cs="宋体"/>
          <w:color w:val="auto"/>
          <w:szCs w:val="21"/>
          <w:highlight w:val="none"/>
        </w:rPr>
        <w:t>只有通过技术标评审的投标才能够进入本阶段评审。</w:t>
      </w:r>
    </w:p>
    <w:p>
      <w:pPr>
        <w:pageBreakBefore w:val="0"/>
        <w:kinsoku/>
        <w:wordWrap/>
        <w:overflowPunct/>
        <w:topLinePunct w:val="0"/>
        <w:autoSpaceDE/>
        <w:autoSpaceDN/>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.1形式性评审标准：见商务标评审表。</w:t>
      </w:r>
    </w:p>
    <w:p>
      <w:pPr>
        <w:pageBreakBefore w:val="0"/>
        <w:kinsoku/>
        <w:wordWrap/>
        <w:overflowPunct/>
        <w:topLinePunct w:val="0"/>
        <w:autoSpaceDE/>
        <w:autoSpaceDN/>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.2响应性评审标准：见商务标评审表。</w:t>
      </w:r>
    </w:p>
    <w:p>
      <w:pPr>
        <w:pageBreakBefore w:val="0"/>
        <w:kinsoku/>
        <w:wordWrap/>
        <w:overflowPunct/>
        <w:topLinePunct w:val="0"/>
        <w:autoSpaceDE/>
        <w:autoSpaceDN/>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评标委员会依据上述标准对投标文件进行初步评审。有一项不符合评审标准的，作无效投标处理。</w:t>
      </w:r>
    </w:p>
    <w:p>
      <w:pPr>
        <w:pageBreakBefore w:val="0"/>
        <w:kinsoku/>
        <w:wordWrap/>
        <w:overflowPunct/>
        <w:topLinePunct w:val="0"/>
        <w:autoSpaceDE/>
        <w:autoSpaceDN/>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.3详细评审标准：见商务标评审表。</w:t>
      </w:r>
    </w:p>
    <w:p>
      <w:pPr>
        <w:pageBreakBefore w:val="0"/>
        <w:kinsoku/>
        <w:wordWrap/>
        <w:overflowPunct/>
        <w:topLinePunct w:val="0"/>
        <w:autoSpaceDE/>
        <w:autoSpaceDN/>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4评标委员会审查投标文件，审核并确认结果，包括工程投标报价的校核、审查全部数据计算的正确性、分析各种费用构成的合理性和正确性等内容，看其是否有计算或表达上的错误，投标报价有错误的，评标委员会按以下原则对投标报价进行修正。</w:t>
      </w:r>
    </w:p>
    <w:p>
      <w:pPr>
        <w:pageBreakBefore w:val="0"/>
        <w:kinsoku/>
        <w:wordWrap/>
        <w:overflowPunct/>
        <w:topLinePunct w:val="0"/>
        <w:autoSpaceDE/>
        <w:autoSpaceDN/>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（1）投标文件中的大写金额与小写金额不一致的，以大写金额为准。</w:t>
      </w:r>
    </w:p>
    <w:p>
      <w:pPr>
        <w:pageBreakBefore w:val="0"/>
        <w:kinsoku/>
        <w:wordWrap/>
        <w:overflowPunct/>
        <w:topLinePunct w:val="0"/>
        <w:autoSpaceDE/>
        <w:autoSpaceDN/>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（2）总价金额与依据单价计算出的结果不一致的，以单价金额为准修正总价，但单价金额小数点有明显错误的除外。</w:t>
      </w:r>
    </w:p>
    <w:p>
      <w:pPr>
        <w:pageBreakBefore w:val="0"/>
        <w:kinsoku/>
        <w:wordWrap/>
        <w:overflowPunct/>
        <w:topLinePunct w:val="0"/>
        <w:autoSpaceDE/>
        <w:autoSpaceDN/>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（3）工程量清单报价表中综合单价与工程量清单项目价格分析表相对应综合单价不一致时，以工程量清单项目价格分析表中标出的综合单价为准。</w:t>
      </w:r>
    </w:p>
    <w:p>
      <w:pPr>
        <w:pageBreakBefore w:val="0"/>
        <w:kinsoku/>
        <w:wordWrap/>
        <w:overflowPunct/>
        <w:topLinePunct w:val="0"/>
        <w:autoSpaceDE/>
        <w:autoSpaceDN/>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按上述修正错误的原则及方法调整或修正投标文件的投标报价，调整或修正的价格经投标人书面确认后具有约束力。中标价原则上以调整或修正后的价格为准，调整或修正后的价格与投标报价相比，价格低的为中标价。投标人不接受的，其投标将被拒绝。</w:t>
      </w:r>
    </w:p>
    <w:p>
      <w:pPr>
        <w:pStyle w:val="7"/>
        <w:pageBreakBefore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5.无效投标条款</w:t>
      </w:r>
      <w:bookmarkEnd w:id="737"/>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5.1投标人存在下列情形的招标人将拒收投标文件：</w:t>
      </w:r>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(1)未在</w:t>
      </w:r>
      <w:r>
        <w:rPr>
          <w:rFonts w:hint="eastAsia" w:ascii="宋体" w:hAnsi="宋体" w:eastAsia="宋体" w:cs="宋体"/>
          <w:color w:val="auto"/>
          <w:szCs w:val="21"/>
          <w:highlight w:val="none"/>
          <w:lang w:val="en-US" w:eastAsia="zh-CN"/>
        </w:rPr>
        <w:t>规定时间内递交投标文件</w:t>
      </w:r>
      <w:r>
        <w:rPr>
          <w:rFonts w:hint="eastAsia" w:ascii="宋体" w:hAnsi="宋体" w:eastAsia="宋体" w:cs="宋体"/>
          <w:color w:val="auto"/>
          <w:szCs w:val="21"/>
          <w:highlight w:val="none"/>
        </w:rPr>
        <w:t>。</w:t>
      </w:r>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5.2投标人有下列情形的，经评审后其投标作无效投标处理：</w:t>
      </w:r>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5.2.1技术标评审</w:t>
      </w:r>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(1)评标委员会依据《技术标评审表》进行形式性评审和响应性评审。有一项不符合评审标准的，做无效投标处理；</w:t>
      </w:r>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商务标评审</w:t>
      </w:r>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(1)评标委员会依据《商务标评审表》进行形式性评审和响应性评审。有一项不符合评审标准的，做无效投标处理；</w:t>
      </w:r>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5.3其他无效投标情况：</w:t>
      </w:r>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评标委员会发现投标人的投标报价明显低于其他投标报价，使得其投标报价可能低于其成本的，应当要求该投标人作出书面说明并提供相应的证明材料。投标人不能合理说明或者不能提供相应证明材料的，由评标委员会认定该投标人以低于成本报价竞标，其投标作无效投标处理。</w:t>
      </w:r>
    </w:p>
    <w:p>
      <w:pPr>
        <w:pageBreakBefore w:val="0"/>
        <w:kinsoku/>
        <w:wordWrap/>
        <w:overflowPunct/>
        <w:topLinePunct w:val="0"/>
        <w:autoSpaceDE/>
        <w:autoSpaceDN/>
        <w:bidi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（2）按第四章“评标方法”第4.2.4项修正错误的原则及方法调整或修正投标文件的投标报价，调整或修正的价格经投标人书面确认后具有约束力。投标人不接受修正价格的，其投标将被拒绝。</w:t>
      </w:r>
    </w:p>
    <w:p>
      <w:pPr>
        <w:pageBreakBefore w:val="0"/>
        <w:kinsoku/>
        <w:wordWrap/>
        <w:overflowPunct/>
        <w:topLinePunct w:val="0"/>
        <w:autoSpaceDE/>
        <w:autoSpaceDN/>
        <w:bidi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（3）第二章“投标人须知”第1.4.3项规定的任何一种情形的。</w:t>
      </w:r>
    </w:p>
    <w:p>
      <w:pPr>
        <w:pageBreakBefore w:val="0"/>
        <w:kinsoku/>
        <w:wordWrap/>
        <w:overflowPunct/>
        <w:topLinePunct w:val="0"/>
        <w:autoSpaceDE/>
        <w:autoSpaceDN/>
        <w:bidi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（4）投标人有串通投标、视为串通投标、弄虚作假、行贿等违法行为。</w:t>
      </w:r>
    </w:p>
    <w:p>
      <w:pPr>
        <w:pageBreakBefore w:val="0"/>
        <w:kinsoku/>
        <w:wordWrap/>
        <w:overflowPunct/>
        <w:topLinePunct w:val="0"/>
        <w:autoSpaceDE/>
        <w:autoSpaceDN/>
        <w:bidi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（5）投标文件没有对招标文件的实质性要求和条件作出响应。</w:t>
      </w:r>
    </w:p>
    <w:p>
      <w:pPr>
        <w:pageBreakBefore w:val="0"/>
        <w:kinsoku/>
        <w:wordWrap/>
        <w:overflowPunct/>
        <w:topLinePunct w:val="0"/>
        <w:autoSpaceDE/>
        <w:autoSpaceDN/>
        <w:bidi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（6）未按规定的格式填写导致实质性内容不全以及实质上不响应，或者关键字迹模糊、无法辨认；经公共资源交易监督部门核准的。</w:t>
      </w:r>
    </w:p>
    <w:p>
      <w:pPr>
        <w:pageBreakBefore w:val="0"/>
        <w:kinsoku/>
        <w:wordWrap/>
        <w:overflowPunct/>
        <w:topLinePunct w:val="0"/>
        <w:autoSpaceDE/>
        <w:autoSpaceDN/>
        <w:bidi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（7）同一投标人提交两个以上不同的投标文件或者投标报价，但招标文件规定提交备选投标的除外。</w:t>
      </w:r>
    </w:p>
    <w:p>
      <w:pPr>
        <w:pageBreakBefore w:val="0"/>
        <w:kinsoku/>
        <w:wordWrap/>
        <w:overflowPunct/>
        <w:topLinePunct w:val="0"/>
        <w:autoSpaceDE/>
        <w:autoSpaceDN/>
        <w:bidi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（8）投标文件中存在招标人不能接受的其他实质性条件。</w:t>
      </w:r>
    </w:p>
    <w:p>
      <w:pPr>
        <w:pageBreakBefore w:val="0"/>
        <w:kinsoku/>
        <w:wordWrap/>
        <w:overflowPunct/>
        <w:topLinePunct w:val="0"/>
        <w:autoSpaceDE/>
        <w:autoSpaceDN/>
        <w:bidi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（9）投标文件中填报的拟任项目经理（建造师）与资格审查通过的项目经理（建造师）前后不一致的。</w:t>
      </w:r>
    </w:p>
    <w:p>
      <w:pPr>
        <w:pageBreakBefore w:val="0"/>
        <w:kinsoku/>
        <w:wordWrap/>
        <w:overflowPunct/>
        <w:topLinePunct w:val="0"/>
        <w:autoSpaceDE/>
        <w:autoSpaceDN/>
        <w:bidi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（10）投标人拒不按照要求对投标文件进行澄清、说明、补正的，或评标委员会根据招标文件的规定对招标文件的计算错误进行修正后，投标人不接受修正的投标报价的。</w:t>
      </w:r>
    </w:p>
    <w:p>
      <w:pPr>
        <w:pageBreakBefore w:val="0"/>
        <w:kinsoku/>
        <w:wordWrap/>
        <w:overflowPunct/>
        <w:topLinePunct w:val="0"/>
        <w:autoSpaceDE/>
        <w:autoSpaceDN/>
        <w:bidi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rPr>
        <w:t>）投标人单方面出现其他投标人材料。</w:t>
      </w:r>
    </w:p>
    <w:p>
      <w:pPr>
        <w:pageBreakBefore w:val="0"/>
        <w:kinsoku/>
        <w:wordWrap/>
        <w:overflowPunct/>
        <w:topLinePunct w:val="0"/>
        <w:autoSpaceDE/>
        <w:autoSpaceDN/>
        <w:bidi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）投标人联系人或联系电话相同的。</w:t>
      </w:r>
    </w:p>
    <w:p>
      <w:pPr>
        <w:pageBreakBefore w:val="0"/>
        <w:kinsoku/>
        <w:wordWrap/>
        <w:overflowPunct/>
        <w:topLinePunct w:val="0"/>
        <w:autoSpaceDE/>
        <w:autoSpaceDN/>
        <w:bidi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）法律、法规规定的其他情形。</w:t>
      </w:r>
    </w:p>
    <w:p>
      <w:pPr>
        <w:pStyle w:val="7"/>
        <w:pageBreakBefore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738" w:name="_Toc95223424"/>
      <w:r>
        <w:rPr>
          <w:rFonts w:hint="eastAsia" w:ascii="宋体" w:hAnsi="宋体" w:eastAsia="宋体" w:cs="宋体"/>
          <w:color w:val="auto"/>
          <w:sz w:val="21"/>
          <w:szCs w:val="21"/>
          <w:highlight w:val="none"/>
        </w:rPr>
        <w:t>6.投标文件的澄清和补正</w:t>
      </w:r>
      <w:bookmarkEnd w:id="738"/>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6.1在评标过程中，评标委员会可以书面形式要求投标</w:t>
      </w:r>
      <w:bookmarkStart w:id="739" w:name="_Toc60061521"/>
      <w:r>
        <w:rPr>
          <w:rFonts w:hint="eastAsia" w:ascii="宋体" w:hAnsi="宋体" w:eastAsia="宋体" w:cs="宋体"/>
          <w:color w:val="auto"/>
          <w:szCs w:val="21"/>
          <w:highlight w:val="none"/>
        </w:rPr>
        <w:t>人对所提交的投标文件中含</w:t>
      </w:r>
      <w:bookmarkEnd w:id="739"/>
      <w:r>
        <w:rPr>
          <w:rFonts w:hint="eastAsia" w:ascii="宋体" w:hAnsi="宋体" w:eastAsia="宋体" w:cs="宋体"/>
          <w:color w:val="auto"/>
          <w:szCs w:val="21"/>
          <w:highlight w:val="none"/>
        </w:rPr>
        <w:t>义不明确、对同类问题表述不一致或者有明显文字和计算错误”，其他评标办法请一并修改的内容进行书面澄清或说明，或者对细微偏差进行补正。评标委员会不接受投标人主动提出的澄清、说明或补正。</w:t>
      </w:r>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6.2澄清、说明和补正不得改变投标文件的实质性内容（算术性错误修正的除外）。投标人的书面澄清、说明和补正属于投标文件的组成部分。</w:t>
      </w:r>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6.3评标委员会对投标人提交的澄清、说明和补正有疑问的，可以要求投标人进一步澄清、说明或补正、直至满足评标委员会的要求。</w:t>
      </w:r>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按照投标文件规定进行澄清、补正后的投标报价经投标人的法定代表人或其委托代理人确认后即为该投标人的最终投标报价。投标人一旦中标，此报价即为中标价。</w:t>
      </w:r>
    </w:p>
    <w:p>
      <w:pPr>
        <w:pStyle w:val="7"/>
        <w:pageBreakBefore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740" w:name="_Toc95223425"/>
      <w:r>
        <w:rPr>
          <w:rFonts w:hint="eastAsia" w:ascii="宋体" w:hAnsi="宋体" w:eastAsia="宋体" w:cs="宋体"/>
          <w:color w:val="auto"/>
          <w:sz w:val="21"/>
          <w:szCs w:val="21"/>
          <w:highlight w:val="none"/>
        </w:rPr>
        <w:t>7.评分标准</w:t>
      </w:r>
      <w:bookmarkEnd w:id="740"/>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评分标准：详见得分计算表。</w:t>
      </w:r>
    </w:p>
    <w:p>
      <w:pPr>
        <w:pStyle w:val="7"/>
        <w:pageBreakBefore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741" w:name="_Toc95223426"/>
      <w:r>
        <w:rPr>
          <w:rFonts w:hint="eastAsia" w:ascii="宋体" w:hAnsi="宋体" w:eastAsia="宋体" w:cs="宋体"/>
          <w:color w:val="auto"/>
          <w:sz w:val="21"/>
          <w:szCs w:val="21"/>
          <w:highlight w:val="none"/>
        </w:rPr>
        <w:t>8.评审结果</w:t>
      </w:r>
      <w:bookmarkEnd w:id="741"/>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8.1除第二章“投标人须知”及其前附表授权直接确定中标人外，评</w:t>
      </w:r>
      <w:bookmarkStart w:id="742" w:name="_Toc60061523"/>
      <w:r>
        <w:rPr>
          <w:rFonts w:hint="eastAsia" w:ascii="宋体" w:hAnsi="宋体" w:eastAsia="宋体" w:cs="宋体"/>
          <w:color w:val="auto"/>
          <w:szCs w:val="21"/>
          <w:highlight w:val="none"/>
        </w:rPr>
        <w:t>标委员会按照</w:t>
      </w:r>
      <w:bookmarkEnd w:id="742"/>
      <w:r>
        <w:rPr>
          <w:rFonts w:hint="eastAsia" w:ascii="宋体" w:hAnsi="宋体" w:eastAsia="宋体" w:cs="宋体"/>
          <w:color w:val="auto"/>
          <w:szCs w:val="21"/>
          <w:highlight w:val="none"/>
        </w:rPr>
        <w:t>总得分由高到低顺序推荐中标候选人。</w:t>
      </w:r>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8.2评标委员会完成评标后，应当向招标人提交书面评标报告。评标报告应当如实记载以下内容：</w:t>
      </w:r>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（1）基本情况和数据表。</w:t>
      </w:r>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（2）评标委员会成员名单。</w:t>
      </w:r>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（3）开标记录。</w:t>
      </w:r>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（4）符合要求的投标人一览表。</w:t>
      </w:r>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（5）否决投标情况说明。</w:t>
      </w:r>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（6）评标标准、评标方法或者评标因素。</w:t>
      </w:r>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（7）评分比较一览表。</w:t>
      </w:r>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（8）经评审的投标人排序。</w:t>
      </w:r>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（9）推荐的中标候选人名单与签订合同前要处理的事宜。</w:t>
      </w:r>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（10）澄清、说明、补正事项纪要。</w:t>
      </w:r>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8.3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除第一中标候选人或者中标人以外的其他投标人存在串通投标、弄虚作假、行贿情形且在评标过程中未被发现的，视为对中标结果没有造成实质性影响，招标人可以依法继续开展招标活动。</w:t>
      </w:r>
    </w:p>
    <w:p>
      <w:pPr>
        <w:pStyle w:val="7"/>
        <w:pageBreakBefore w:val="0"/>
        <w:kinsoku/>
        <w:wordWrap/>
        <w:overflowPunct/>
        <w:topLinePunct w:val="0"/>
        <w:autoSpaceDE/>
        <w:autoSpaceDN/>
        <w:bidi w:val="0"/>
        <w:adjustRightInd w:val="0"/>
        <w:snapToGrid w:val="0"/>
        <w:spacing w:before="0" w:after="0" w:line="440" w:lineRule="exact"/>
        <w:ind w:firstLine="422" w:firstLineChars="200"/>
        <w:textAlignment w:val="auto"/>
        <w:rPr>
          <w:rFonts w:hint="eastAsia" w:ascii="宋体" w:hAnsi="宋体" w:eastAsia="宋体" w:cs="宋体"/>
          <w:color w:val="auto"/>
          <w:sz w:val="21"/>
          <w:szCs w:val="21"/>
          <w:highlight w:val="none"/>
        </w:rPr>
      </w:pPr>
      <w:bookmarkStart w:id="743" w:name="_Toc95223427"/>
      <w:r>
        <w:rPr>
          <w:rFonts w:hint="eastAsia" w:ascii="宋体" w:hAnsi="宋体" w:eastAsia="宋体" w:cs="宋体"/>
          <w:color w:val="auto"/>
          <w:sz w:val="21"/>
          <w:szCs w:val="21"/>
          <w:highlight w:val="none"/>
        </w:rPr>
        <w:t>9.其他</w:t>
      </w:r>
      <w:bookmarkEnd w:id="743"/>
    </w:p>
    <w:p>
      <w:pPr>
        <w:pageBreakBefore w:val="0"/>
        <w:kinsoku/>
        <w:wordWrap/>
        <w:overflowPunct/>
        <w:topLinePunct w:val="0"/>
        <w:autoSpaceDE/>
        <w:autoSpaceDN/>
        <w:bidi w:val="0"/>
        <w:adjustRightInd w:val="0"/>
        <w:snapToGrid w:val="0"/>
        <w:spacing w:beforeLines="0" w:afterLines="0"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投标人提供的与投标文件有关的各类证书、证明、文件、资料等的真实性、</w:t>
      </w:r>
      <w:bookmarkStart w:id="744" w:name="_Toc60061524"/>
      <w:r>
        <w:rPr>
          <w:rFonts w:hint="eastAsia" w:ascii="宋体" w:hAnsi="宋体" w:eastAsia="宋体" w:cs="宋体"/>
          <w:color w:val="auto"/>
          <w:szCs w:val="21"/>
          <w:highlight w:val="none"/>
        </w:rPr>
        <w:t>合法性由</w:t>
      </w:r>
      <w:bookmarkEnd w:id="744"/>
      <w:r>
        <w:rPr>
          <w:rFonts w:hint="eastAsia" w:ascii="宋体" w:hAnsi="宋体" w:eastAsia="宋体" w:cs="宋体"/>
          <w:color w:val="auto"/>
          <w:szCs w:val="21"/>
          <w:highlight w:val="none"/>
        </w:rPr>
        <w:t>投标人负全责。</w:t>
      </w: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6"/>
        <w:adjustRightInd w:val="0"/>
        <w:snapToGrid w:val="0"/>
        <w:spacing w:before="0" w:after="0" w:line="560" w:lineRule="exact"/>
        <w:jc w:val="center"/>
        <w:rPr>
          <w:rFonts w:hint="eastAsia"/>
          <w:color w:val="auto"/>
          <w:highlight w:val="none"/>
        </w:rPr>
      </w:pPr>
      <w:bookmarkStart w:id="745" w:name="_Toc95223458"/>
      <w:r>
        <w:rPr>
          <w:rFonts w:hint="eastAsia"/>
          <w:color w:val="auto"/>
          <w:highlight w:val="none"/>
        </w:rPr>
        <w:br w:type="page"/>
      </w:r>
      <w:r>
        <w:rPr>
          <w:rFonts w:hint="eastAsia"/>
          <w:color w:val="auto"/>
          <w:highlight w:val="none"/>
        </w:rPr>
        <w:t>第五章 合同条款及格式</w:t>
      </w:r>
      <w:bookmarkEnd w:id="745"/>
    </w:p>
    <w:p>
      <w:pPr>
        <w:adjustRightInd w:val="0"/>
        <w:snapToGrid w:val="0"/>
        <w:spacing w:line="560" w:lineRule="exact"/>
        <w:jc w:val="center"/>
        <w:rPr>
          <w:rFonts w:hint="eastAsia" w:eastAsia="仿宋_GB2312"/>
          <w:bCs/>
          <w:color w:val="auto"/>
          <w:sz w:val="32"/>
          <w:szCs w:val="32"/>
          <w:highlight w:val="none"/>
        </w:rPr>
      </w:pPr>
    </w:p>
    <w:p>
      <w:pPr>
        <w:adjustRightInd w:val="0"/>
        <w:snapToGrid w:val="0"/>
        <w:spacing w:line="560" w:lineRule="exact"/>
        <w:jc w:val="center"/>
        <w:rPr>
          <w:rFonts w:hint="eastAsia" w:eastAsia="仿宋_GB2312"/>
          <w:bCs/>
          <w:color w:val="auto"/>
          <w:sz w:val="32"/>
          <w:szCs w:val="32"/>
          <w:highlight w:val="none"/>
        </w:rPr>
      </w:pPr>
    </w:p>
    <w:p>
      <w:pPr>
        <w:adjustRightInd w:val="0"/>
        <w:snapToGrid w:val="0"/>
        <w:spacing w:line="560" w:lineRule="exact"/>
        <w:jc w:val="center"/>
        <w:rPr>
          <w:rFonts w:hint="eastAsia" w:eastAsia="仿宋_GB2312"/>
          <w:bCs/>
          <w:color w:val="auto"/>
          <w:sz w:val="32"/>
          <w:szCs w:val="32"/>
          <w:highlight w:val="none"/>
        </w:rPr>
      </w:pPr>
    </w:p>
    <w:p>
      <w:pPr>
        <w:adjustRightInd w:val="0"/>
        <w:snapToGrid w:val="0"/>
        <w:spacing w:line="560" w:lineRule="exact"/>
        <w:jc w:val="center"/>
        <w:rPr>
          <w:rFonts w:eastAsia="仿宋_GB2312"/>
          <w:bCs/>
          <w:color w:val="auto"/>
          <w:sz w:val="32"/>
          <w:szCs w:val="32"/>
          <w:highlight w:val="none"/>
          <w:u w:val="single"/>
        </w:rPr>
      </w:pPr>
      <w:r>
        <w:rPr>
          <w:rFonts w:hint="eastAsia" w:eastAsia="仿宋_GB2312"/>
          <w:bCs/>
          <w:color w:val="auto"/>
          <w:sz w:val="32"/>
          <w:szCs w:val="32"/>
          <w:highlight w:val="none"/>
        </w:rPr>
        <w:t>合同编号：</w:t>
      </w:r>
      <w:r>
        <w:rPr>
          <w:rFonts w:hint="eastAsia" w:eastAsia="仿宋_GB2312"/>
          <w:bCs/>
          <w:color w:val="auto"/>
          <w:sz w:val="32"/>
          <w:szCs w:val="32"/>
          <w:highlight w:val="none"/>
          <w:u w:val="single"/>
        </w:rPr>
        <w:t>（HT-YL- ）</w:t>
      </w:r>
    </w:p>
    <w:p>
      <w:pPr>
        <w:adjustRightInd w:val="0"/>
        <w:snapToGrid w:val="0"/>
        <w:spacing w:line="560" w:lineRule="exact"/>
        <w:jc w:val="center"/>
        <w:rPr>
          <w:rFonts w:eastAsia="华文中宋"/>
          <w:b/>
          <w:color w:val="auto"/>
          <w:sz w:val="52"/>
          <w:szCs w:val="52"/>
          <w:highlight w:val="none"/>
        </w:rPr>
      </w:pPr>
    </w:p>
    <w:p>
      <w:pPr>
        <w:adjustRightInd w:val="0"/>
        <w:snapToGrid w:val="0"/>
        <w:jc w:val="center"/>
        <w:rPr>
          <w:rFonts w:eastAsia="华文中宋"/>
          <w:b/>
          <w:color w:val="auto"/>
          <w:sz w:val="52"/>
          <w:szCs w:val="52"/>
          <w:highlight w:val="none"/>
        </w:rPr>
      </w:pPr>
      <w:r>
        <w:rPr>
          <w:rFonts w:hint="eastAsia" w:ascii="宋体" w:hAnsi="宋体" w:cs="宋体"/>
          <w:b/>
          <w:color w:val="auto"/>
          <w:sz w:val="72"/>
          <w:szCs w:val="52"/>
          <w:highlight w:val="none"/>
        </w:rPr>
        <w:t xml:space="preserve"> 施工合同</w:t>
      </w:r>
      <w:r>
        <w:rPr>
          <w:rFonts w:eastAsia="华文中宋"/>
          <w:b/>
          <w:color w:val="auto"/>
          <w:sz w:val="52"/>
          <w:szCs w:val="52"/>
          <w:highlight w:val="none"/>
        </w:rPr>
        <w:br w:type="textWrapping"/>
      </w:r>
      <w:bookmarkStart w:id="746" w:name="_Toc15058927"/>
      <w:bookmarkStart w:id="747" w:name="_Toc60061567"/>
      <w:bookmarkStart w:id="748" w:name="_Toc506107333"/>
    </w:p>
    <w:p>
      <w:pPr>
        <w:adjustRightInd w:val="0"/>
        <w:snapToGrid w:val="0"/>
        <w:spacing w:line="560" w:lineRule="exact"/>
        <w:jc w:val="center"/>
        <w:rPr>
          <w:rFonts w:eastAsia="华文中宋"/>
          <w:b/>
          <w:color w:val="auto"/>
          <w:sz w:val="52"/>
          <w:szCs w:val="52"/>
          <w:highlight w:val="none"/>
        </w:rPr>
      </w:pPr>
    </w:p>
    <w:p>
      <w:pPr>
        <w:adjustRightInd w:val="0"/>
        <w:snapToGrid w:val="0"/>
        <w:spacing w:line="560" w:lineRule="exact"/>
        <w:jc w:val="center"/>
        <w:rPr>
          <w:rFonts w:eastAsia="黑体"/>
          <w:b/>
          <w:color w:val="auto"/>
          <w:sz w:val="72"/>
          <w:szCs w:val="72"/>
          <w:highlight w:val="none"/>
        </w:rPr>
      </w:pPr>
    </w:p>
    <w:p>
      <w:pPr>
        <w:adjustRightInd w:val="0"/>
        <w:snapToGrid w:val="0"/>
        <w:spacing w:line="560" w:lineRule="exact"/>
        <w:jc w:val="center"/>
        <w:rPr>
          <w:rFonts w:hint="eastAsia" w:ascii="宋体" w:hAnsi="宋体" w:cs="宋体"/>
          <w:b/>
          <w:color w:val="auto"/>
          <w:sz w:val="54"/>
          <w:szCs w:val="72"/>
          <w:highlight w:val="none"/>
        </w:rPr>
      </w:pPr>
    </w:p>
    <w:p>
      <w:pPr>
        <w:pStyle w:val="2"/>
        <w:rPr>
          <w:color w:val="auto"/>
          <w:highlight w:val="none"/>
        </w:rPr>
      </w:pPr>
    </w:p>
    <w:p>
      <w:pPr>
        <w:adjustRightInd w:val="0"/>
        <w:snapToGrid w:val="0"/>
        <w:spacing w:line="560" w:lineRule="exact"/>
        <w:jc w:val="center"/>
        <w:rPr>
          <w:rFonts w:eastAsia="黑体"/>
          <w:b/>
          <w:color w:val="auto"/>
          <w:sz w:val="52"/>
          <w:szCs w:val="52"/>
          <w:highlight w:val="none"/>
        </w:rPr>
      </w:pPr>
    </w:p>
    <w:p>
      <w:pPr>
        <w:adjustRightInd w:val="0"/>
        <w:snapToGrid w:val="0"/>
        <w:spacing w:line="560" w:lineRule="exact"/>
        <w:rPr>
          <w:b/>
          <w:color w:val="auto"/>
          <w:sz w:val="28"/>
          <w:szCs w:val="28"/>
          <w:highlight w:val="none"/>
        </w:rPr>
      </w:pPr>
    </w:p>
    <w:p>
      <w:pPr>
        <w:adjustRightInd w:val="0"/>
        <w:snapToGrid w:val="0"/>
        <w:spacing w:line="560" w:lineRule="exact"/>
        <w:rPr>
          <w:b/>
          <w:color w:val="auto"/>
          <w:sz w:val="28"/>
          <w:szCs w:val="28"/>
          <w:highlight w:val="none"/>
        </w:rPr>
      </w:pPr>
    </w:p>
    <w:p>
      <w:pPr>
        <w:adjustRightInd w:val="0"/>
        <w:snapToGrid w:val="0"/>
        <w:spacing w:line="560" w:lineRule="exact"/>
        <w:rPr>
          <w:b/>
          <w:color w:val="auto"/>
          <w:sz w:val="28"/>
          <w:szCs w:val="28"/>
          <w:highlight w:val="none"/>
        </w:rPr>
      </w:pPr>
    </w:p>
    <w:p>
      <w:pPr>
        <w:adjustRightInd w:val="0"/>
        <w:snapToGrid w:val="0"/>
        <w:spacing w:line="560" w:lineRule="exact"/>
        <w:rPr>
          <w:b/>
          <w:color w:val="auto"/>
          <w:sz w:val="28"/>
          <w:szCs w:val="28"/>
          <w:highlight w:val="none"/>
        </w:rPr>
      </w:pPr>
    </w:p>
    <w:p>
      <w:pPr>
        <w:adjustRightInd w:val="0"/>
        <w:snapToGrid w:val="0"/>
        <w:spacing w:line="560" w:lineRule="exact"/>
        <w:jc w:val="center"/>
        <w:rPr>
          <w:b/>
          <w:color w:val="auto"/>
          <w:sz w:val="28"/>
          <w:szCs w:val="28"/>
          <w:highlight w:val="none"/>
        </w:rPr>
      </w:pPr>
    </w:p>
    <w:p>
      <w:pPr>
        <w:adjustRightInd w:val="0"/>
        <w:snapToGrid w:val="0"/>
        <w:spacing w:line="560" w:lineRule="exact"/>
        <w:jc w:val="center"/>
        <w:rPr>
          <w:b/>
          <w:color w:val="auto"/>
          <w:sz w:val="32"/>
          <w:szCs w:val="28"/>
          <w:highlight w:val="none"/>
        </w:rPr>
      </w:pPr>
      <w:r>
        <w:rPr>
          <w:color w:val="auto"/>
          <w:szCs w:val="22"/>
          <w:highlight w:val="none"/>
        </w:rPr>
        <mc:AlternateContent>
          <mc:Choice Requires="wps">
            <w:drawing>
              <wp:anchor distT="0" distB="0" distL="114300" distR="114300" simplePos="0" relativeHeight="251659264" behindDoc="0" locked="0" layoutInCell="1" allowOverlap="1">
                <wp:simplePos x="0" y="0"/>
                <wp:positionH relativeFrom="column">
                  <wp:posOffset>4495800</wp:posOffset>
                </wp:positionH>
                <wp:positionV relativeFrom="paragraph">
                  <wp:posOffset>213360</wp:posOffset>
                </wp:positionV>
                <wp:extent cx="723900" cy="457200"/>
                <wp:effectExtent l="4445" t="4445" r="14605" b="14605"/>
                <wp:wrapNone/>
                <wp:docPr id="7" name="文本框 7"/>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4pt;margin-top:16.8pt;height:36pt;width:57pt;z-index:251659264;mso-width-relative:page;mso-height-relative:page;" filled="f" stroked="t" coordsize="21600,21600" o:gfxdata="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&#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tzKmrZAAAACgEAAA8AAAAAAAAAAQAgAAAAIgAAAGRy&#10;cy9kb3ducmV2LnhtbFBLAQIUABQAAAAIAIdO4kBQJRkKBAIAAAwEAAAOAAAAAAAAAAEAIAAAACgB&#10;AABkcnMvZTJvRG9jLnhtbFBLBQYAAAAABgAGAFkBAACeBQAAAAA=&#10;">
                <v:fill on="f" focussize="0,0"/>
                <v:stroke color="#FFFFFF" joinstyle="miter"/>
                <v:imagedata o:title=""/>
                <o:lock v:ext="edit" aspectratio="f"/>
                <v:textbox>
                  <w:txbxContent>
                    <w:p/>
                  </w:txbxContent>
                </v:textbox>
              </v:shape>
            </w:pict>
          </mc:Fallback>
        </mc:AlternateContent>
      </w:r>
      <w:bookmarkEnd w:id="746"/>
      <w:bookmarkEnd w:id="747"/>
      <w:bookmarkEnd w:id="748"/>
      <w:r>
        <w:rPr>
          <w:rFonts w:hint="eastAsia"/>
          <w:b/>
          <w:color w:val="auto"/>
          <w:sz w:val="32"/>
          <w:szCs w:val="28"/>
          <w:highlight w:val="none"/>
        </w:rPr>
        <w:t>住房和城乡建设部</w:t>
      </w:r>
    </w:p>
    <w:p>
      <w:pPr>
        <w:adjustRightInd w:val="0"/>
        <w:snapToGrid w:val="0"/>
        <w:spacing w:line="560" w:lineRule="exact"/>
        <w:jc w:val="center"/>
        <w:rPr>
          <w:b/>
          <w:color w:val="auto"/>
          <w:sz w:val="32"/>
          <w:szCs w:val="28"/>
          <w:highlight w:val="none"/>
        </w:rPr>
      </w:pPr>
      <w:r>
        <w:rPr>
          <w:rFonts w:hint="eastAsia"/>
          <w:b/>
          <w:color w:val="auto"/>
          <w:sz w:val="32"/>
          <w:szCs w:val="28"/>
          <w:highlight w:val="none"/>
        </w:rPr>
        <w:t>国家工商行政管理总局</w:t>
      </w:r>
    </w:p>
    <w:p>
      <w:pPr>
        <w:adjustRightInd w:val="0"/>
        <w:snapToGrid w:val="0"/>
        <w:spacing w:line="560" w:lineRule="exact"/>
        <w:rPr>
          <w:rFonts w:hint="eastAsia" w:ascii="仿宋_GB2312" w:eastAsia="仿宋_GB2312"/>
          <w:color w:val="auto"/>
          <w:szCs w:val="21"/>
          <w:highlight w:val="none"/>
          <w:u w:val="single"/>
        </w:rPr>
      </w:pPr>
    </w:p>
    <w:p>
      <w:pPr>
        <w:pStyle w:val="2"/>
        <w:rPr>
          <w:rFonts w:hint="eastAsia" w:ascii="仿宋_GB2312" w:eastAsia="仿宋_GB2312"/>
          <w:color w:val="auto"/>
          <w:szCs w:val="21"/>
          <w:highlight w:val="none"/>
          <w:u w:val="single"/>
        </w:rPr>
      </w:pPr>
    </w:p>
    <w:p>
      <w:pPr>
        <w:rPr>
          <w:rFonts w:hint="eastAsia" w:ascii="仿宋_GB2312" w:eastAsia="仿宋_GB2312"/>
          <w:color w:val="auto"/>
          <w:szCs w:val="21"/>
          <w:highlight w:val="none"/>
          <w:u w:val="single"/>
        </w:rPr>
      </w:pPr>
    </w:p>
    <w:p>
      <w:pPr>
        <w:pStyle w:val="2"/>
        <w:rPr>
          <w:rFonts w:hint="eastAsia" w:ascii="仿宋_GB2312" w:eastAsia="仿宋_GB2312"/>
          <w:color w:val="auto"/>
          <w:szCs w:val="21"/>
          <w:highlight w:val="none"/>
          <w:u w:val="single"/>
        </w:rPr>
      </w:pPr>
    </w:p>
    <w:p>
      <w:pPr>
        <w:rPr>
          <w:rFonts w:hint="eastAsia"/>
          <w:color w:val="auto"/>
          <w:highlight w:val="none"/>
        </w:rPr>
      </w:pPr>
    </w:p>
    <w:p>
      <w:pPr>
        <w:keepNext/>
        <w:keepLines/>
        <w:spacing w:line="360" w:lineRule="auto"/>
        <w:jc w:val="center"/>
        <w:outlineLvl w:val="1"/>
        <w:rPr>
          <w:rFonts w:hint="eastAsia" w:ascii="宋体" w:hAnsi="宋体" w:cs="宋体"/>
          <w:b/>
          <w:bCs/>
          <w:color w:val="auto"/>
          <w:sz w:val="32"/>
          <w:szCs w:val="32"/>
          <w:highlight w:val="none"/>
        </w:rPr>
      </w:pPr>
      <w:bookmarkStart w:id="749" w:name="_Toc3977"/>
      <w:bookmarkStart w:id="750" w:name="_Toc95223459"/>
      <w:bookmarkStart w:id="751" w:name="_Toc28799376"/>
      <w:r>
        <w:rPr>
          <w:rFonts w:hint="eastAsia" w:ascii="宋体" w:hAnsi="宋体" w:cs="宋体"/>
          <w:b/>
          <w:bCs/>
          <w:color w:val="auto"/>
          <w:sz w:val="32"/>
          <w:szCs w:val="32"/>
          <w:highlight w:val="none"/>
        </w:rPr>
        <w:t>第一节  合同协议书</w:t>
      </w:r>
      <w:bookmarkEnd w:id="749"/>
      <w:bookmarkEnd w:id="750"/>
      <w:bookmarkEnd w:id="751"/>
    </w:p>
    <w:p>
      <w:pPr>
        <w:spacing w:line="360" w:lineRule="auto"/>
        <w:rPr>
          <w:rFonts w:hint="eastAsia" w:ascii="宋体" w:hAnsi="宋体" w:cs="宋体"/>
          <w:b/>
          <w:color w:val="auto"/>
          <w:sz w:val="24"/>
          <w:highlight w:val="none"/>
          <w:u w:val="single"/>
        </w:rPr>
      </w:pPr>
      <w:r>
        <w:rPr>
          <w:rFonts w:hint="eastAsia" w:ascii="宋体" w:hAnsi="宋体" w:cs="宋体"/>
          <w:b/>
          <w:color w:val="auto"/>
          <w:sz w:val="24"/>
          <w:highlight w:val="none"/>
          <w:u w:val="single"/>
        </w:rPr>
        <w:t>发包人（全称）：</w:t>
      </w:r>
      <w:r>
        <w:rPr>
          <w:rFonts w:hint="eastAsia" w:ascii="宋体" w:hAnsi="宋体" w:cs="宋体"/>
          <w:b/>
          <w:color w:val="auto"/>
          <w:sz w:val="24"/>
          <w:highlight w:val="none"/>
          <w:u w:val="single"/>
          <w:lang w:eastAsia="zh-CN"/>
        </w:rPr>
        <w:t>滁州苏滁产城开发有限公司</w:t>
      </w:r>
      <w:r>
        <w:rPr>
          <w:rFonts w:hint="eastAsia" w:ascii="宋体" w:hAnsi="宋体" w:cs="宋体"/>
          <w:b/>
          <w:color w:val="auto"/>
          <w:sz w:val="24"/>
          <w:highlight w:val="none"/>
          <w:u w:val="single"/>
        </w:rPr>
        <w:t xml:space="preserve">  </w:t>
      </w:r>
    </w:p>
    <w:p>
      <w:pPr>
        <w:spacing w:line="360" w:lineRule="auto"/>
        <w:rPr>
          <w:rFonts w:hint="eastAsia" w:ascii="宋体" w:hAnsi="宋体" w:cs="宋体"/>
          <w:b/>
          <w:color w:val="auto"/>
          <w:sz w:val="30"/>
          <w:szCs w:val="30"/>
          <w:highlight w:val="none"/>
          <w:u w:val="single"/>
        </w:rPr>
      </w:pPr>
      <w:r>
        <w:rPr>
          <w:rFonts w:hint="eastAsia" w:ascii="宋体" w:hAnsi="宋体" w:cs="宋体"/>
          <w:b/>
          <w:color w:val="auto"/>
          <w:sz w:val="24"/>
          <w:highlight w:val="none"/>
          <w:u w:val="single"/>
        </w:rPr>
        <w:t xml:space="preserve">承包人（全称）：              </w:t>
      </w:r>
      <w:r>
        <w:rPr>
          <w:rFonts w:hint="eastAsia" w:ascii="宋体" w:hAnsi="宋体" w:cs="宋体"/>
          <w:b/>
          <w:color w:val="auto"/>
          <w:sz w:val="24"/>
          <w:highlight w:val="none"/>
          <w:u w:val="single"/>
          <w:lang w:val="en-US" w:eastAsia="zh-CN"/>
        </w:rPr>
        <w:t xml:space="preserve">   </w:t>
      </w:r>
      <w:r>
        <w:rPr>
          <w:rFonts w:hint="eastAsia" w:ascii="宋体" w:hAnsi="宋体" w:cs="宋体"/>
          <w:b/>
          <w:color w:val="auto"/>
          <w:sz w:val="24"/>
          <w:highlight w:val="none"/>
          <w:u w:val="single"/>
        </w:rPr>
        <w:t xml:space="preserve"> </w:t>
      </w:r>
    </w:p>
    <w:p>
      <w:pPr>
        <w:spacing w:line="360" w:lineRule="auto"/>
        <w:ind w:firstLine="420" w:firstLineChars="200"/>
        <w:rPr>
          <w:rFonts w:hint="eastAsia" w:ascii="宋体" w:hAnsi="宋体" w:cs="宋体"/>
          <w:color w:val="auto"/>
          <w:szCs w:val="21"/>
          <w:highlight w:val="none"/>
          <w:u w:val="single"/>
        </w:rPr>
      </w:pPr>
    </w:p>
    <w:p>
      <w:pPr>
        <w:spacing w:line="360"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u w:val="none"/>
        </w:rPr>
        <w:t>根据《中华人民共和国民法典》《中华人民共和国建筑法》及有关法律规定，遵循平等、自愿、公平和诚实信用的原则，双方就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苏滁高新璟樾泛光照明项目</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none"/>
        </w:rPr>
        <w:t>工程施工及有关事项协商一致，共同达成如下协议：</w:t>
      </w:r>
      <w:bookmarkStart w:id="752" w:name="_Toc351203481"/>
    </w:p>
    <w:p>
      <w:pPr>
        <w:spacing w:line="360" w:lineRule="auto"/>
        <w:ind w:firstLine="422" w:firstLineChars="200"/>
        <w:rPr>
          <w:rFonts w:hint="eastAsia" w:ascii="宋体" w:hAnsi="宋体" w:cs="宋体"/>
          <w:color w:val="auto"/>
          <w:szCs w:val="21"/>
          <w:highlight w:val="none"/>
          <w:u w:val="none"/>
        </w:rPr>
      </w:pPr>
      <w:r>
        <w:rPr>
          <w:rFonts w:hint="eastAsia" w:ascii="宋体" w:hAnsi="宋体" w:cs="宋体"/>
          <w:b/>
          <w:color w:val="auto"/>
          <w:szCs w:val="21"/>
          <w:highlight w:val="none"/>
          <w:u w:val="none"/>
        </w:rPr>
        <w:t>一、工程概况</w:t>
      </w:r>
      <w:bookmarkEnd w:id="752"/>
    </w:p>
    <w:p>
      <w:pPr>
        <w:spacing w:line="360" w:lineRule="auto"/>
        <w:ind w:firstLine="411" w:firstLineChars="196"/>
        <w:rPr>
          <w:rFonts w:hint="eastAsia" w:ascii="宋体" w:hAnsi="宋体" w:cs="宋体"/>
          <w:color w:val="auto"/>
          <w:szCs w:val="21"/>
          <w:highlight w:val="none"/>
          <w:u w:val="none"/>
        </w:rPr>
      </w:pPr>
      <w:r>
        <w:rPr>
          <w:rFonts w:hint="eastAsia" w:ascii="宋体" w:hAnsi="宋体" w:cs="宋体"/>
          <w:bCs/>
          <w:color w:val="auto"/>
          <w:szCs w:val="21"/>
          <w:highlight w:val="none"/>
          <w:u w:val="none"/>
        </w:rPr>
        <w:t>1. 工程名称</w:t>
      </w:r>
      <w:r>
        <w:rPr>
          <w:rFonts w:hint="eastAsia" w:ascii="宋体" w:hAnsi="宋体" w:cs="宋体"/>
          <w:color w:val="auto"/>
          <w:szCs w:val="21"/>
          <w:highlight w:val="none"/>
          <w:u w:val="none"/>
        </w:rPr>
        <w:t>：</w:t>
      </w:r>
      <w:r>
        <w:rPr>
          <w:rFonts w:hint="eastAsia" w:ascii="宋体" w:hAnsi="宋体" w:cs="宋体"/>
          <w:color w:val="auto"/>
          <w:szCs w:val="21"/>
          <w:highlight w:val="none"/>
          <w:u w:val="single"/>
          <w:lang w:val="en-US" w:eastAsia="zh-CN"/>
        </w:rPr>
        <w:t>苏滁高新璟樾泛光照明项目</w:t>
      </w:r>
    </w:p>
    <w:p>
      <w:pPr>
        <w:spacing w:line="360" w:lineRule="auto"/>
        <w:ind w:firstLine="411" w:firstLineChars="196"/>
        <w:rPr>
          <w:rFonts w:hint="eastAsia" w:ascii="宋体" w:hAnsi="宋体" w:cs="宋体"/>
          <w:bCs/>
          <w:color w:val="auto"/>
          <w:szCs w:val="21"/>
          <w:highlight w:val="none"/>
          <w:u w:val="none"/>
        </w:rPr>
      </w:pPr>
      <w:r>
        <w:rPr>
          <w:rFonts w:hint="eastAsia" w:ascii="宋体" w:hAnsi="宋体" w:cs="宋体"/>
          <w:bCs/>
          <w:color w:val="auto"/>
          <w:szCs w:val="21"/>
          <w:highlight w:val="none"/>
          <w:u w:val="none"/>
        </w:rPr>
        <w:t>2. 工程地点：</w:t>
      </w:r>
      <w:r>
        <w:rPr>
          <w:rFonts w:hint="eastAsia" w:ascii="宋体" w:cs="宋体"/>
          <w:color w:val="auto"/>
          <w:szCs w:val="21"/>
          <w:highlight w:val="none"/>
          <w:u w:val="single"/>
          <w:lang w:eastAsia="zh-CN"/>
        </w:rPr>
        <w:t>苏滁大道与双城路交叉口东南侧</w:t>
      </w:r>
    </w:p>
    <w:p>
      <w:pPr>
        <w:spacing w:line="360" w:lineRule="auto"/>
        <w:ind w:firstLine="411" w:firstLineChars="196"/>
        <w:rPr>
          <w:rFonts w:hint="eastAsia" w:ascii="宋体" w:hAnsi="宋体" w:cs="宋体"/>
          <w:bCs/>
          <w:color w:val="auto"/>
          <w:szCs w:val="21"/>
          <w:highlight w:val="none"/>
          <w:u w:val="none"/>
        </w:rPr>
      </w:pPr>
      <w:r>
        <w:rPr>
          <w:rFonts w:hint="eastAsia" w:ascii="宋体" w:hAnsi="宋体" w:cs="宋体"/>
          <w:bCs/>
          <w:color w:val="auto"/>
          <w:szCs w:val="21"/>
          <w:highlight w:val="none"/>
          <w:u w:val="none"/>
        </w:rPr>
        <w:t>3. 工程立项批准文号：</w:t>
      </w:r>
      <w:r>
        <w:rPr>
          <w:rFonts w:hint="eastAsia" w:ascii="宋体" w:hAnsi="宋体" w:cs="宋体"/>
          <w:bCs/>
          <w:color w:val="auto"/>
          <w:szCs w:val="21"/>
          <w:highlight w:val="none"/>
          <w:u w:val="single"/>
          <w:lang w:val="en-US" w:eastAsia="zh-CN"/>
        </w:rPr>
        <w:t xml:space="preserve">                 </w:t>
      </w:r>
      <w:r>
        <w:rPr>
          <w:rFonts w:hint="eastAsia" w:ascii="宋体" w:hAnsi="宋体" w:cs="宋体"/>
          <w:bCs/>
          <w:color w:val="auto"/>
          <w:szCs w:val="21"/>
          <w:highlight w:val="none"/>
          <w:u w:val="single"/>
        </w:rPr>
        <w:t>。</w:t>
      </w:r>
    </w:p>
    <w:p>
      <w:pPr>
        <w:spacing w:line="360" w:lineRule="auto"/>
        <w:ind w:firstLine="411" w:firstLineChars="196"/>
        <w:rPr>
          <w:rFonts w:hint="eastAsia" w:ascii="宋体" w:hAnsi="宋体" w:cs="宋体"/>
          <w:bCs/>
          <w:color w:val="auto"/>
          <w:szCs w:val="21"/>
          <w:highlight w:val="none"/>
          <w:u w:val="none"/>
        </w:rPr>
      </w:pPr>
      <w:r>
        <w:rPr>
          <w:rFonts w:hint="eastAsia" w:ascii="宋体" w:hAnsi="宋体" w:cs="宋体"/>
          <w:bCs/>
          <w:color w:val="auto"/>
          <w:szCs w:val="21"/>
          <w:highlight w:val="none"/>
          <w:u w:val="none"/>
        </w:rPr>
        <w:t>4. 资金来源：</w:t>
      </w:r>
      <w:r>
        <w:rPr>
          <w:rFonts w:hint="eastAsia" w:ascii="宋体" w:hAnsi="宋体" w:cs="宋体"/>
          <w:bCs/>
          <w:color w:val="auto"/>
          <w:szCs w:val="21"/>
          <w:highlight w:val="none"/>
          <w:u w:val="single"/>
          <w:lang w:val="en-US" w:eastAsia="zh-CN"/>
        </w:rPr>
        <w:t>自筹资金</w:t>
      </w:r>
      <w:r>
        <w:rPr>
          <w:rFonts w:hint="eastAsia" w:ascii="宋体" w:hAnsi="宋体" w:cs="宋体"/>
          <w:color w:val="auto"/>
          <w:szCs w:val="21"/>
          <w:highlight w:val="none"/>
          <w:u w:val="single"/>
        </w:rPr>
        <w:t xml:space="preserve"> </w:t>
      </w:r>
      <w:r>
        <w:rPr>
          <w:rFonts w:hint="eastAsia" w:ascii="宋体" w:hAnsi="宋体" w:cs="宋体"/>
          <w:bCs/>
          <w:color w:val="auto"/>
          <w:szCs w:val="21"/>
          <w:highlight w:val="none"/>
          <w:u w:val="single"/>
        </w:rPr>
        <w:t>。</w:t>
      </w:r>
    </w:p>
    <w:p>
      <w:pPr>
        <w:spacing w:line="360" w:lineRule="auto"/>
        <w:ind w:firstLine="411" w:firstLineChars="196"/>
        <w:rPr>
          <w:rFonts w:hint="eastAsia" w:ascii="宋体" w:hAnsi="宋体" w:cs="宋体"/>
          <w:bCs/>
          <w:color w:val="auto"/>
          <w:szCs w:val="21"/>
          <w:highlight w:val="none"/>
          <w:u w:val="none"/>
        </w:rPr>
      </w:pPr>
      <w:r>
        <w:rPr>
          <w:rFonts w:hint="eastAsia" w:ascii="宋体" w:hAnsi="宋体" w:cs="宋体"/>
          <w:bCs/>
          <w:color w:val="auto"/>
          <w:szCs w:val="21"/>
          <w:highlight w:val="none"/>
          <w:u w:val="none"/>
        </w:rPr>
        <w:t>5. 工程内容：</w:t>
      </w:r>
      <w:r>
        <w:rPr>
          <w:rFonts w:hint="eastAsia" w:ascii="宋体" w:cs="宋体"/>
          <w:bCs/>
          <w:color w:val="auto"/>
          <w:sz w:val="21"/>
          <w:szCs w:val="21"/>
          <w:highlight w:val="none"/>
          <w:u w:val="single"/>
          <w:shd w:val="clear" w:color="auto" w:fill="auto"/>
        </w:rPr>
        <w:t>本工程施工图纸和工程量清单中的所有内容</w:t>
      </w:r>
      <w:r>
        <w:rPr>
          <w:rFonts w:hint="eastAsia" w:ascii="宋体" w:hAnsi="宋体" w:cs="宋体"/>
          <w:color w:val="auto"/>
          <w:szCs w:val="21"/>
          <w:highlight w:val="none"/>
          <w:u w:val="single"/>
        </w:rPr>
        <w:t xml:space="preserve"> </w:t>
      </w:r>
      <w:r>
        <w:rPr>
          <w:rFonts w:hint="eastAsia" w:ascii="宋体" w:hAnsi="宋体" w:cs="宋体"/>
          <w:bCs/>
          <w:color w:val="auto"/>
          <w:szCs w:val="21"/>
          <w:highlight w:val="none"/>
          <w:u w:val="single"/>
        </w:rPr>
        <w:t>。</w:t>
      </w:r>
    </w:p>
    <w:p>
      <w:pPr>
        <w:spacing w:line="360" w:lineRule="auto"/>
        <w:ind w:firstLine="411" w:firstLineChars="196"/>
        <w:rPr>
          <w:rFonts w:hint="eastAsia" w:ascii="宋体" w:hAnsi="宋体" w:cs="宋体"/>
          <w:color w:val="auto"/>
          <w:szCs w:val="21"/>
          <w:highlight w:val="none"/>
          <w:u w:val="none"/>
        </w:rPr>
      </w:pPr>
      <w:r>
        <w:rPr>
          <w:rFonts w:hint="eastAsia" w:ascii="宋体" w:hAnsi="宋体" w:cs="宋体"/>
          <w:bCs/>
          <w:color w:val="auto"/>
          <w:szCs w:val="21"/>
          <w:highlight w:val="none"/>
          <w:u w:val="none"/>
        </w:rPr>
        <w:t>6. 工程承包范围：</w:t>
      </w:r>
      <w:r>
        <w:rPr>
          <w:rFonts w:hint="eastAsia" w:ascii="宋体" w:cs="宋体"/>
          <w:bCs/>
          <w:color w:val="auto"/>
          <w:sz w:val="21"/>
          <w:szCs w:val="21"/>
          <w:highlight w:val="none"/>
          <w:u w:val="single"/>
          <w:shd w:val="clear" w:color="auto" w:fill="auto"/>
        </w:rPr>
        <w:t>本工程施工图纸和工程量清单中的所有内容</w:t>
      </w:r>
      <w:r>
        <w:rPr>
          <w:rFonts w:hint="eastAsia" w:ascii="宋体" w:hAnsi="宋体" w:cs="宋体"/>
          <w:color w:val="auto"/>
          <w:szCs w:val="21"/>
          <w:highlight w:val="none"/>
          <w:u w:val="single"/>
        </w:rPr>
        <w:t>。</w:t>
      </w:r>
    </w:p>
    <w:p>
      <w:pPr>
        <w:spacing w:line="360" w:lineRule="auto"/>
        <w:ind w:firstLine="422" w:firstLineChars="200"/>
        <w:rPr>
          <w:rFonts w:hint="eastAsia" w:ascii="宋体" w:hAnsi="宋体" w:cs="宋体"/>
          <w:b/>
          <w:color w:val="auto"/>
          <w:szCs w:val="21"/>
          <w:highlight w:val="none"/>
          <w:u w:val="none"/>
        </w:rPr>
      </w:pPr>
      <w:bookmarkStart w:id="753" w:name="_Toc351203482"/>
      <w:r>
        <w:rPr>
          <w:rFonts w:hint="eastAsia" w:ascii="宋体" w:hAnsi="宋体" w:cs="宋体"/>
          <w:b/>
          <w:color w:val="auto"/>
          <w:szCs w:val="21"/>
          <w:highlight w:val="none"/>
          <w:u w:val="none"/>
        </w:rPr>
        <w:t>二、合同工期</w:t>
      </w:r>
      <w:bookmarkEnd w:id="753"/>
    </w:p>
    <w:p>
      <w:pPr>
        <w:spacing w:line="360" w:lineRule="auto"/>
        <w:ind w:firstLine="459"/>
        <w:rPr>
          <w:rFonts w:hint="default" w:ascii="宋体" w:hAnsi="宋体" w:eastAsia="宋体" w:cs="宋体"/>
          <w:color w:val="auto"/>
          <w:szCs w:val="21"/>
          <w:highlight w:val="none"/>
          <w:u w:val="single"/>
          <w:lang w:val="en-US" w:eastAsia="zh-CN"/>
        </w:rPr>
      </w:pPr>
      <w:r>
        <w:rPr>
          <w:rFonts w:hint="eastAsia" w:ascii="宋体" w:hAnsi="宋体" w:cs="宋体"/>
          <w:color w:val="auto"/>
          <w:szCs w:val="21"/>
          <w:highlight w:val="none"/>
          <w:u w:val="none"/>
        </w:rPr>
        <w:t>计划开工日期：</w:t>
      </w:r>
      <w:r>
        <w:rPr>
          <w:rFonts w:hint="eastAsia" w:ascii="宋体" w:hAnsi="宋体" w:cs="宋体"/>
          <w:color w:val="auto"/>
          <w:szCs w:val="21"/>
          <w:highlight w:val="none"/>
          <w:u w:val="single"/>
        </w:rPr>
        <w:t xml:space="preserve">          年      月      日。</w:t>
      </w:r>
    </w:p>
    <w:p>
      <w:pPr>
        <w:spacing w:line="360" w:lineRule="auto"/>
        <w:ind w:firstLine="459"/>
        <w:rPr>
          <w:rFonts w:hint="eastAsia" w:ascii="宋体" w:hAnsi="宋体" w:cs="宋体"/>
          <w:color w:val="auto"/>
          <w:szCs w:val="21"/>
          <w:highlight w:val="none"/>
          <w:u w:val="single"/>
        </w:rPr>
      </w:pPr>
      <w:r>
        <w:rPr>
          <w:rFonts w:hint="eastAsia" w:ascii="宋体" w:hAnsi="宋体" w:cs="宋体"/>
          <w:color w:val="auto"/>
          <w:szCs w:val="21"/>
          <w:highlight w:val="none"/>
          <w:u w:val="none"/>
        </w:rPr>
        <w:t>计划竣工日期：</w:t>
      </w:r>
      <w:r>
        <w:rPr>
          <w:rFonts w:hint="eastAsia" w:ascii="宋体" w:hAnsi="宋体" w:cs="宋体"/>
          <w:color w:val="auto"/>
          <w:szCs w:val="21"/>
          <w:highlight w:val="none"/>
          <w:u w:val="single"/>
        </w:rPr>
        <w:t xml:space="preserve">          年      月      日。</w:t>
      </w:r>
    </w:p>
    <w:p>
      <w:pPr>
        <w:pageBreakBefore w:val="0"/>
        <w:kinsoku/>
        <w:overflowPunct/>
        <w:autoSpaceDE/>
        <w:bidi w:val="0"/>
        <w:adjustRightInd w:val="0"/>
        <w:snapToGrid w:val="0"/>
        <w:spacing w:line="440" w:lineRule="exact"/>
        <w:ind w:firstLine="420" w:firstLineChars="200"/>
        <w:textAlignment w:val="auto"/>
        <w:rPr>
          <w:rFonts w:hint="eastAsia" w:ascii="宋体" w:hAnsi="宋体" w:eastAsia="宋体" w:cs="宋体"/>
          <w:b/>
          <w:bCs w:val="0"/>
          <w:color w:val="auto"/>
          <w:sz w:val="21"/>
          <w:szCs w:val="21"/>
          <w:highlight w:val="none"/>
          <w:lang w:val="en-US" w:eastAsia="zh-CN"/>
        </w:rPr>
      </w:pPr>
      <w:r>
        <w:rPr>
          <w:rFonts w:hint="eastAsia" w:ascii="宋体" w:hAnsi="宋体" w:cs="宋体"/>
          <w:color w:val="auto"/>
          <w:szCs w:val="21"/>
          <w:highlight w:val="none"/>
          <w:u w:val="none"/>
        </w:rPr>
        <w:t>工期总日历天数：</w:t>
      </w:r>
      <w:r>
        <w:rPr>
          <w:rFonts w:hint="eastAsia" w:ascii="宋体" w:hAnsi="宋体" w:cs="宋体"/>
          <w:color w:val="auto"/>
          <w:szCs w:val="21"/>
          <w:highlight w:val="none"/>
          <w:u w:val="single"/>
        </w:rPr>
        <w:t xml:space="preserve">       天。</w:t>
      </w:r>
      <w:r>
        <w:rPr>
          <w:rFonts w:hint="eastAsia" w:ascii="宋体" w:hAnsi="宋体" w:cs="宋体"/>
          <w:color w:val="auto"/>
          <w:szCs w:val="21"/>
          <w:highlight w:val="none"/>
          <w:lang w:val="en-US" w:eastAsia="zh-CN"/>
        </w:rPr>
        <w:t>其中合同签订后7日内室内全彩屏安装完成，并可以投放使用，否则处以20000元/天。</w:t>
      </w:r>
    </w:p>
    <w:p>
      <w:pPr>
        <w:pageBreakBefore w:val="0"/>
        <w:kinsoku/>
        <w:overflowPunct/>
        <w:autoSpaceDE/>
        <w:bidi w:val="0"/>
        <w:adjustRightInd w:val="0"/>
        <w:snapToGrid w:val="0"/>
        <w:spacing w:line="440" w:lineRule="exact"/>
        <w:ind w:firstLine="420" w:firstLineChars="200"/>
        <w:textAlignment w:val="auto"/>
        <w:rPr>
          <w:rFonts w:hint="eastAsia" w:ascii="宋体" w:hAnsi="宋体" w:cs="宋体"/>
          <w:color w:val="auto"/>
          <w:szCs w:val="21"/>
          <w:highlight w:val="none"/>
          <w:u w:val="none"/>
        </w:rPr>
      </w:pPr>
      <w:r>
        <w:rPr>
          <w:rFonts w:hint="eastAsia" w:ascii="宋体" w:hAnsi="宋体" w:eastAsia="宋体" w:cs="宋体"/>
          <w:color w:val="auto"/>
          <w:sz w:val="21"/>
          <w:szCs w:val="21"/>
          <w:highlight w:val="none"/>
          <w:lang w:val="en-US" w:eastAsia="zh-CN"/>
        </w:rPr>
        <w:t>注：本工程开工时间以总监开工令为准，完工时间以验收合格时间为准。</w:t>
      </w:r>
    </w:p>
    <w:p>
      <w:pPr>
        <w:pageBreakBefore w:val="0"/>
        <w:kinsoku/>
        <w:overflowPunct/>
        <w:autoSpaceDE/>
        <w:bidi w:val="0"/>
        <w:adjustRightInd w:val="0"/>
        <w:snapToGrid w:val="0"/>
        <w:spacing w:line="440" w:lineRule="exact"/>
        <w:ind w:firstLine="420" w:firstLineChars="200"/>
        <w:textAlignment w:val="auto"/>
        <w:rPr>
          <w:rFonts w:hint="eastAsia" w:ascii="宋体" w:hAnsi="宋体" w:cs="宋体"/>
          <w:color w:val="auto"/>
          <w:szCs w:val="21"/>
          <w:highlight w:val="none"/>
          <w:u w:val="none"/>
        </w:rPr>
      </w:pPr>
      <w:r>
        <w:rPr>
          <w:rFonts w:hint="eastAsia" w:ascii="宋体" w:hAnsi="宋体" w:cs="宋体"/>
          <w:color w:val="auto"/>
          <w:szCs w:val="21"/>
          <w:highlight w:val="none"/>
          <w:u w:val="none"/>
        </w:rPr>
        <w:t>工期总日历天数与根据前述计划开竣工日期计算的工期天数不一致的，以工期总日历天数为准。投标人自报的承诺工期为考核标准，每推迟一天，按</w:t>
      </w:r>
      <w:r>
        <w:rPr>
          <w:rFonts w:hint="eastAsia" w:ascii="宋体" w:hAnsi="宋体" w:cs="宋体"/>
          <w:color w:val="auto"/>
          <w:szCs w:val="21"/>
          <w:highlight w:val="none"/>
          <w:u w:val="none"/>
          <w:lang w:val="en-US" w:eastAsia="zh-CN"/>
        </w:rPr>
        <w:t>20</w:t>
      </w:r>
      <w:r>
        <w:rPr>
          <w:rFonts w:hint="eastAsia" w:ascii="宋体" w:hAnsi="宋体" w:cs="宋体"/>
          <w:color w:val="auto"/>
          <w:szCs w:val="21"/>
          <w:highlight w:val="none"/>
          <w:u w:val="none"/>
        </w:rPr>
        <w:t>000元/天处以违约金，提前不奖励。</w:t>
      </w:r>
    </w:p>
    <w:p>
      <w:pPr>
        <w:spacing w:line="360" w:lineRule="auto"/>
        <w:ind w:firstLine="422" w:firstLineChars="200"/>
        <w:rPr>
          <w:rFonts w:hint="eastAsia" w:ascii="宋体" w:hAnsi="宋体" w:cs="宋体"/>
          <w:b/>
          <w:color w:val="auto"/>
          <w:szCs w:val="21"/>
          <w:highlight w:val="none"/>
          <w:u w:val="single"/>
        </w:rPr>
      </w:pPr>
      <w:bookmarkStart w:id="754" w:name="_Toc351203483"/>
      <w:r>
        <w:rPr>
          <w:rFonts w:hint="eastAsia" w:ascii="宋体" w:hAnsi="宋体" w:cs="宋体"/>
          <w:b/>
          <w:color w:val="auto"/>
          <w:szCs w:val="21"/>
          <w:highlight w:val="none"/>
          <w:u w:val="none"/>
        </w:rPr>
        <w:t>三、质量标准</w:t>
      </w:r>
      <w:bookmarkEnd w:id="754"/>
    </w:p>
    <w:p>
      <w:pPr>
        <w:spacing w:line="360" w:lineRule="auto"/>
        <w:ind w:firstLine="459"/>
        <w:rPr>
          <w:rFonts w:hint="eastAsia" w:ascii="宋体" w:hAnsi="宋体" w:cs="宋体"/>
          <w:color w:val="auto"/>
          <w:szCs w:val="21"/>
          <w:highlight w:val="none"/>
          <w:u w:val="single"/>
        </w:rPr>
      </w:pPr>
      <w:r>
        <w:rPr>
          <w:rFonts w:hint="eastAsia" w:ascii="宋体" w:hAnsi="宋体" w:cs="宋体"/>
          <w:color w:val="auto"/>
          <w:szCs w:val="21"/>
          <w:highlight w:val="none"/>
          <w:u w:val="none"/>
        </w:rPr>
        <w:t>工程质量符合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none"/>
        </w:rPr>
        <w:t>标准。</w:t>
      </w:r>
    </w:p>
    <w:p>
      <w:pPr>
        <w:spacing w:line="360" w:lineRule="auto"/>
        <w:ind w:firstLine="422" w:firstLineChars="200"/>
        <w:rPr>
          <w:rFonts w:hint="eastAsia" w:ascii="宋体" w:hAnsi="宋体" w:cs="宋体"/>
          <w:b/>
          <w:color w:val="auto"/>
          <w:szCs w:val="21"/>
          <w:highlight w:val="none"/>
          <w:u w:val="none"/>
        </w:rPr>
      </w:pPr>
      <w:bookmarkStart w:id="755" w:name="_Toc351203484"/>
      <w:r>
        <w:rPr>
          <w:rFonts w:hint="eastAsia" w:ascii="宋体" w:hAnsi="宋体" w:cs="宋体"/>
          <w:b/>
          <w:color w:val="auto"/>
          <w:szCs w:val="21"/>
          <w:highlight w:val="none"/>
          <w:u w:val="none"/>
        </w:rPr>
        <w:t>四、签约合同价与合同价格形式</w:t>
      </w:r>
      <w:bookmarkEnd w:id="755"/>
    </w:p>
    <w:p>
      <w:pPr>
        <w:spacing w:line="440" w:lineRule="exact"/>
        <w:ind w:firstLine="420" w:firstLineChars="200"/>
        <w:rPr>
          <w:rFonts w:hint="eastAsia" w:ascii="宋体" w:cs="宋体"/>
          <w:color w:val="auto"/>
          <w:szCs w:val="21"/>
          <w:highlight w:val="none"/>
        </w:rPr>
      </w:pPr>
      <w:bookmarkStart w:id="756" w:name="_Toc351203485"/>
      <w:r>
        <w:rPr>
          <w:rFonts w:hint="eastAsia" w:ascii="宋体" w:cs="宋体"/>
          <w:color w:val="auto"/>
          <w:szCs w:val="21"/>
          <w:highlight w:val="none"/>
        </w:rPr>
        <w:t>1.签约合同价为：</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人民币（大写）</w:t>
      </w:r>
      <w:r>
        <w:rPr>
          <w:rFonts w:hint="eastAsia" w:ascii="宋体" w:cs="宋体"/>
          <w:color w:val="auto"/>
          <w:szCs w:val="21"/>
          <w:highlight w:val="none"/>
          <w:u w:val="single"/>
        </w:rPr>
        <w:t xml:space="preserve">                 </w:t>
      </w:r>
      <w:r>
        <w:rPr>
          <w:rFonts w:hint="eastAsia" w:ascii="宋体" w:cs="宋体"/>
          <w:color w:val="auto"/>
          <w:szCs w:val="21"/>
          <w:highlight w:val="none"/>
        </w:rPr>
        <w:t>(¥</w:t>
      </w:r>
      <w:r>
        <w:rPr>
          <w:rFonts w:hint="eastAsia" w:ascii="宋体" w:cs="宋体"/>
          <w:color w:val="auto"/>
          <w:szCs w:val="21"/>
          <w:highlight w:val="none"/>
          <w:u w:val="single"/>
        </w:rPr>
        <w:t xml:space="preserve">            </w:t>
      </w:r>
      <w:r>
        <w:rPr>
          <w:rFonts w:hint="eastAsia" w:ascii="宋体" w:cs="宋体"/>
          <w:color w:val="auto"/>
          <w:szCs w:val="21"/>
          <w:highlight w:val="none"/>
        </w:rPr>
        <w:t>元,其中含暂列金额</w:t>
      </w:r>
      <w:r>
        <w:rPr>
          <w:rFonts w:hint="eastAsia" w:ascii="宋体" w:cs="宋体"/>
          <w:color w:val="auto"/>
          <w:szCs w:val="21"/>
          <w:highlight w:val="none"/>
          <w:u w:val="single"/>
        </w:rPr>
        <w:t xml:space="preserve">       </w:t>
      </w:r>
      <w:r>
        <w:rPr>
          <w:rFonts w:hint="eastAsia" w:ascii="宋体" w:cs="宋体"/>
          <w:color w:val="auto"/>
          <w:szCs w:val="21"/>
          <w:highlight w:val="none"/>
        </w:rPr>
        <w:t>元)；</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其中：</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（1）安全文明施工费：</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人民币（大写）</w:t>
      </w:r>
      <w:r>
        <w:rPr>
          <w:rFonts w:hint="eastAsia" w:ascii="宋体" w:cs="宋体"/>
          <w:color w:val="auto"/>
          <w:szCs w:val="21"/>
          <w:highlight w:val="none"/>
          <w:u w:val="single"/>
        </w:rPr>
        <w:t xml:space="preserve">              </w:t>
      </w:r>
      <w:r>
        <w:rPr>
          <w:rFonts w:hint="eastAsia" w:ascii="宋体" w:cs="宋体"/>
          <w:color w:val="auto"/>
          <w:szCs w:val="21"/>
          <w:highlight w:val="none"/>
        </w:rPr>
        <w:t xml:space="preserve"> (¥</w:t>
      </w:r>
      <w:r>
        <w:rPr>
          <w:rFonts w:hint="eastAsia" w:ascii="宋体" w:cs="宋体"/>
          <w:color w:val="auto"/>
          <w:szCs w:val="21"/>
          <w:highlight w:val="none"/>
          <w:u w:val="single"/>
        </w:rPr>
        <w:t xml:space="preserve">          </w:t>
      </w:r>
      <w:r>
        <w:rPr>
          <w:rFonts w:hint="eastAsia" w:ascii="宋体" w:cs="宋体"/>
          <w:color w:val="auto"/>
          <w:szCs w:val="21"/>
          <w:highlight w:val="none"/>
        </w:rPr>
        <w:t>元)；</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（2）材料和工程设备暂估价金额：</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人民币（大写）</w:t>
      </w:r>
      <w:r>
        <w:rPr>
          <w:rFonts w:hint="eastAsia" w:ascii="宋体" w:cs="宋体"/>
          <w:color w:val="auto"/>
          <w:szCs w:val="21"/>
          <w:highlight w:val="none"/>
          <w:u w:val="single"/>
        </w:rPr>
        <w:t xml:space="preserve">              </w:t>
      </w:r>
      <w:r>
        <w:rPr>
          <w:rFonts w:hint="eastAsia" w:ascii="宋体" w:cs="宋体"/>
          <w:color w:val="auto"/>
          <w:szCs w:val="21"/>
          <w:highlight w:val="none"/>
        </w:rPr>
        <w:t xml:space="preserve"> (¥</w:t>
      </w:r>
      <w:r>
        <w:rPr>
          <w:rFonts w:hint="eastAsia" w:ascii="宋体" w:cs="宋体"/>
          <w:color w:val="auto"/>
          <w:szCs w:val="21"/>
          <w:highlight w:val="none"/>
          <w:u w:val="single"/>
        </w:rPr>
        <w:t xml:space="preserve">          </w:t>
      </w:r>
      <w:r>
        <w:rPr>
          <w:rFonts w:hint="eastAsia" w:ascii="宋体" w:cs="宋体"/>
          <w:color w:val="auto"/>
          <w:szCs w:val="21"/>
          <w:highlight w:val="none"/>
        </w:rPr>
        <w:t>元)；</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（3）专业工程暂估价金额：</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人民币（大写）</w:t>
      </w:r>
      <w:r>
        <w:rPr>
          <w:rFonts w:hint="eastAsia" w:ascii="宋体" w:cs="宋体"/>
          <w:color w:val="auto"/>
          <w:szCs w:val="21"/>
          <w:highlight w:val="none"/>
          <w:u w:val="single"/>
        </w:rPr>
        <w:t xml:space="preserve">              </w:t>
      </w:r>
      <w:r>
        <w:rPr>
          <w:rFonts w:hint="eastAsia" w:ascii="宋体" w:cs="宋体"/>
          <w:color w:val="auto"/>
          <w:szCs w:val="21"/>
          <w:highlight w:val="none"/>
        </w:rPr>
        <w:t xml:space="preserve"> (¥</w:t>
      </w:r>
      <w:r>
        <w:rPr>
          <w:rFonts w:hint="eastAsia" w:ascii="宋体" w:cs="宋体"/>
          <w:color w:val="auto"/>
          <w:szCs w:val="21"/>
          <w:highlight w:val="none"/>
          <w:u w:val="single"/>
        </w:rPr>
        <w:t xml:space="preserve">          </w:t>
      </w:r>
      <w:r>
        <w:rPr>
          <w:rFonts w:hint="eastAsia" w:ascii="宋体" w:cs="宋体"/>
          <w:color w:val="auto"/>
          <w:szCs w:val="21"/>
          <w:highlight w:val="none"/>
        </w:rPr>
        <w:t>元)；</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（4）暂列金额：</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人民币（大写）</w:t>
      </w:r>
      <w:r>
        <w:rPr>
          <w:rFonts w:hint="eastAsia" w:ascii="宋体" w:cs="宋体"/>
          <w:color w:val="auto"/>
          <w:szCs w:val="21"/>
          <w:highlight w:val="none"/>
          <w:u w:val="single"/>
        </w:rPr>
        <w:t xml:space="preserve">              </w:t>
      </w:r>
      <w:r>
        <w:rPr>
          <w:rFonts w:hint="eastAsia" w:ascii="宋体" w:cs="宋体"/>
          <w:color w:val="auto"/>
          <w:szCs w:val="21"/>
          <w:highlight w:val="none"/>
        </w:rPr>
        <w:t xml:space="preserve"> (¥</w:t>
      </w:r>
      <w:r>
        <w:rPr>
          <w:rFonts w:hint="eastAsia" w:ascii="宋体" w:cs="宋体"/>
          <w:color w:val="auto"/>
          <w:szCs w:val="21"/>
          <w:highlight w:val="none"/>
          <w:u w:val="single"/>
        </w:rPr>
        <w:t xml:space="preserve">          </w:t>
      </w:r>
      <w:r>
        <w:rPr>
          <w:rFonts w:hint="eastAsia" w:ascii="宋体" w:cs="宋体"/>
          <w:color w:val="auto"/>
          <w:szCs w:val="21"/>
          <w:highlight w:val="none"/>
        </w:rPr>
        <w:t>元)。</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2.合同价格形式：</w:t>
      </w:r>
      <w:r>
        <w:rPr>
          <w:rFonts w:hint="eastAsia" w:ascii="宋体" w:cs="宋体"/>
          <w:color w:val="auto"/>
          <w:szCs w:val="21"/>
          <w:highlight w:val="none"/>
          <w:u w:val="single"/>
        </w:rPr>
        <w:t xml:space="preserve">       </w:t>
      </w:r>
      <w:r>
        <w:rPr>
          <w:rFonts w:hint="eastAsia" w:ascii="宋体" w:cs="宋体"/>
          <w:color w:val="auto"/>
          <w:szCs w:val="21"/>
          <w:highlight w:val="none"/>
          <w:u w:val="single"/>
          <w:lang w:val="en-US" w:eastAsia="zh-CN"/>
        </w:rPr>
        <w:t>固定</w:t>
      </w:r>
      <w:r>
        <w:rPr>
          <w:rFonts w:hint="eastAsia" w:ascii="宋体" w:cs="宋体"/>
          <w:color w:val="auto"/>
          <w:szCs w:val="21"/>
          <w:highlight w:val="none"/>
          <w:u w:val="single"/>
        </w:rPr>
        <w:t xml:space="preserve">单价合同      </w:t>
      </w:r>
      <w:r>
        <w:rPr>
          <w:rFonts w:hint="eastAsia" w:ascii="宋体" w:cs="宋体"/>
          <w:color w:val="auto"/>
          <w:szCs w:val="21"/>
          <w:highlight w:val="none"/>
        </w:rPr>
        <w:t>。</w:t>
      </w:r>
    </w:p>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五、</w:t>
      </w:r>
      <w:bookmarkEnd w:id="756"/>
      <w:r>
        <w:rPr>
          <w:rFonts w:hint="eastAsia" w:ascii="宋体" w:hAnsi="宋体" w:cs="宋体"/>
          <w:b/>
          <w:color w:val="auto"/>
          <w:szCs w:val="21"/>
          <w:highlight w:val="none"/>
        </w:rPr>
        <w:t>项目经理</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承包人项目经理： </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360" w:lineRule="auto"/>
        <w:ind w:firstLine="422" w:firstLineChars="200"/>
        <w:rPr>
          <w:rFonts w:hint="eastAsia" w:ascii="宋体" w:hAnsi="宋体" w:cs="宋体"/>
          <w:b/>
          <w:color w:val="auto"/>
          <w:szCs w:val="21"/>
          <w:highlight w:val="none"/>
        </w:rPr>
      </w:pPr>
      <w:bookmarkStart w:id="757" w:name="_Toc351203486"/>
      <w:r>
        <w:rPr>
          <w:rFonts w:hint="eastAsia" w:ascii="宋体" w:hAnsi="宋体" w:cs="宋体"/>
          <w:b/>
          <w:color w:val="auto"/>
          <w:szCs w:val="21"/>
          <w:highlight w:val="none"/>
        </w:rPr>
        <w:t>六、合同文件构成</w:t>
      </w:r>
      <w:bookmarkEnd w:id="757"/>
    </w:p>
    <w:p>
      <w:pPr>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本协议书与下列文件一起构成合同文件：</w:t>
      </w:r>
    </w:p>
    <w:p>
      <w:pPr>
        <w:autoSpaceDE w:val="0"/>
        <w:autoSpaceDN w:val="0"/>
        <w:adjustRightIn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（1）中标通知书（如果有）；</w:t>
      </w:r>
    </w:p>
    <w:p>
      <w:pPr>
        <w:autoSpaceDE w:val="0"/>
        <w:autoSpaceDN w:val="0"/>
        <w:adjustRightIn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（2）投标函及其附录（如果有）； </w:t>
      </w:r>
    </w:p>
    <w:p>
      <w:pPr>
        <w:autoSpaceDE w:val="0"/>
        <w:autoSpaceDN w:val="0"/>
        <w:adjustRightIn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（3）专用合同条款及其附件；</w:t>
      </w:r>
    </w:p>
    <w:p>
      <w:pPr>
        <w:autoSpaceDE w:val="0"/>
        <w:autoSpaceDN w:val="0"/>
        <w:adjustRightIn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（4）通用合同条款；</w:t>
      </w:r>
    </w:p>
    <w:p>
      <w:pPr>
        <w:autoSpaceDE w:val="0"/>
        <w:autoSpaceDN w:val="0"/>
        <w:adjustRightIn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（5）技术标准和要求；</w:t>
      </w:r>
    </w:p>
    <w:p>
      <w:pPr>
        <w:autoSpaceDE w:val="0"/>
        <w:autoSpaceDN w:val="0"/>
        <w:adjustRightIn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（6）图纸；</w:t>
      </w:r>
    </w:p>
    <w:p>
      <w:pPr>
        <w:autoSpaceDE w:val="0"/>
        <w:autoSpaceDN w:val="0"/>
        <w:adjustRightIn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（7）已标价工程量清单或预算书；</w:t>
      </w:r>
    </w:p>
    <w:p>
      <w:pPr>
        <w:autoSpaceDE w:val="0"/>
        <w:autoSpaceDN w:val="0"/>
        <w:adjustRightIn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w:t>
      </w:r>
      <w:r>
        <w:rPr>
          <w:rFonts w:hint="eastAsia" w:ascii="宋体" w:hAnsi="宋体" w:cs="宋体"/>
          <w:color w:val="auto"/>
          <w:szCs w:val="21"/>
          <w:highlight w:val="none"/>
          <w:lang w:val="en-US" w:eastAsia="zh-CN"/>
        </w:rPr>
        <w:t>选取</w:t>
      </w:r>
      <w:r>
        <w:rPr>
          <w:rFonts w:hint="eastAsia" w:ascii="宋体" w:hAnsi="宋体" w:cs="宋体"/>
          <w:color w:val="auto"/>
          <w:szCs w:val="21"/>
          <w:highlight w:val="none"/>
        </w:rPr>
        <w:t>文件及其他合同文件。</w:t>
      </w:r>
    </w:p>
    <w:p>
      <w:pPr>
        <w:autoSpaceDE w:val="0"/>
        <w:autoSpaceDN w:val="0"/>
        <w:adjustRightIn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在合同订立及履行过程中形成的与合同有关的文件均构成合同文件组成部分。</w:t>
      </w:r>
    </w:p>
    <w:p>
      <w:pPr>
        <w:autoSpaceDE w:val="0"/>
        <w:autoSpaceDN w:val="0"/>
        <w:adjustRightIn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上述各项合同文件包括合同当事人就该项合同文件所作出的补充和修改，属于同一类内容的文件，应以最新签署的为准。专用合同条款及其附件须经合同当事人签字或盖章。</w:t>
      </w:r>
    </w:p>
    <w:p>
      <w:pPr>
        <w:spacing w:line="360" w:lineRule="auto"/>
        <w:ind w:firstLine="422" w:firstLineChars="200"/>
        <w:rPr>
          <w:rFonts w:hint="eastAsia" w:ascii="宋体" w:hAnsi="宋体" w:cs="宋体"/>
          <w:b/>
          <w:color w:val="auto"/>
          <w:szCs w:val="21"/>
          <w:highlight w:val="none"/>
        </w:rPr>
      </w:pPr>
      <w:bookmarkStart w:id="758" w:name="_Toc351203487"/>
      <w:r>
        <w:rPr>
          <w:rFonts w:hint="eastAsia" w:ascii="宋体" w:hAnsi="宋体" w:cs="宋体"/>
          <w:b/>
          <w:color w:val="auto"/>
          <w:szCs w:val="21"/>
          <w:highlight w:val="none"/>
        </w:rPr>
        <w:t>七、承诺</w:t>
      </w:r>
      <w:bookmarkEnd w:id="758"/>
    </w:p>
    <w:p>
      <w:pPr>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1. 发包人承诺按照法律规定履行项目审批手续、筹集工程建设资金并按照合同约定的期限和方式支付合同价款。</w:t>
      </w:r>
    </w:p>
    <w:p>
      <w:pPr>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2. 承包人承诺按照法律规定及合同约定组织完成工程施工，确保工程质量和安全，不进行转包及违法分包，并在缺陷责任期及保修期内承担相应的工程维修责任。</w:t>
      </w:r>
    </w:p>
    <w:p>
      <w:pPr>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3. 发包人和承包人通过招投标形式签订合同的，双方理解并承诺不再就同一工程另行签订与合同实质性内容相背离的协议。</w:t>
      </w:r>
    </w:p>
    <w:p>
      <w:pPr>
        <w:spacing w:line="360" w:lineRule="auto"/>
        <w:ind w:firstLine="422" w:firstLineChars="200"/>
        <w:rPr>
          <w:rFonts w:hint="eastAsia" w:ascii="宋体" w:hAnsi="宋体" w:cs="宋体"/>
          <w:b/>
          <w:color w:val="auto"/>
          <w:szCs w:val="21"/>
          <w:highlight w:val="none"/>
        </w:rPr>
      </w:pPr>
      <w:bookmarkStart w:id="759" w:name="_Toc351203488"/>
      <w:r>
        <w:rPr>
          <w:rFonts w:hint="eastAsia" w:ascii="宋体" w:hAnsi="宋体" w:cs="宋体"/>
          <w:b/>
          <w:color w:val="auto"/>
          <w:szCs w:val="21"/>
          <w:highlight w:val="none"/>
        </w:rPr>
        <w:t>八、词语含义</w:t>
      </w:r>
      <w:bookmarkEnd w:id="759"/>
    </w:p>
    <w:p>
      <w:pPr>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本协议书中词语含义与第二部分通用合同条款中赋予的含义相同。</w:t>
      </w:r>
    </w:p>
    <w:p>
      <w:pPr>
        <w:spacing w:line="360" w:lineRule="auto"/>
        <w:ind w:firstLine="422" w:firstLineChars="200"/>
        <w:rPr>
          <w:rFonts w:hint="eastAsia" w:ascii="宋体" w:hAnsi="宋体" w:cs="宋体"/>
          <w:b/>
          <w:color w:val="auto"/>
          <w:szCs w:val="21"/>
          <w:highlight w:val="none"/>
        </w:rPr>
      </w:pPr>
      <w:bookmarkStart w:id="760" w:name="_Toc351203489"/>
      <w:r>
        <w:rPr>
          <w:rFonts w:hint="eastAsia" w:ascii="宋体" w:hAnsi="宋体" w:cs="宋体"/>
          <w:b/>
          <w:color w:val="auto"/>
          <w:szCs w:val="21"/>
          <w:highlight w:val="none"/>
        </w:rPr>
        <w:t>九、签订时间</w:t>
      </w:r>
      <w:bookmarkEnd w:id="760"/>
    </w:p>
    <w:p>
      <w:pPr>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本合同于</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年</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u w:val="single"/>
          <w:lang w:val="en-US" w:eastAsia="zh-CN"/>
        </w:rPr>
        <w:t xml:space="preserve">    </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月</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u w:val="single"/>
          <w:lang w:val="en-US" w:eastAsia="zh-CN"/>
        </w:rPr>
        <w:t xml:space="preserve">    </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日签订。</w:t>
      </w:r>
    </w:p>
    <w:p>
      <w:pPr>
        <w:spacing w:line="360" w:lineRule="auto"/>
        <w:ind w:firstLine="422" w:firstLineChars="200"/>
        <w:rPr>
          <w:rFonts w:hint="eastAsia" w:ascii="宋体" w:hAnsi="宋体" w:cs="宋体"/>
          <w:b/>
          <w:color w:val="auto"/>
          <w:szCs w:val="21"/>
          <w:highlight w:val="none"/>
        </w:rPr>
      </w:pPr>
      <w:bookmarkStart w:id="761" w:name="_Toc351203490"/>
      <w:r>
        <w:rPr>
          <w:rFonts w:hint="eastAsia" w:ascii="宋体" w:hAnsi="宋体" w:cs="宋体"/>
          <w:b/>
          <w:color w:val="auto"/>
          <w:szCs w:val="21"/>
          <w:highlight w:val="none"/>
        </w:rPr>
        <w:t>十、签订地点</w:t>
      </w:r>
      <w:bookmarkEnd w:id="761"/>
    </w:p>
    <w:p>
      <w:pPr>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本合同在</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签订。</w:t>
      </w:r>
    </w:p>
    <w:p>
      <w:pPr>
        <w:spacing w:line="360" w:lineRule="auto"/>
        <w:ind w:firstLine="422" w:firstLineChars="200"/>
        <w:rPr>
          <w:rFonts w:hint="eastAsia" w:ascii="宋体" w:hAnsi="宋体" w:cs="宋体"/>
          <w:b/>
          <w:color w:val="auto"/>
          <w:szCs w:val="21"/>
          <w:highlight w:val="none"/>
        </w:rPr>
      </w:pPr>
      <w:bookmarkStart w:id="762" w:name="_Toc351203491"/>
      <w:r>
        <w:rPr>
          <w:rFonts w:hint="eastAsia" w:ascii="宋体" w:hAnsi="宋体" w:cs="宋体"/>
          <w:b/>
          <w:color w:val="auto"/>
          <w:szCs w:val="21"/>
          <w:highlight w:val="none"/>
        </w:rPr>
        <w:t>十一、补充协议</w:t>
      </w:r>
      <w:bookmarkEnd w:id="762"/>
    </w:p>
    <w:p>
      <w:pPr>
        <w:spacing w:line="360" w:lineRule="auto"/>
        <w:ind w:firstLine="420" w:firstLineChars="200"/>
        <w:rPr>
          <w:rFonts w:hint="eastAsia" w:ascii="宋体" w:hAnsi="宋体" w:cs="宋体"/>
          <w:b/>
          <w:bCs/>
          <w:color w:val="auto"/>
          <w:szCs w:val="21"/>
          <w:highlight w:val="none"/>
        </w:rPr>
      </w:pPr>
      <w:r>
        <w:rPr>
          <w:rFonts w:hint="eastAsia" w:ascii="宋体" w:hAnsi="宋体" w:cs="宋体"/>
          <w:bCs/>
          <w:color w:val="auto"/>
          <w:szCs w:val="21"/>
          <w:highlight w:val="none"/>
        </w:rPr>
        <w:t>合同未尽事宜，合同当事人另行签订补充协议，补充协议是合同的组成部分。</w:t>
      </w:r>
    </w:p>
    <w:p>
      <w:pPr>
        <w:spacing w:line="360" w:lineRule="auto"/>
        <w:ind w:firstLine="422" w:firstLineChars="200"/>
        <w:rPr>
          <w:rFonts w:hint="eastAsia" w:ascii="宋体" w:hAnsi="宋体" w:cs="宋体"/>
          <w:b/>
          <w:color w:val="auto"/>
          <w:szCs w:val="21"/>
          <w:highlight w:val="none"/>
        </w:rPr>
      </w:pPr>
      <w:bookmarkStart w:id="763" w:name="_Toc351203492"/>
      <w:r>
        <w:rPr>
          <w:rFonts w:hint="eastAsia" w:ascii="宋体" w:hAnsi="宋体" w:cs="宋体"/>
          <w:b/>
          <w:color w:val="auto"/>
          <w:szCs w:val="21"/>
          <w:highlight w:val="none"/>
        </w:rPr>
        <w:t>十二、合同生效</w:t>
      </w:r>
      <w:bookmarkEnd w:id="763"/>
    </w:p>
    <w:p>
      <w:pPr>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本合同自</w:t>
      </w:r>
      <w:r>
        <w:rPr>
          <w:rFonts w:hint="eastAsia" w:ascii="宋体" w:hAnsi="宋体" w:cs="宋体"/>
          <w:bCs/>
          <w:color w:val="auto"/>
          <w:szCs w:val="21"/>
          <w:highlight w:val="none"/>
          <w:u w:val="single"/>
        </w:rPr>
        <w:t xml:space="preserve">  </w:t>
      </w:r>
      <w:r>
        <w:rPr>
          <w:rFonts w:hint="eastAsia" w:ascii="宋体" w:hAnsi="宋体"/>
          <w:color w:val="auto"/>
          <w:szCs w:val="21"/>
          <w:highlight w:val="none"/>
          <w:u w:val="single"/>
        </w:rPr>
        <w:t>签字、盖章</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生效。</w:t>
      </w:r>
    </w:p>
    <w:p>
      <w:pPr>
        <w:spacing w:line="360" w:lineRule="auto"/>
        <w:ind w:firstLine="422" w:firstLineChars="200"/>
        <w:rPr>
          <w:rFonts w:hint="eastAsia" w:ascii="宋体" w:hAnsi="宋体" w:cs="宋体"/>
          <w:b/>
          <w:color w:val="auto"/>
          <w:szCs w:val="21"/>
          <w:highlight w:val="none"/>
        </w:rPr>
      </w:pPr>
      <w:bookmarkStart w:id="764" w:name="_Toc351203493"/>
      <w:r>
        <w:rPr>
          <w:rFonts w:hint="eastAsia" w:ascii="宋体" w:hAnsi="宋体" w:cs="宋体"/>
          <w:b/>
          <w:color w:val="auto"/>
          <w:szCs w:val="21"/>
          <w:highlight w:val="none"/>
        </w:rPr>
        <w:t>十三、合同份数</w:t>
      </w:r>
      <w:bookmarkEnd w:id="764"/>
    </w:p>
    <w:p>
      <w:pPr>
        <w:spacing w:line="440" w:lineRule="exact"/>
        <w:ind w:firstLine="420" w:firstLineChars="200"/>
        <w:rPr>
          <w:rFonts w:hint="eastAsia" w:ascii="宋体" w:cs="宋体"/>
          <w:bCs/>
          <w:color w:val="auto"/>
          <w:szCs w:val="21"/>
          <w:highlight w:val="none"/>
        </w:rPr>
      </w:pPr>
      <w:r>
        <w:rPr>
          <w:rFonts w:hint="eastAsia" w:ascii="宋体" w:cs="宋体"/>
          <w:bCs/>
          <w:color w:val="auto"/>
          <w:szCs w:val="21"/>
          <w:highlight w:val="none"/>
        </w:rPr>
        <w:t>本合同一式</w:t>
      </w:r>
      <w:r>
        <w:rPr>
          <w:rFonts w:hint="eastAsia" w:ascii="宋体" w:cs="宋体"/>
          <w:bCs/>
          <w:color w:val="auto"/>
          <w:szCs w:val="21"/>
          <w:highlight w:val="none"/>
          <w:u w:val="single"/>
        </w:rPr>
        <w:t xml:space="preserve">  </w:t>
      </w:r>
      <w:r>
        <w:rPr>
          <w:rFonts w:hint="eastAsia" w:ascii="宋体" w:cs="宋体"/>
          <w:bCs/>
          <w:color w:val="auto"/>
          <w:szCs w:val="21"/>
          <w:highlight w:val="none"/>
          <w:u w:val="single"/>
          <w:lang w:val="en-US" w:eastAsia="zh-CN"/>
        </w:rPr>
        <w:t>十</w:t>
      </w:r>
      <w:r>
        <w:rPr>
          <w:rFonts w:hint="eastAsia" w:ascii="宋体" w:cs="宋体"/>
          <w:bCs/>
          <w:color w:val="auto"/>
          <w:szCs w:val="21"/>
          <w:highlight w:val="none"/>
          <w:u w:val="single"/>
        </w:rPr>
        <w:t xml:space="preserve"> </w:t>
      </w:r>
      <w:r>
        <w:rPr>
          <w:rFonts w:hint="eastAsia" w:ascii="宋体" w:cs="宋体"/>
          <w:bCs/>
          <w:color w:val="auto"/>
          <w:szCs w:val="21"/>
          <w:highlight w:val="none"/>
        </w:rPr>
        <w:t>份，均具有同等法律效力，发包人执</w:t>
      </w:r>
      <w:r>
        <w:rPr>
          <w:rFonts w:hint="eastAsia" w:ascii="宋体" w:cs="宋体"/>
          <w:bCs/>
          <w:color w:val="auto"/>
          <w:szCs w:val="21"/>
          <w:highlight w:val="none"/>
          <w:u w:val="single"/>
        </w:rPr>
        <w:t xml:space="preserve">  </w:t>
      </w:r>
      <w:r>
        <w:rPr>
          <w:rFonts w:hint="eastAsia" w:ascii="宋体" w:cs="宋体"/>
          <w:bCs/>
          <w:color w:val="auto"/>
          <w:szCs w:val="21"/>
          <w:highlight w:val="none"/>
          <w:u w:val="single"/>
          <w:lang w:val="en-US" w:eastAsia="zh-CN"/>
        </w:rPr>
        <w:t>五</w:t>
      </w:r>
      <w:r>
        <w:rPr>
          <w:rFonts w:hint="eastAsia" w:ascii="宋体" w:cs="宋体"/>
          <w:bCs/>
          <w:color w:val="auto"/>
          <w:szCs w:val="21"/>
          <w:highlight w:val="none"/>
          <w:u w:val="single"/>
        </w:rPr>
        <w:t xml:space="preserve">  </w:t>
      </w:r>
      <w:r>
        <w:rPr>
          <w:rFonts w:hint="eastAsia" w:ascii="宋体" w:cs="宋体"/>
          <w:bCs/>
          <w:color w:val="auto"/>
          <w:szCs w:val="21"/>
          <w:highlight w:val="none"/>
        </w:rPr>
        <w:t>份，承包人执</w:t>
      </w:r>
      <w:r>
        <w:rPr>
          <w:rFonts w:hint="eastAsia" w:ascii="宋体" w:cs="宋体"/>
          <w:bCs/>
          <w:color w:val="auto"/>
          <w:szCs w:val="21"/>
          <w:highlight w:val="none"/>
          <w:u w:val="single"/>
        </w:rPr>
        <w:t xml:space="preserve">  </w:t>
      </w:r>
      <w:r>
        <w:rPr>
          <w:rFonts w:hint="eastAsia" w:ascii="宋体" w:cs="宋体"/>
          <w:bCs/>
          <w:color w:val="auto"/>
          <w:szCs w:val="21"/>
          <w:highlight w:val="none"/>
          <w:u w:val="single"/>
          <w:lang w:val="en-US" w:eastAsia="zh-CN"/>
        </w:rPr>
        <w:t>四</w:t>
      </w:r>
      <w:r>
        <w:rPr>
          <w:rFonts w:hint="eastAsia" w:ascii="宋体" w:cs="宋体"/>
          <w:bCs/>
          <w:color w:val="auto"/>
          <w:szCs w:val="21"/>
          <w:highlight w:val="none"/>
          <w:u w:val="single"/>
        </w:rPr>
        <w:t xml:space="preserve"> </w:t>
      </w:r>
      <w:r>
        <w:rPr>
          <w:rFonts w:hint="eastAsia" w:ascii="宋体" w:cs="宋体"/>
          <w:bCs/>
          <w:color w:val="auto"/>
          <w:szCs w:val="21"/>
          <w:highlight w:val="none"/>
        </w:rPr>
        <w:t>份，公管局执</w:t>
      </w:r>
      <w:r>
        <w:rPr>
          <w:rFonts w:hint="eastAsia" w:ascii="宋体" w:cs="宋体"/>
          <w:bCs/>
          <w:color w:val="auto"/>
          <w:szCs w:val="21"/>
          <w:highlight w:val="none"/>
          <w:u w:val="none"/>
        </w:rPr>
        <w:t xml:space="preserve"> </w:t>
      </w:r>
      <w:r>
        <w:rPr>
          <w:rFonts w:hint="eastAsia" w:ascii="宋体" w:cs="宋体"/>
          <w:bCs/>
          <w:color w:val="auto"/>
          <w:szCs w:val="21"/>
          <w:highlight w:val="none"/>
          <w:u w:val="single"/>
          <w:lang w:val="en-US" w:eastAsia="zh-CN"/>
        </w:rPr>
        <w:t>一</w:t>
      </w:r>
      <w:r>
        <w:rPr>
          <w:rFonts w:hint="eastAsia" w:ascii="宋体" w:cs="宋体"/>
          <w:bCs/>
          <w:color w:val="auto"/>
          <w:szCs w:val="21"/>
          <w:highlight w:val="none"/>
          <w:u w:val="single"/>
        </w:rPr>
        <w:t xml:space="preserve"> </w:t>
      </w:r>
      <w:r>
        <w:rPr>
          <w:rFonts w:hint="eastAsia" w:ascii="宋体" w:cs="宋体"/>
          <w:bCs/>
          <w:color w:val="auto"/>
          <w:szCs w:val="21"/>
          <w:highlight w:val="none"/>
        </w:rPr>
        <w:t>份。</w:t>
      </w:r>
    </w:p>
    <w:p>
      <w:pPr>
        <w:spacing w:line="360" w:lineRule="auto"/>
        <w:ind w:firstLine="420" w:firstLineChars="200"/>
        <w:rPr>
          <w:rFonts w:hint="eastAsia" w:ascii="宋体" w:hAnsi="宋体" w:cs="宋体"/>
          <w:bCs/>
          <w:color w:val="auto"/>
          <w:szCs w:val="21"/>
          <w:highlight w:val="none"/>
        </w:rPr>
      </w:pPr>
    </w:p>
    <w:p>
      <w:pPr>
        <w:spacing w:line="360" w:lineRule="auto"/>
        <w:rPr>
          <w:rFonts w:hint="eastAsia" w:ascii="宋体" w:hAnsi="宋体" w:cs="宋体"/>
          <w:bCs/>
          <w:color w:val="auto"/>
          <w:szCs w:val="21"/>
          <w:highlight w:val="none"/>
        </w:rPr>
      </w:pP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发包人：</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(公章)          承包人：</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 xml:space="preserve"> (公章)</w:t>
      </w:r>
    </w:p>
    <w:p>
      <w:pPr>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 xml:space="preserve">                                 </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法定代表人或其委托代理人：              法定代表人或其委托代理人：</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u w:val="none"/>
        </w:rPr>
        <w:t xml:space="preserve">（签字）                   </w:t>
      </w:r>
      <w:r>
        <w:rPr>
          <w:rFonts w:hint="eastAsia" w:ascii="宋体" w:hAnsi="宋体" w:cs="宋体"/>
          <w:color w:val="auto"/>
          <w:szCs w:val="21"/>
          <w:highlight w:val="none"/>
        </w:rPr>
        <w:t xml:space="preserve">            （签字）</w:t>
      </w:r>
      <w:r>
        <w:rPr>
          <w:rFonts w:hint="eastAsia" w:ascii="宋体" w:hAnsi="宋体" w:cs="宋体"/>
          <w:color w:val="auto"/>
          <w:szCs w:val="21"/>
          <w:highlight w:val="none"/>
          <w:u w:val="single"/>
        </w:rPr>
        <w:t xml:space="preserve">                  </w:t>
      </w:r>
    </w:p>
    <w:p>
      <w:pPr>
        <w:spacing w:line="360" w:lineRule="auto"/>
        <w:rPr>
          <w:rFonts w:hint="eastAsia" w:ascii="宋体" w:hAnsi="宋体" w:cs="宋体"/>
          <w:color w:val="auto"/>
          <w:szCs w:val="21"/>
          <w:highlight w:val="none"/>
          <w:u w:val="single"/>
        </w:rPr>
      </w:pPr>
    </w:p>
    <w:p>
      <w:pPr>
        <w:tabs>
          <w:tab w:val="left" w:pos="4410"/>
        </w:tabs>
        <w:spacing w:line="360" w:lineRule="auto"/>
        <w:ind w:firstLine="420" w:firstLineChars="200"/>
        <w:rPr>
          <w:rFonts w:hint="eastAsia" w:ascii="宋体" w:hAnsi="宋体" w:cs="宋体"/>
          <w:color w:val="auto"/>
          <w:szCs w:val="21"/>
          <w:highlight w:val="none"/>
          <w:u w:val="none"/>
        </w:rPr>
      </w:pPr>
      <w:r>
        <w:rPr>
          <w:rFonts w:hint="eastAsia" w:ascii="宋体" w:hAnsi="宋体" w:cs="宋体"/>
          <w:color w:val="auto"/>
          <w:szCs w:val="21"/>
          <w:highlight w:val="none"/>
          <w:u w:val="none"/>
        </w:rPr>
        <w:t xml:space="preserve">组织机构代码：                         组织机构代码：             </w:t>
      </w:r>
    </w:p>
    <w:p>
      <w:pPr>
        <w:spacing w:line="360" w:lineRule="auto"/>
        <w:ind w:firstLine="420" w:firstLineChars="200"/>
        <w:rPr>
          <w:rFonts w:hint="eastAsia" w:ascii="宋体" w:hAnsi="宋体" w:cs="宋体"/>
          <w:color w:val="auto"/>
          <w:szCs w:val="21"/>
          <w:highlight w:val="none"/>
          <w:u w:val="none"/>
        </w:rPr>
      </w:pPr>
      <w:r>
        <w:rPr>
          <w:rFonts w:hint="eastAsia" w:ascii="宋体" w:hAnsi="宋体" w:cs="宋体"/>
          <w:color w:val="auto"/>
          <w:szCs w:val="21"/>
          <w:highlight w:val="none"/>
          <w:u w:val="none"/>
        </w:rPr>
        <w:t>地  址：                                 地  址：                    </w:t>
      </w:r>
    </w:p>
    <w:p>
      <w:pPr>
        <w:spacing w:line="360" w:lineRule="auto"/>
        <w:ind w:firstLine="420" w:firstLineChars="200"/>
        <w:rPr>
          <w:rFonts w:hint="eastAsia" w:ascii="宋体" w:hAnsi="宋体" w:cs="宋体"/>
          <w:color w:val="auto"/>
          <w:szCs w:val="21"/>
          <w:highlight w:val="none"/>
          <w:u w:val="none"/>
        </w:rPr>
      </w:pPr>
      <w:r>
        <w:rPr>
          <w:rFonts w:hint="eastAsia" w:ascii="宋体" w:hAnsi="宋体" w:cs="宋体"/>
          <w:color w:val="auto"/>
          <w:szCs w:val="21"/>
          <w:highlight w:val="none"/>
          <w:u w:val="none"/>
        </w:rPr>
        <w:t xml:space="preserve">邮政编码：                             邮政编码：     </w:t>
      </w:r>
    </w:p>
    <w:p>
      <w:pPr>
        <w:spacing w:line="360" w:lineRule="auto"/>
        <w:ind w:firstLine="420" w:firstLineChars="200"/>
        <w:rPr>
          <w:rFonts w:hint="eastAsia" w:ascii="宋体" w:hAnsi="宋体" w:cs="宋体"/>
          <w:color w:val="auto"/>
          <w:szCs w:val="21"/>
          <w:highlight w:val="none"/>
          <w:u w:val="none"/>
        </w:rPr>
      </w:pPr>
      <w:r>
        <w:rPr>
          <w:rFonts w:hint="eastAsia" w:ascii="宋体" w:hAnsi="宋体" w:cs="宋体"/>
          <w:color w:val="auto"/>
          <w:szCs w:val="21"/>
          <w:highlight w:val="none"/>
          <w:u w:val="none"/>
        </w:rPr>
        <w:t xml:space="preserve">法定代表人：                         法定代表人：               </w:t>
      </w:r>
    </w:p>
    <w:p>
      <w:pPr>
        <w:spacing w:line="360" w:lineRule="auto"/>
        <w:ind w:firstLine="420" w:firstLineChars="200"/>
        <w:rPr>
          <w:rFonts w:hint="eastAsia" w:ascii="宋体" w:hAnsi="宋体" w:cs="宋体"/>
          <w:color w:val="auto"/>
          <w:szCs w:val="21"/>
          <w:highlight w:val="none"/>
          <w:u w:val="none"/>
        </w:rPr>
      </w:pPr>
      <w:r>
        <w:rPr>
          <w:rFonts w:hint="eastAsia" w:ascii="宋体" w:hAnsi="宋体" w:cs="宋体"/>
          <w:color w:val="auto"/>
          <w:szCs w:val="21"/>
          <w:highlight w:val="none"/>
          <w:u w:val="none"/>
        </w:rPr>
        <w:t xml:space="preserve">委托代理人：                             委托代理人：                 </w:t>
      </w:r>
    </w:p>
    <w:p>
      <w:pPr>
        <w:spacing w:line="360" w:lineRule="auto"/>
        <w:ind w:firstLine="420" w:firstLineChars="200"/>
        <w:rPr>
          <w:rFonts w:hint="eastAsia" w:ascii="宋体" w:hAnsi="宋体" w:cs="宋体"/>
          <w:color w:val="auto"/>
          <w:szCs w:val="21"/>
          <w:highlight w:val="none"/>
          <w:u w:val="none"/>
        </w:rPr>
      </w:pPr>
      <w:r>
        <w:rPr>
          <w:rFonts w:hint="eastAsia" w:ascii="宋体" w:hAnsi="宋体" w:cs="宋体"/>
          <w:color w:val="auto"/>
          <w:szCs w:val="21"/>
          <w:highlight w:val="none"/>
          <w:u w:val="none"/>
        </w:rPr>
        <w:t xml:space="preserve">电  话：                                 电  话：                     </w:t>
      </w:r>
    </w:p>
    <w:p>
      <w:pPr>
        <w:spacing w:line="360" w:lineRule="auto"/>
        <w:ind w:firstLine="420" w:firstLineChars="200"/>
        <w:rPr>
          <w:rFonts w:hint="eastAsia" w:ascii="宋体" w:hAnsi="宋体" w:cs="宋体"/>
          <w:color w:val="auto"/>
          <w:szCs w:val="21"/>
          <w:highlight w:val="none"/>
          <w:u w:val="none"/>
        </w:rPr>
      </w:pPr>
      <w:r>
        <w:rPr>
          <w:rFonts w:hint="eastAsia" w:ascii="宋体" w:hAnsi="宋体" w:cs="宋体"/>
          <w:color w:val="auto"/>
          <w:szCs w:val="21"/>
          <w:highlight w:val="none"/>
          <w:u w:val="none"/>
        </w:rPr>
        <w:t xml:space="preserve">传  真：                                 传  真：                     </w:t>
      </w:r>
    </w:p>
    <w:p>
      <w:pPr>
        <w:spacing w:line="360" w:lineRule="auto"/>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 xml:space="preserve">电子信箱：                               电子信箱：                   </w:t>
      </w:r>
    </w:p>
    <w:p>
      <w:pPr>
        <w:spacing w:line="360" w:lineRule="auto"/>
        <w:ind w:firstLine="420" w:firstLineChars="200"/>
        <w:rPr>
          <w:rFonts w:hint="eastAsia" w:ascii="宋体" w:hAnsi="宋体" w:cs="宋体"/>
          <w:color w:val="auto"/>
          <w:szCs w:val="21"/>
          <w:highlight w:val="none"/>
          <w:u w:val="none"/>
        </w:rPr>
      </w:pPr>
      <w:r>
        <w:rPr>
          <w:rFonts w:hint="eastAsia" w:ascii="宋体" w:hAnsi="宋体" w:cs="宋体"/>
          <w:color w:val="auto"/>
          <w:szCs w:val="21"/>
          <w:highlight w:val="none"/>
          <w:u w:val="none"/>
        </w:rPr>
        <w:t xml:space="preserve">开户银行：                               开户银行：                   </w:t>
      </w:r>
    </w:p>
    <w:p>
      <w:pPr>
        <w:ind w:firstLine="420" w:firstLineChars="200"/>
        <w:rPr>
          <w:rFonts w:hint="eastAsia" w:ascii="宋体" w:hAnsi="宋体" w:cs="宋体"/>
          <w:color w:val="auto"/>
          <w:highlight w:val="none"/>
        </w:rPr>
      </w:pPr>
      <w:r>
        <w:rPr>
          <w:rFonts w:hint="eastAsia" w:ascii="宋体" w:hAnsi="宋体" w:cs="宋体"/>
          <w:color w:val="auto"/>
          <w:szCs w:val="21"/>
          <w:highlight w:val="none"/>
          <w:u w:val="none"/>
        </w:rPr>
        <w:t xml:space="preserve">账  号：                                 账  号： </w:t>
      </w:r>
    </w:p>
    <w:p>
      <w:pPr>
        <w:keepNext/>
        <w:keepLines/>
        <w:spacing w:line="360" w:lineRule="auto"/>
        <w:jc w:val="center"/>
        <w:outlineLvl w:val="1"/>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 xml:space="preserve"> </w:t>
      </w:r>
      <w:r>
        <w:rPr>
          <w:rFonts w:hint="eastAsia" w:ascii="宋体" w:hAnsi="宋体" w:cs="宋体"/>
          <w:b/>
          <w:bCs/>
          <w:color w:val="auto"/>
          <w:sz w:val="32"/>
          <w:szCs w:val="32"/>
          <w:highlight w:val="none"/>
        </w:rPr>
        <w:br w:type="page"/>
      </w:r>
      <w:bookmarkStart w:id="765" w:name="_Toc28799377"/>
    </w:p>
    <w:p>
      <w:pPr>
        <w:keepNext/>
        <w:keepLines/>
        <w:spacing w:line="360" w:lineRule="auto"/>
        <w:jc w:val="center"/>
        <w:outlineLvl w:val="1"/>
        <w:rPr>
          <w:rFonts w:hint="eastAsia" w:ascii="宋体" w:hAnsi="宋体" w:cs="宋体"/>
          <w:b/>
          <w:bCs/>
          <w:color w:val="auto"/>
          <w:sz w:val="32"/>
          <w:szCs w:val="32"/>
          <w:highlight w:val="none"/>
        </w:rPr>
      </w:pPr>
      <w:bookmarkStart w:id="766" w:name="_Toc95223460"/>
      <w:bookmarkStart w:id="767" w:name="_Toc15494"/>
      <w:r>
        <w:rPr>
          <w:rFonts w:hint="eastAsia" w:ascii="宋体" w:hAnsi="宋体" w:cs="宋体"/>
          <w:b/>
          <w:bCs/>
          <w:color w:val="auto"/>
          <w:sz w:val="32"/>
          <w:szCs w:val="32"/>
          <w:highlight w:val="none"/>
        </w:rPr>
        <w:t>第二节  通用合同条款</w:t>
      </w:r>
      <w:bookmarkEnd w:id="765"/>
      <w:bookmarkEnd w:id="766"/>
      <w:bookmarkEnd w:id="767"/>
    </w:p>
    <w:p>
      <w:pPr>
        <w:ind w:firstLine="560" w:firstLineChars="200"/>
        <w:rPr>
          <w:rFonts w:hint="eastAsia" w:ascii="宋体" w:hAnsi="宋体" w:cs="宋体"/>
          <w:snapToGrid w:val="0"/>
          <w:color w:val="auto"/>
          <w:kern w:val="0"/>
          <w:sz w:val="28"/>
          <w:highlight w:val="none"/>
        </w:rPr>
      </w:pPr>
    </w:p>
    <w:p>
      <w:pPr>
        <w:adjustRightInd w:val="0"/>
        <w:snapToGrid w:val="0"/>
        <w:spacing w:line="480" w:lineRule="auto"/>
        <w:ind w:firstLine="562" w:firstLineChars="200"/>
        <w:rPr>
          <w:rFonts w:hint="eastAsia" w:ascii="宋体" w:hAnsi="宋体" w:cs="宋体"/>
          <w:b/>
          <w:bCs/>
          <w:snapToGrid w:val="0"/>
          <w:color w:val="auto"/>
          <w:kern w:val="0"/>
          <w:sz w:val="28"/>
          <w:highlight w:val="none"/>
        </w:rPr>
      </w:pPr>
      <w:r>
        <w:rPr>
          <w:rFonts w:hint="eastAsia" w:ascii="宋体" w:hAnsi="宋体" w:cs="宋体"/>
          <w:b/>
          <w:bCs/>
          <w:snapToGrid w:val="0"/>
          <w:color w:val="auto"/>
          <w:kern w:val="0"/>
          <w:sz w:val="28"/>
          <w:highlight w:val="none"/>
        </w:rPr>
        <w:t>使用住房城乡建设部、国家工商行政管理局2017年9月22日联合印发的《建设工程施工合同（GF-2017-0201示范文本）》第二部分通用条款。（因办理施工许可证时需要通用条款，请签订施工合同时，一并打印出来。）</w:t>
      </w:r>
    </w:p>
    <w:p>
      <w:pPr>
        <w:adjustRightInd w:val="0"/>
        <w:snapToGrid w:val="0"/>
        <w:spacing w:line="480" w:lineRule="auto"/>
        <w:ind w:firstLine="562" w:firstLineChars="200"/>
        <w:rPr>
          <w:rFonts w:hint="eastAsia" w:ascii="宋体" w:hAnsi="宋体" w:cs="宋体"/>
          <w:b/>
          <w:bCs/>
          <w:snapToGrid w:val="0"/>
          <w:color w:val="auto"/>
          <w:kern w:val="0"/>
          <w:sz w:val="28"/>
          <w:highlight w:val="none"/>
        </w:rPr>
      </w:pPr>
    </w:p>
    <w:p>
      <w:pPr>
        <w:keepNext/>
        <w:keepLines/>
        <w:adjustRightInd w:val="0"/>
        <w:snapToGrid w:val="0"/>
        <w:spacing w:line="360" w:lineRule="auto"/>
        <w:jc w:val="center"/>
        <w:outlineLvl w:val="1"/>
        <w:rPr>
          <w:rFonts w:hint="eastAsia" w:ascii="宋体" w:hAnsi="宋体" w:cs="宋体"/>
          <w:bCs/>
          <w:color w:val="auto"/>
          <w:sz w:val="32"/>
          <w:szCs w:val="32"/>
          <w:highlight w:val="none"/>
        </w:rPr>
      </w:pPr>
      <w:r>
        <w:rPr>
          <w:rFonts w:hint="eastAsia" w:ascii="宋体" w:hAnsi="宋体" w:cs="宋体"/>
          <w:b/>
          <w:bCs/>
          <w:color w:val="auto"/>
          <w:sz w:val="24"/>
          <w:szCs w:val="32"/>
          <w:highlight w:val="none"/>
        </w:rPr>
        <w:br w:type="page"/>
      </w:r>
      <w:bookmarkStart w:id="768" w:name="_Toc28799378"/>
      <w:bookmarkStart w:id="769" w:name="_Toc8192"/>
      <w:bookmarkStart w:id="770" w:name="_Toc95223461"/>
      <w:r>
        <w:rPr>
          <w:rFonts w:hint="eastAsia" w:ascii="宋体" w:hAnsi="宋体" w:cs="宋体"/>
          <w:b/>
          <w:bCs/>
          <w:color w:val="auto"/>
          <w:sz w:val="32"/>
          <w:szCs w:val="32"/>
          <w:highlight w:val="none"/>
        </w:rPr>
        <w:t>第三节  专用合同条款</w:t>
      </w:r>
      <w:bookmarkEnd w:id="768"/>
      <w:bookmarkEnd w:id="769"/>
      <w:bookmarkEnd w:id="770"/>
    </w:p>
    <w:p>
      <w:pPr>
        <w:keepNext/>
        <w:keepLines/>
        <w:pageBreakBefore w:val="0"/>
        <w:kinsoku/>
        <w:wordWrap/>
        <w:overflowPunct/>
        <w:topLinePunct w:val="0"/>
        <w:autoSpaceDE/>
        <w:autoSpaceDN/>
        <w:bidi w:val="0"/>
        <w:adjustRightInd w:val="0"/>
        <w:snapToGrid w:val="0"/>
        <w:spacing w:line="440" w:lineRule="exact"/>
        <w:jc w:val="left"/>
        <w:textAlignment w:val="auto"/>
        <w:outlineLvl w:val="2"/>
        <w:rPr>
          <w:rFonts w:hint="eastAsia" w:ascii="宋体" w:hAnsi="宋体" w:eastAsia="宋体" w:cs="宋体"/>
          <w:bCs/>
          <w:color w:val="auto"/>
          <w:sz w:val="24"/>
          <w:highlight w:val="none"/>
        </w:rPr>
      </w:pPr>
      <w:bookmarkStart w:id="771" w:name="_Toc95223462"/>
      <w:bookmarkStart w:id="772" w:name="_Toc351203633"/>
      <w:r>
        <w:rPr>
          <w:rFonts w:hint="eastAsia" w:ascii="宋体" w:hAnsi="宋体" w:eastAsia="宋体" w:cs="宋体"/>
          <w:bCs/>
          <w:color w:val="auto"/>
          <w:sz w:val="24"/>
          <w:highlight w:val="none"/>
        </w:rPr>
        <w:t>1</w:t>
      </w:r>
      <w:bookmarkStart w:id="773" w:name="_Toc292559361"/>
      <w:bookmarkStart w:id="774" w:name="_Toc296346657"/>
      <w:bookmarkStart w:id="775" w:name="_Toc296944495"/>
      <w:bookmarkStart w:id="776" w:name="_Toc297120456"/>
      <w:bookmarkStart w:id="777" w:name="_Toc296347155"/>
      <w:bookmarkStart w:id="778" w:name="_Toc296503156"/>
      <w:bookmarkStart w:id="779" w:name="_Toc296891196"/>
      <w:bookmarkStart w:id="780" w:name="_Toc292559866"/>
      <w:bookmarkStart w:id="781" w:name="_Toc296890984"/>
      <w:bookmarkStart w:id="782" w:name="_Toc297048342"/>
      <w:r>
        <w:rPr>
          <w:rFonts w:hint="eastAsia" w:ascii="宋体" w:hAnsi="宋体" w:eastAsia="宋体" w:cs="宋体"/>
          <w:bCs/>
          <w:color w:val="auto"/>
          <w:sz w:val="24"/>
          <w:highlight w:val="none"/>
        </w:rPr>
        <w:t>. 一般约定</w:t>
      </w:r>
      <w:bookmarkEnd w:id="771"/>
      <w:bookmarkEnd w:id="772"/>
    </w:p>
    <w:bookmarkEnd w:id="773"/>
    <w:bookmarkEnd w:id="774"/>
    <w:bookmarkEnd w:id="775"/>
    <w:bookmarkEnd w:id="776"/>
    <w:bookmarkEnd w:id="777"/>
    <w:bookmarkEnd w:id="778"/>
    <w:bookmarkEnd w:id="779"/>
    <w:bookmarkEnd w:id="780"/>
    <w:bookmarkEnd w:id="781"/>
    <w:bookmarkEnd w:id="782"/>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1.1 词语定义与解释</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1.1.1 合同</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u w:val="single"/>
        </w:rPr>
      </w:pPr>
      <w:r>
        <w:rPr>
          <w:rFonts w:hint="eastAsia" w:ascii="宋体" w:hAnsi="宋体" w:eastAsia="宋体" w:cs="宋体"/>
          <w:color w:val="auto"/>
          <w:kern w:val="0"/>
          <w:highlight w:val="none"/>
        </w:rPr>
        <w:t>1.1.1.10 其他合同文件包括：</w:t>
      </w:r>
      <w:r>
        <w:rPr>
          <w:rFonts w:hint="eastAsia" w:ascii="宋体" w:hAnsi="宋体" w:eastAsia="宋体" w:cs="宋体"/>
          <w:color w:val="auto"/>
          <w:kern w:val="0"/>
          <w:szCs w:val="21"/>
          <w:highlight w:val="none"/>
          <w:u w:val="single"/>
        </w:rPr>
        <w:t>本项目</w:t>
      </w:r>
      <w:r>
        <w:rPr>
          <w:rFonts w:hint="eastAsia" w:ascii="宋体" w:hAnsi="宋体" w:eastAsia="宋体" w:cs="宋体"/>
          <w:color w:val="auto"/>
          <w:kern w:val="0"/>
          <w:szCs w:val="21"/>
          <w:highlight w:val="none"/>
          <w:u w:val="single"/>
          <w:lang w:val="en-US" w:eastAsia="zh-CN"/>
        </w:rPr>
        <w:t>招标</w:t>
      </w:r>
      <w:r>
        <w:rPr>
          <w:rFonts w:hint="eastAsia" w:ascii="宋体" w:hAnsi="宋体" w:eastAsia="宋体" w:cs="宋体"/>
          <w:color w:val="auto"/>
          <w:kern w:val="0"/>
          <w:szCs w:val="21"/>
          <w:highlight w:val="none"/>
          <w:u w:val="single"/>
        </w:rPr>
        <w:t>文件、在合同订立及履行过程中形成的与合同有关的文件均构成合同文件组成部分，若上述文件有不明确或不一致之处，以</w:t>
      </w:r>
      <w:r>
        <w:rPr>
          <w:rFonts w:hint="eastAsia" w:ascii="宋体" w:hAnsi="宋体" w:eastAsia="宋体" w:cs="宋体"/>
          <w:color w:val="auto"/>
          <w:kern w:val="0"/>
          <w:szCs w:val="21"/>
          <w:highlight w:val="none"/>
          <w:u w:val="single"/>
          <w:lang w:val="en-US" w:eastAsia="zh-CN"/>
        </w:rPr>
        <w:t>招标</w:t>
      </w:r>
      <w:r>
        <w:rPr>
          <w:rFonts w:hint="eastAsia" w:ascii="宋体" w:hAnsi="宋体" w:eastAsia="宋体" w:cs="宋体"/>
          <w:color w:val="auto"/>
          <w:kern w:val="0"/>
          <w:szCs w:val="21"/>
          <w:highlight w:val="none"/>
          <w:u w:val="single"/>
        </w:rPr>
        <w:t>文件为准</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1.1.2 合同当事人及其他相关方</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1.1.2.4 监理人：</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名称：</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rPr>
        <w:t>详见监理合同</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资质类别和等级：</w:t>
      </w:r>
      <w:r>
        <w:rPr>
          <w:rFonts w:hint="eastAsia" w:ascii="宋体" w:hAnsi="宋体" w:eastAsia="宋体" w:cs="宋体"/>
          <w:color w:val="auto"/>
          <w:highlight w:val="none"/>
          <w:u w:val="single"/>
        </w:rPr>
        <w:t xml:space="preserve">                             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联系电话：</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电子信箱：</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通信地址：</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1.1.2.5 设计人：</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名称：</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rPr>
        <w:t>详见设计合同</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资质类别和等级：</w:t>
      </w:r>
      <w:r>
        <w:rPr>
          <w:rFonts w:hint="eastAsia" w:ascii="宋体" w:hAnsi="宋体" w:eastAsia="宋体" w:cs="宋体"/>
          <w:color w:val="auto"/>
          <w:highlight w:val="none"/>
          <w:u w:val="single"/>
        </w:rPr>
        <w:t>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联系电话：</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电子信箱：</w:t>
      </w:r>
      <w:r>
        <w:rPr>
          <w:rFonts w:hint="eastAsia" w:ascii="宋体" w:hAnsi="宋体" w:eastAsia="宋体" w:cs="宋体"/>
          <w:color w:val="auto"/>
          <w:highlight w:val="none"/>
          <w:u w:val="single"/>
        </w:rPr>
        <w:t xml:space="preserve">                                        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通信地址：</w:t>
      </w:r>
      <w:r>
        <w:rPr>
          <w:rFonts w:hint="eastAsia" w:ascii="宋体" w:hAnsi="宋体" w:eastAsia="宋体" w:cs="宋体"/>
          <w:color w:val="auto"/>
          <w:highlight w:val="none"/>
          <w:u w:val="single"/>
        </w:rPr>
        <w:t xml:space="preserve">                                        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1.1.3 工程和设备</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1.1.3.7 作为施工现场组成部分的其他场所包括：</w:t>
      </w:r>
      <w:r>
        <w:rPr>
          <w:rFonts w:hint="eastAsia" w:ascii="宋体" w:hAnsi="宋体" w:eastAsia="宋体" w:cs="宋体"/>
          <w:color w:val="auto"/>
          <w:highlight w:val="none"/>
          <w:u w:val="single"/>
        </w:rPr>
        <w:t xml:space="preserve"> </w:t>
      </w:r>
      <w:r>
        <w:rPr>
          <w:rFonts w:hint="eastAsia" w:ascii="宋体" w:hAnsi="宋体" w:eastAsia="宋体" w:cs="宋体"/>
          <w:color w:val="auto"/>
          <w:sz w:val="21"/>
          <w:szCs w:val="21"/>
          <w:highlight w:val="none"/>
          <w:u w:val="single"/>
        </w:rPr>
        <w:t>见施工图纸并现场确定</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1.1.3.9 永久占地包括：</w:t>
      </w:r>
      <w:r>
        <w:rPr>
          <w:rFonts w:hint="eastAsia" w:ascii="宋体" w:hAnsi="宋体" w:eastAsia="宋体" w:cs="宋体"/>
          <w:color w:val="auto"/>
          <w:highlight w:val="none"/>
          <w:u w:val="single"/>
        </w:rPr>
        <w:t xml:space="preserve">  </w:t>
      </w:r>
      <w:r>
        <w:rPr>
          <w:rFonts w:hint="eastAsia" w:ascii="宋体" w:hAnsi="宋体" w:eastAsia="宋体" w:cs="宋体"/>
          <w:color w:val="auto"/>
          <w:sz w:val="21"/>
          <w:szCs w:val="21"/>
          <w:highlight w:val="none"/>
          <w:u w:val="single"/>
        </w:rPr>
        <w:t>见施工图纸</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kern w:val="0"/>
          <w:highlight w:val="none"/>
        </w:rPr>
        <w:t>1.1.3.10 临时占地包括：</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现场确定</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w:t>
      </w:r>
      <w:r>
        <w:rPr>
          <w:rFonts w:hint="eastAsia" w:ascii="宋体" w:hAnsi="宋体" w:eastAsia="宋体" w:cs="宋体"/>
          <w:color w:val="auto"/>
          <w:kern w:val="0"/>
          <w:highlight w:val="none"/>
        </w:rPr>
        <w:t>。</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 xml:space="preserve">1.3 法律 </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适用于合同的其他规范性文件：</w:t>
      </w:r>
      <w:r>
        <w:rPr>
          <w:rFonts w:hint="eastAsia" w:ascii="宋体" w:hAnsi="宋体" w:eastAsia="宋体" w:cs="宋体"/>
          <w:color w:val="auto"/>
          <w:szCs w:val="21"/>
          <w:highlight w:val="none"/>
          <w:u w:val="single"/>
        </w:rPr>
        <w:t xml:space="preserve">中华人民共和国建设部颁发的现行的有关标准、规范及省、市有关规定 </w:t>
      </w:r>
      <w:r>
        <w:rPr>
          <w:rFonts w:hint="eastAsia" w:ascii="宋体" w:hAnsi="宋体" w:eastAsia="宋体" w:cs="宋体"/>
          <w:color w:val="auto"/>
          <w:szCs w:val="21"/>
          <w:highlight w:val="none"/>
        </w:rPr>
        <w:t>。</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1.4 标准和规范</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1.4.1 适用于工程的标准规范包括：</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 w:val="21"/>
          <w:szCs w:val="21"/>
          <w:highlight w:val="none"/>
          <w:u w:val="single"/>
        </w:rPr>
        <w:t>中华人民共和国建设部颁发的现行的有关标准、规范及省、市有关规定</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u w:val="single"/>
        </w:rPr>
      </w:pPr>
      <w:r>
        <w:rPr>
          <w:rFonts w:hint="eastAsia" w:ascii="宋体" w:hAnsi="宋体" w:eastAsia="宋体" w:cs="宋体"/>
          <w:color w:val="auto"/>
          <w:kern w:val="0"/>
          <w:highlight w:val="none"/>
        </w:rPr>
        <w:t>1.4.2 发包人提供国外标准、规范的名称：</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szCs w:val="21"/>
          <w:highlight w:val="none"/>
          <w:u w:val="single"/>
        </w:rPr>
        <w:t>承包人自备国内现行适用的标准、规范</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发包人提供国外标准、规范的份数：</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sz w:val="21"/>
          <w:szCs w:val="21"/>
          <w:highlight w:val="none"/>
          <w:u w:val="single"/>
          <w:lang w:val="en-US" w:eastAsia="zh-CN"/>
        </w:rPr>
        <w:t>无</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kern w:val="0"/>
          <w:highlight w:val="none"/>
        </w:rPr>
        <w:t>发包人提供国外标准、规范的时间：</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sz w:val="21"/>
          <w:szCs w:val="21"/>
          <w:highlight w:val="none"/>
          <w:u w:val="single"/>
          <w:lang w:val="en-US" w:eastAsia="zh-CN"/>
        </w:rPr>
        <w:t>无</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1.4.3 发包人对工程的技术标准和功能要求的特殊要求：</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rPr>
        <w:t>按现行规范执行</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1.5 合同文件的优先顺序</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b/>
          <w:color w:val="auto"/>
          <w:highlight w:val="none"/>
          <w:u w:val="single"/>
        </w:rPr>
      </w:pPr>
      <w:r>
        <w:rPr>
          <w:rFonts w:hint="eastAsia" w:ascii="宋体" w:hAnsi="宋体" w:eastAsia="宋体" w:cs="宋体"/>
          <w:color w:val="auto"/>
          <w:kern w:val="0"/>
          <w:highlight w:val="none"/>
        </w:rPr>
        <w:t>合同文件组成及优先顺序为：</w:t>
      </w:r>
      <w:r>
        <w:rPr>
          <w:rFonts w:hint="eastAsia" w:ascii="宋体" w:hAnsi="宋体" w:eastAsia="宋体" w:cs="宋体"/>
          <w:color w:val="auto"/>
          <w:szCs w:val="21"/>
          <w:highlight w:val="none"/>
          <w:u w:val="single"/>
        </w:rPr>
        <w:t>执行通用条款, 若上述文件有不明确或不一致之处，以</w:t>
      </w:r>
      <w:r>
        <w:rPr>
          <w:rFonts w:hint="eastAsia" w:ascii="宋体" w:hAnsi="宋体" w:eastAsia="宋体" w:cs="宋体"/>
          <w:color w:val="auto"/>
          <w:szCs w:val="21"/>
          <w:highlight w:val="none"/>
          <w:u w:val="single"/>
          <w:lang w:val="en-US" w:eastAsia="zh-CN"/>
        </w:rPr>
        <w:t>招标</w:t>
      </w:r>
      <w:r>
        <w:rPr>
          <w:rFonts w:hint="eastAsia" w:ascii="宋体" w:hAnsi="宋体" w:eastAsia="宋体" w:cs="宋体"/>
          <w:color w:val="auto"/>
          <w:szCs w:val="21"/>
          <w:highlight w:val="none"/>
          <w:u w:val="single"/>
        </w:rPr>
        <w:t>文件为准</w:t>
      </w:r>
      <w:r>
        <w:rPr>
          <w:rFonts w:hint="eastAsia" w:ascii="宋体" w:hAnsi="宋体" w:eastAsia="宋体" w:cs="宋体"/>
          <w:color w:val="auto"/>
          <w:highlight w:val="none"/>
        </w:rPr>
        <w:t>。</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1.6 图纸和承包人文件</w:t>
      </w:r>
      <w:r>
        <w:rPr>
          <w:rFonts w:hint="eastAsia" w:ascii="宋体" w:hAnsi="宋体" w:eastAsia="宋体" w:cs="宋体"/>
          <w:bCs/>
          <w:color w:val="auto"/>
          <w:szCs w:val="28"/>
          <w:highlight w:val="none"/>
        </w:rPr>
        <w:tab/>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1.6.1 图纸的提供和交底</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发包人向承包人提供图纸的期限：</w:t>
      </w:r>
      <w:r>
        <w:rPr>
          <w:rFonts w:hint="eastAsia" w:ascii="宋体" w:hAnsi="宋体" w:eastAsia="宋体" w:cs="宋体"/>
          <w:color w:val="auto"/>
          <w:highlight w:val="none"/>
          <w:u w:val="single"/>
        </w:rPr>
        <w:t xml:space="preserve"> </w:t>
      </w:r>
      <w:r>
        <w:rPr>
          <w:rFonts w:hint="eastAsia" w:ascii="宋体" w:hAnsi="宋体" w:eastAsia="宋体" w:cs="宋体"/>
          <w:color w:val="auto"/>
          <w:sz w:val="21"/>
          <w:szCs w:val="21"/>
          <w:highlight w:val="none"/>
          <w:u w:val="single"/>
          <w:lang w:val="en-US" w:eastAsia="zh-CN"/>
        </w:rPr>
        <w:t>开工通知</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发包人向承包人提供图纸的数量：</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szCs w:val="21"/>
          <w:highlight w:val="none"/>
          <w:u w:val="single"/>
        </w:rPr>
        <w:t>提供</w:t>
      </w:r>
      <w:r>
        <w:rPr>
          <w:rFonts w:hint="eastAsia" w:ascii="宋体" w:hAnsi="宋体" w:eastAsia="宋体" w:cs="宋体"/>
          <w:color w:val="auto"/>
          <w:szCs w:val="21"/>
          <w:highlight w:val="none"/>
          <w:u w:val="single"/>
          <w:lang w:val="en-US" w:eastAsia="zh-CN"/>
        </w:rPr>
        <w:t>1</w:t>
      </w:r>
      <w:r>
        <w:rPr>
          <w:rFonts w:hint="eastAsia" w:ascii="宋体" w:hAnsi="宋体" w:eastAsia="宋体" w:cs="宋体"/>
          <w:color w:val="auto"/>
          <w:szCs w:val="21"/>
          <w:highlight w:val="none"/>
          <w:u w:val="single"/>
        </w:rPr>
        <w:t>套，不足的由承包人自行复制，费用自理</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Cs w:val="21"/>
          <w:highlight w:val="none"/>
          <w:u w:val="singl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发包人向承包人提供图纸的内容：</w:t>
      </w:r>
      <w:r>
        <w:rPr>
          <w:rFonts w:hint="eastAsia" w:ascii="宋体" w:hAnsi="宋体" w:eastAsia="宋体" w:cs="宋体"/>
          <w:color w:val="auto"/>
          <w:highlight w:val="none"/>
          <w:u w:val="single"/>
        </w:rPr>
        <w:t xml:space="preserve">  </w:t>
      </w:r>
      <w:r>
        <w:rPr>
          <w:rFonts w:hint="eastAsia" w:ascii="宋体" w:hAnsi="宋体" w:eastAsia="宋体" w:cs="宋体"/>
          <w:color w:val="auto"/>
          <w:sz w:val="21"/>
          <w:szCs w:val="21"/>
          <w:highlight w:val="none"/>
          <w:u w:val="single"/>
          <w:lang w:val="en-US" w:eastAsia="zh-CN"/>
        </w:rPr>
        <w:t>全套施工图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1.6.4 承包人文件</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需要由承包人提供的文件，包括：</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rPr>
        <w:t>另行约定</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承包人提供的文件的期限为：</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rPr>
        <w:t>另行约定</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承包人提供的文件的数量为：</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rPr>
        <w:t>另行约定</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承包人提供的文件的形式为：</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rPr>
        <w:t>另行约定</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发包人审批承包人文件的期限：</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szCs w:val="21"/>
          <w:highlight w:val="none"/>
          <w:u w:val="single"/>
        </w:rPr>
        <w:t>另行约定</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1.6.5 图纸和承包人文件的保管</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关于图纸和承包人文件保管的约定：</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 w:val="21"/>
          <w:szCs w:val="21"/>
          <w:highlight w:val="none"/>
          <w:u w:val="single"/>
        </w:rPr>
        <w:t>执行通用条款</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highlight w:val="none"/>
        </w:rPr>
        <w:t>。</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1.7 联络</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1.7.1 发包人和承包人应当在</w:t>
      </w:r>
      <w:r>
        <w:rPr>
          <w:rFonts w:hint="eastAsia" w:ascii="宋体" w:hAnsi="宋体" w:eastAsia="宋体" w:cs="宋体"/>
          <w:color w:val="auto"/>
          <w:highlight w:val="none"/>
          <w:u w:val="single"/>
        </w:rPr>
        <w:t>7</w:t>
      </w:r>
      <w:r>
        <w:rPr>
          <w:rFonts w:hint="eastAsia" w:ascii="宋体" w:hAnsi="宋体" w:eastAsia="宋体" w:cs="宋体"/>
          <w:color w:val="auto"/>
          <w:kern w:val="0"/>
          <w:highlight w:val="none"/>
        </w:rPr>
        <w:t>天内将与合同有关的通知、批准、证明、证书、指示、指令、要求、请求、同意、意见、确定和决定等书面函件送达对方当事人。</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1.7.2 发包人接收文件的地点：</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rPr>
        <w:t>发包人办公室</w:t>
      </w:r>
      <w:r>
        <w:rPr>
          <w:rFonts w:hint="eastAsia" w:ascii="宋体" w:hAnsi="宋体" w:eastAsia="宋体" w:cs="宋体"/>
          <w:color w:val="auto"/>
          <w:highlight w:val="none"/>
          <w:u w:val="single"/>
        </w:rPr>
        <w:t></w:t>
      </w:r>
      <w:r>
        <w:rPr>
          <w:rFonts w:hint="eastAsia" w:ascii="宋体" w:hAnsi="宋体" w:eastAsia="宋体" w:cs="宋体"/>
          <w:color w:val="auto"/>
          <w:kern w:val="0"/>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发包人指定的接收人为：</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rPr>
        <w:t xml:space="preserve"> 发包人指派的</w:t>
      </w:r>
      <w:r>
        <w:rPr>
          <w:rFonts w:hint="eastAsia" w:ascii="宋体" w:hAnsi="宋体" w:eastAsia="宋体" w:cs="宋体"/>
          <w:color w:val="auto"/>
          <w:szCs w:val="21"/>
          <w:highlight w:val="none"/>
          <w:u w:val="single"/>
          <w:lang w:val="en-US" w:eastAsia="zh-CN"/>
        </w:rPr>
        <w:t>项目经理</w:t>
      </w:r>
      <w:r>
        <w:rPr>
          <w:rFonts w:hint="eastAsia" w:ascii="宋体" w:hAnsi="宋体" w:eastAsia="宋体" w:cs="宋体"/>
          <w:color w:val="auto"/>
          <w:highlight w:val="none"/>
          <w:u w:val="single"/>
        </w:rPr>
        <w:t></w:t>
      </w:r>
      <w:r>
        <w:rPr>
          <w:rFonts w:hint="eastAsia" w:ascii="宋体" w:hAnsi="宋体" w:eastAsia="宋体" w:cs="宋体"/>
          <w:color w:val="auto"/>
          <w:kern w:val="0"/>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承包人接收文件的地点：</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rPr>
        <w:t>项目部</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承包人指定的接收人为：</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项目经理</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监理人接收文件的地点：</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rPr>
        <w:t>监理部</w:t>
      </w:r>
      <w:r>
        <w:rPr>
          <w:rFonts w:hint="eastAsia" w:ascii="宋体" w:hAnsi="宋体" w:eastAsia="宋体" w:cs="宋体"/>
          <w:color w:val="auto"/>
          <w:highlight w:val="none"/>
          <w:u w:val="single"/>
        </w:rPr>
        <w:t></w:t>
      </w:r>
      <w:r>
        <w:rPr>
          <w:rFonts w:hint="eastAsia" w:ascii="宋体" w:hAnsi="宋体" w:eastAsia="宋体" w:cs="宋体"/>
          <w:color w:val="auto"/>
          <w:kern w:val="0"/>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监理人指定的接收人为：</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rPr>
        <w:t>总监理工程</w:t>
      </w:r>
      <w:r>
        <w:rPr>
          <w:rFonts w:hint="eastAsia" w:ascii="宋体" w:hAnsi="宋体" w:eastAsia="宋体" w:cs="宋体"/>
          <w:color w:val="auto"/>
          <w:highlight w:val="none"/>
          <w:u w:val="single"/>
        </w:rPr>
        <w:t></w:t>
      </w:r>
      <w:r>
        <w:rPr>
          <w:rFonts w:hint="eastAsia" w:ascii="宋体" w:hAnsi="宋体" w:eastAsia="宋体" w:cs="宋体"/>
          <w:color w:val="auto"/>
          <w:kern w:val="0"/>
          <w:highlight w:val="none"/>
        </w:rPr>
        <w:t>。</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1.10 交通运输</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bookmarkStart w:id="783" w:name="_Toc318581155"/>
      <w:bookmarkStart w:id="784" w:name="_Toc304295521"/>
      <w:bookmarkStart w:id="785" w:name="_Toc312677986"/>
      <w:bookmarkStart w:id="786" w:name="_Toc303539100"/>
      <w:bookmarkStart w:id="787" w:name="_Toc300934943"/>
      <w:r>
        <w:rPr>
          <w:rFonts w:hint="eastAsia" w:ascii="宋体" w:hAnsi="宋体" w:eastAsia="宋体" w:cs="宋体"/>
          <w:color w:val="auto"/>
          <w:highlight w:val="none"/>
        </w:rPr>
        <w:t>.10.1 出入现场的权利</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highlight w:val="none"/>
          <w:u w:val="single"/>
        </w:rPr>
      </w:pPr>
      <w:r>
        <w:rPr>
          <w:rFonts w:hint="eastAsia" w:ascii="宋体" w:hAnsi="宋体" w:eastAsia="宋体" w:cs="宋体"/>
          <w:color w:val="auto"/>
          <w:highlight w:val="none"/>
        </w:rPr>
        <w:t>关于出入现场的权利的约定：</w:t>
      </w:r>
      <w:r>
        <w:rPr>
          <w:rFonts w:hint="eastAsia" w:ascii="宋体" w:hAnsi="宋体" w:eastAsia="宋体" w:cs="宋体"/>
          <w:color w:val="auto"/>
          <w:szCs w:val="21"/>
          <w:highlight w:val="none"/>
          <w:u w:val="single"/>
        </w:rPr>
        <w:t>按有关规定办理有关施工场地交通、环卫和施工噪音管理等手续，费用由承包人负责。施工中建筑垃圾需运出施工现场外时，承包人需到城管部门办理相关手续并按城管部门指定地点放置。承包人违反城管、环卫等有关管理的规定，被处以罚款的，由承包人承担。</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u w:val="single"/>
        </w:rPr>
        <w:t>施工前应开设1-2个固定施工通道，通道位置由发包人和承包人现场共同确认，确定后不得移动并采取有效硬化措施。不得损坏道路路面路侧石、人行道板、雨水井、雨水篦、绿化带、通信光缆、燃气管道、供电等公共设施，如因工程需要，确需损坏少量公共设施的，施工方应办理相关手续，在完工后必须恢复原状或按照有关部门核定的价格赔偿。以上均为工程验收内容，若施工方有损毁不及时修复，发包人有权委托其他施工方进行维修，发生的费用从承包人工程款中直接扣除，并在每阶段付款节点顺延六个月支付。施工过程中，应办理渣土运输证件，保持开发区道路清洁，如有抛撒滴漏，应及时清扫。否则发包人对承包人进行处罚。施工方应确保施工安全,若施工过程中出现工伤事故及由此产生的所有经济赔偿由施工方负责,与发包人无关。</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szCs w:val="21"/>
          <w:highlight w:val="none"/>
          <w:u w:val="single"/>
        </w:rPr>
        <w:t xml:space="preserve">在本工程施工期间，施工单位使用的运输车辆须满足公安、市容城管、交通管理部门等的规定并按要求依法遵照有关规定办理运输许可证，严禁使用无牌无证车辆进行施工，若因以上原因造成的各种行政罚款等费用，由施工单位自行承担，发包人不具有协调等责任义务。如由此造成影响导致业主声誉受损，发包人将向承包人收取违约金5000 元/次 </w:t>
      </w:r>
      <w:r>
        <w:rPr>
          <w:rFonts w:hint="eastAsia" w:ascii="宋体" w:hAnsi="宋体" w:eastAsia="宋体" w:cs="宋体"/>
          <w:color w:val="auto"/>
          <w:highlight w:val="none"/>
        </w:rPr>
        <w:t>。</w:t>
      </w:r>
    </w:p>
    <w:bookmarkEnd w:id="783"/>
    <w:bookmarkEnd w:id="784"/>
    <w:bookmarkEnd w:id="785"/>
    <w:bookmarkEnd w:id="786"/>
    <w:bookmarkEnd w:id="787"/>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bookmarkStart w:id="788" w:name="_Toc304295522"/>
      <w:bookmarkStart w:id="789" w:name="_Toc300934944"/>
      <w:bookmarkStart w:id="790" w:name="_Toc318581156"/>
      <w:bookmarkStart w:id="791" w:name="_Toc303539101"/>
      <w:bookmarkStart w:id="792" w:name="_Toc312677987"/>
      <w:r>
        <w:rPr>
          <w:rFonts w:hint="eastAsia" w:ascii="宋体" w:hAnsi="宋体" w:eastAsia="宋体" w:cs="宋体"/>
          <w:color w:val="auto"/>
          <w:highlight w:val="none"/>
        </w:rPr>
        <w:t>.10.3 场内交通</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kern w:val="0"/>
          <w:highlight w:val="none"/>
        </w:rPr>
        <w:t>关于场外交通和场内交通的边界的约定：</w:t>
      </w:r>
      <w:r>
        <w:rPr>
          <w:rFonts w:hint="eastAsia" w:ascii="宋体" w:hAnsi="宋体" w:eastAsia="宋体" w:cs="宋体"/>
          <w:color w:val="auto"/>
          <w:szCs w:val="21"/>
          <w:highlight w:val="none"/>
          <w:u w:val="single"/>
        </w:rPr>
        <w:t>场内交通设施和道路由承包人负责建设，发包人不另支付费用，场内交通边界现场确定</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关于发包人向承包人免费提供满足工程施工需要的场内道路和交通设施的约定：</w:t>
      </w:r>
      <w:r>
        <w:rPr>
          <w:rFonts w:hint="eastAsia" w:ascii="宋体" w:hAnsi="宋体" w:eastAsia="宋体" w:cs="宋体"/>
          <w:color w:val="auto"/>
          <w:szCs w:val="21"/>
          <w:highlight w:val="none"/>
          <w:u w:val="single"/>
        </w:rPr>
        <w:t xml:space="preserve">承包人自行踏勘，自行解决 </w:t>
      </w:r>
      <w:r>
        <w:rPr>
          <w:rFonts w:hint="eastAsia" w:ascii="宋体" w:hAnsi="宋体" w:eastAsia="宋体" w:cs="宋体"/>
          <w:color w:val="auto"/>
          <w:highlight w:val="none"/>
        </w:rPr>
        <w:t>。</w:t>
      </w:r>
      <w:bookmarkEnd w:id="788"/>
      <w:bookmarkEnd w:id="789"/>
      <w:bookmarkEnd w:id="790"/>
      <w:bookmarkEnd w:id="791"/>
      <w:bookmarkEnd w:id="792"/>
      <w:bookmarkStart w:id="793" w:name="_Toc318581157"/>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1.10.4 超大件和超重件的运输</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运输超大件或超重件所需的道路和桥梁临时加固改造费用和其他有关费用由</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承包人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highlight w:val="none"/>
        </w:rPr>
        <w:t>承担。</w:t>
      </w:r>
    </w:p>
    <w:bookmarkEnd w:id="793"/>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1.11 知识产权</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1.11.1 关于发包人提供给承包人的图纸、发包人为实施工程自行编制或委托编制的技术规范以及反映发包人关于合同要求或其他类似性质的文件的著作权的归属：</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发包人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关于发包人提供的上述文件的使用限制的要求：</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 w:val="21"/>
          <w:szCs w:val="21"/>
          <w:highlight w:val="none"/>
          <w:u w:val="single"/>
        </w:rPr>
        <w:t>未经发包人同意不得复制，不得向承包人以外的人员泄漏有关图纸内容，工程竣工后，原图全部收回</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1.11.2 关于承包人为实施工程所编制文件的著作权的归属：</w:t>
      </w:r>
      <w:r>
        <w:rPr>
          <w:rFonts w:hint="eastAsia" w:ascii="宋体" w:hAnsi="宋体" w:eastAsia="宋体" w:cs="宋体"/>
          <w:color w:val="auto"/>
          <w:szCs w:val="21"/>
          <w:highlight w:val="none"/>
          <w:u w:val="single"/>
        </w:rPr>
        <w:t xml:space="preserve"> 执行通用条款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关于承包人提供的上述文件的使用限制的要求：</w:t>
      </w:r>
      <w:r>
        <w:rPr>
          <w:rFonts w:hint="eastAsia" w:ascii="宋体" w:hAnsi="宋体" w:eastAsia="宋体" w:cs="宋体"/>
          <w:color w:val="auto"/>
          <w:szCs w:val="21"/>
          <w:highlight w:val="none"/>
          <w:u w:val="single"/>
        </w:rPr>
        <w:t xml:space="preserve">执行通用条款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1.11.4 承包人在施工过程中所采用的专利、专有技术、技术秘密的使用费的承担方式：</w:t>
      </w:r>
      <w:r>
        <w:rPr>
          <w:rFonts w:hint="eastAsia" w:ascii="宋体" w:hAnsi="宋体" w:eastAsia="宋体" w:cs="宋体"/>
          <w:color w:val="auto"/>
          <w:szCs w:val="21"/>
          <w:highlight w:val="none"/>
          <w:u w:val="single"/>
        </w:rPr>
        <w:t xml:space="preserve">执行通用条款  </w:t>
      </w:r>
      <w:r>
        <w:rPr>
          <w:rFonts w:hint="eastAsia" w:ascii="宋体" w:hAnsi="宋体" w:eastAsia="宋体" w:cs="宋体"/>
          <w:color w:val="auto"/>
          <w:highlight w:val="none"/>
        </w:rPr>
        <w:t>。</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1.13 工程量清单错误的修正</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b/>
          <w:color w:val="auto"/>
          <w:highlight w:val="none"/>
          <w:u w:val="single"/>
        </w:rPr>
      </w:pPr>
      <w:r>
        <w:rPr>
          <w:rFonts w:hint="eastAsia" w:ascii="宋体" w:hAnsi="宋体" w:eastAsia="宋体" w:cs="宋体"/>
          <w:color w:val="auto"/>
          <w:highlight w:val="none"/>
        </w:rPr>
        <w:t>出现工程量清单错误时，是否调整合同价格：</w:t>
      </w:r>
      <w:r>
        <w:rPr>
          <w:rFonts w:hint="eastAsia" w:ascii="宋体" w:hAnsi="宋体" w:eastAsia="宋体" w:cs="宋体"/>
          <w:color w:val="auto"/>
          <w:szCs w:val="21"/>
          <w:highlight w:val="none"/>
          <w:u w:val="single"/>
        </w:rPr>
        <w:t>按国家、省、市相关文件规定</w:t>
      </w:r>
      <w:r>
        <w:rPr>
          <w:rFonts w:hint="eastAsia" w:ascii="宋体" w:hAnsi="宋体" w:eastAsia="宋体" w:cs="宋体"/>
          <w:b/>
          <w:color w:val="auto"/>
          <w:highlight w:val="none"/>
          <w:u w:val="single"/>
        </w:rPr>
        <w:t xml:space="preserve"> </w:t>
      </w:r>
      <w:r>
        <w:rPr>
          <w:rFonts w:hint="eastAsia" w:ascii="宋体" w:hAnsi="宋体" w:eastAsia="宋体" w:cs="宋体"/>
          <w:bCs/>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允许调整合同价格的工程量偏差范围：</w:t>
      </w:r>
      <w:r>
        <w:rPr>
          <w:rFonts w:hint="eastAsia" w:ascii="宋体" w:hAnsi="宋体" w:eastAsia="宋体" w:cs="宋体"/>
          <w:color w:val="auto"/>
          <w:szCs w:val="21"/>
          <w:highlight w:val="none"/>
          <w:u w:val="single"/>
        </w:rPr>
        <w:t>工程量按实计量，若清单子目实际工程量增加超出清单工程量的15％的，且原合同内综合单价超出</w:t>
      </w:r>
      <w:r>
        <w:rPr>
          <w:rFonts w:hint="eastAsia" w:ascii="宋体" w:hAnsi="宋体" w:eastAsia="宋体" w:cs="宋体"/>
          <w:color w:val="auto"/>
          <w:szCs w:val="21"/>
          <w:highlight w:val="none"/>
          <w:u w:val="single"/>
          <w:lang w:val="en-US" w:eastAsia="zh-CN"/>
        </w:rPr>
        <w:t>发包人公布的最高投标限价</w:t>
      </w:r>
      <w:r>
        <w:rPr>
          <w:rFonts w:hint="eastAsia" w:ascii="宋体" w:hAnsi="宋体" w:eastAsia="宋体" w:cs="宋体"/>
          <w:color w:val="auto"/>
          <w:szCs w:val="21"/>
          <w:highlight w:val="none"/>
          <w:u w:val="single"/>
        </w:rPr>
        <w:t>中综合单价的，超出部分的工程量综合单价按照</w:t>
      </w:r>
      <w:r>
        <w:rPr>
          <w:rFonts w:hint="eastAsia" w:ascii="宋体" w:hAnsi="宋体" w:eastAsia="宋体" w:cs="宋体"/>
          <w:color w:val="auto"/>
          <w:szCs w:val="21"/>
          <w:highlight w:val="none"/>
          <w:u w:val="single"/>
          <w:lang w:val="en-US" w:eastAsia="zh-CN"/>
        </w:rPr>
        <w:t>最高投标限价</w:t>
      </w:r>
      <w:r>
        <w:rPr>
          <w:rFonts w:hint="eastAsia" w:ascii="宋体" w:hAnsi="宋体" w:eastAsia="宋体" w:cs="宋体"/>
          <w:color w:val="auto"/>
          <w:szCs w:val="21"/>
          <w:highlight w:val="none"/>
          <w:u w:val="single"/>
        </w:rPr>
        <w:t>中综合单价乘以</w:t>
      </w:r>
      <w:r>
        <w:rPr>
          <w:rFonts w:hint="eastAsia" w:ascii="宋体" w:hAnsi="宋体" w:eastAsia="宋体" w:cs="宋体"/>
          <w:color w:val="auto"/>
          <w:szCs w:val="21"/>
          <w:highlight w:val="none"/>
          <w:u w:val="single"/>
          <w:lang w:val="en-US" w:eastAsia="zh-CN"/>
        </w:rPr>
        <w:t>中签</w:t>
      </w:r>
      <w:r>
        <w:rPr>
          <w:rFonts w:hint="eastAsia" w:ascii="宋体" w:hAnsi="宋体" w:eastAsia="宋体" w:cs="宋体"/>
          <w:color w:val="auto"/>
          <w:szCs w:val="21"/>
          <w:highlight w:val="none"/>
          <w:u w:val="single"/>
        </w:rPr>
        <w:t>价/</w:t>
      </w:r>
      <w:r>
        <w:rPr>
          <w:rFonts w:hint="eastAsia" w:ascii="宋体" w:hAnsi="宋体" w:eastAsia="宋体" w:cs="宋体"/>
          <w:color w:val="auto"/>
          <w:szCs w:val="21"/>
          <w:highlight w:val="none"/>
          <w:u w:val="single"/>
          <w:lang w:val="en-US" w:eastAsia="zh-CN"/>
        </w:rPr>
        <w:t>最高投标限价</w:t>
      </w:r>
      <w:r>
        <w:rPr>
          <w:rFonts w:hint="eastAsia" w:ascii="宋体" w:hAnsi="宋体" w:eastAsia="宋体" w:cs="宋体"/>
          <w:color w:val="auto"/>
          <w:szCs w:val="21"/>
          <w:highlight w:val="none"/>
          <w:u w:val="single"/>
        </w:rPr>
        <w:t>（</w:t>
      </w:r>
      <w:r>
        <w:rPr>
          <w:rFonts w:hint="eastAsia" w:ascii="宋体" w:hAnsi="宋体" w:eastAsia="宋体" w:cs="宋体"/>
          <w:color w:val="auto"/>
          <w:szCs w:val="21"/>
          <w:highlight w:val="none"/>
          <w:u w:val="single"/>
          <w:lang w:val="en-US" w:eastAsia="zh-CN"/>
        </w:rPr>
        <w:t>中签价</w:t>
      </w:r>
      <w:r>
        <w:rPr>
          <w:rFonts w:hint="eastAsia" w:ascii="宋体" w:hAnsi="宋体" w:eastAsia="宋体" w:cs="宋体"/>
          <w:color w:val="auto"/>
          <w:szCs w:val="21"/>
          <w:highlight w:val="none"/>
          <w:u w:val="single"/>
        </w:rPr>
        <w:t>和</w:t>
      </w:r>
      <w:r>
        <w:rPr>
          <w:rFonts w:hint="eastAsia" w:ascii="宋体" w:hAnsi="宋体" w:eastAsia="宋体" w:cs="宋体"/>
          <w:color w:val="auto"/>
          <w:szCs w:val="21"/>
          <w:highlight w:val="none"/>
          <w:u w:val="single"/>
          <w:lang w:val="en-US" w:eastAsia="zh-CN"/>
        </w:rPr>
        <w:t>最高投标限价</w:t>
      </w:r>
      <w:r>
        <w:rPr>
          <w:rFonts w:hint="eastAsia" w:ascii="宋体" w:hAnsi="宋体" w:eastAsia="宋体" w:cs="宋体"/>
          <w:color w:val="auto"/>
          <w:szCs w:val="21"/>
          <w:highlight w:val="none"/>
          <w:u w:val="single"/>
        </w:rPr>
        <w:t xml:space="preserve">均应扣除暂列金额和暂估价部分）。(组价明显错误的予以纠正) </w:t>
      </w:r>
      <w:r>
        <w:rPr>
          <w:rFonts w:hint="eastAsia" w:ascii="宋体" w:hAnsi="宋体" w:eastAsia="宋体" w:cs="宋体"/>
          <w:color w:val="auto"/>
          <w:szCs w:val="21"/>
          <w:highlight w:val="none"/>
          <w:u w:val="single"/>
          <w:lang w:eastAsia="zh-CN"/>
        </w:rPr>
        <w:t>。</w:t>
      </w:r>
      <w:r>
        <w:rPr>
          <w:rFonts w:hint="eastAsia" w:ascii="宋体" w:hAnsi="宋体" w:eastAsia="宋体" w:cs="宋体"/>
          <w:color w:val="auto"/>
          <w:szCs w:val="21"/>
          <w:highlight w:val="none"/>
          <w:u w:val="single"/>
        </w:rPr>
        <w:t>新增项目单价按照最高投标限价的编制原则重新组价×（1-中标下浮率），重新组价价格最终以审计部门审核结算价为准</w:t>
      </w:r>
      <w:r>
        <w:rPr>
          <w:rFonts w:hint="eastAsia" w:ascii="宋体" w:hAnsi="宋体" w:eastAsia="宋体" w:cs="宋体"/>
          <w:color w:val="auto"/>
          <w:kern w:val="0"/>
          <w:highlight w:val="none"/>
        </w:rPr>
        <w:t>。</w:t>
      </w:r>
    </w:p>
    <w:p>
      <w:pPr>
        <w:keepNext/>
        <w:keepLines/>
        <w:pageBreakBefore w:val="0"/>
        <w:kinsoku/>
        <w:wordWrap/>
        <w:overflowPunct/>
        <w:topLinePunct w:val="0"/>
        <w:autoSpaceDE/>
        <w:autoSpaceDN/>
        <w:bidi w:val="0"/>
        <w:adjustRightInd w:val="0"/>
        <w:snapToGrid w:val="0"/>
        <w:spacing w:line="440" w:lineRule="exact"/>
        <w:jc w:val="left"/>
        <w:textAlignment w:val="auto"/>
        <w:outlineLvl w:val="2"/>
        <w:rPr>
          <w:rFonts w:hint="eastAsia" w:ascii="宋体" w:hAnsi="宋体" w:eastAsia="宋体" w:cs="宋体"/>
          <w:bCs/>
          <w:color w:val="auto"/>
          <w:sz w:val="24"/>
          <w:highlight w:val="none"/>
        </w:rPr>
      </w:pPr>
      <w:bookmarkStart w:id="794" w:name="_Toc95223463"/>
      <w:bookmarkStart w:id="795" w:name="_Toc351203634"/>
      <w:r>
        <w:rPr>
          <w:rFonts w:hint="eastAsia" w:ascii="宋体" w:hAnsi="宋体" w:eastAsia="宋体" w:cs="宋体"/>
          <w:bCs/>
          <w:color w:val="auto"/>
          <w:sz w:val="24"/>
          <w:highlight w:val="none"/>
        </w:rPr>
        <w:t>2</w:t>
      </w:r>
      <w:bookmarkStart w:id="796" w:name="_Toc296944496"/>
      <w:bookmarkStart w:id="797" w:name="_Toc296891197"/>
      <w:bookmarkStart w:id="798" w:name="_Toc297048343"/>
      <w:bookmarkStart w:id="799" w:name="_Toc297120457"/>
      <w:bookmarkStart w:id="800" w:name="_Toc296346658"/>
      <w:bookmarkStart w:id="801" w:name="_Toc296347156"/>
      <w:bookmarkStart w:id="802" w:name="_Toc296503157"/>
      <w:bookmarkStart w:id="803" w:name="_Toc292559867"/>
      <w:bookmarkStart w:id="804" w:name="_Toc292559362"/>
      <w:bookmarkStart w:id="805" w:name="_Toc296890985"/>
      <w:r>
        <w:rPr>
          <w:rFonts w:hint="eastAsia" w:ascii="宋体" w:hAnsi="宋体" w:eastAsia="宋体" w:cs="宋体"/>
          <w:bCs/>
          <w:color w:val="auto"/>
          <w:sz w:val="24"/>
          <w:highlight w:val="none"/>
        </w:rPr>
        <w:t>. 发包人</w:t>
      </w:r>
      <w:bookmarkEnd w:id="794"/>
      <w:bookmarkEnd w:id="795"/>
    </w:p>
    <w:bookmarkEnd w:id="796"/>
    <w:bookmarkEnd w:id="797"/>
    <w:bookmarkEnd w:id="798"/>
    <w:bookmarkEnd w:id="799"/>
    <w:bookmarkEnd w:id="800"/>
    <w:bookmarkEnd w:id="801"/>
    <w:bookmarkEnd w:id="802"/>
    <w:bookmarkEnd w:id="803"/>
    <w:bookmarkEnd w:id="804"/>
    <w:bookmarkEnd w:id="805"/>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2.2 发包人代表</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发包人代表：</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姓    名：</w:t>
      </w:r>
      <w:r>
        <w:rPr>
          <w:rFonts w:hint="eastAsia" w:ascii="宋体" w:hAnsi="宋体" w:eastAsia="宋体" w:cs="宋体"/>
          <w:color w:val="auto"/>
          <w:highlight w:val="none"/>
          <w:u w:val="single"/>
        </w:rPr>
        <w:t xml:space="preserve">                                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身份证号：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职    务：</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lang w:eastAsia="zh-CN"/>
        </w:rPr>
        <w:t>发包人</w:t>
      </w:r>
      <w:r>
        <w:rPr>
          <w:rFonts w:hint="eastAsia" w:ascii="宋体" w:hAnsi="宋体" w:eastAsia="宋体" w:cs="宋体"/>
          <w:color w:val="auto"/>
          <w:szCs w:val="21"/>
          <w:highlight w:val="none"/>
          <w:u w:val="single"/>
        </w:rPr>
        <w:t>代表</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highlight w:val="none"/>
          <w:u w:val="single"/>
        </w:rPr>
        <w:t xml:space="preserve">   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联系电话：</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电子信箱：</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通信地址：</w:t>
      </w:r>
      <w:r>
        <w:rPr>
          <w:rFonts w:hint="eastAsia" w:ascii="宋体" w:hAnsi="宋体" w:eastAsia="宋体" w:cs="宋体"/>
          <w:color w:val="auto"/>
          <w:highlight w:val="none"/>
          <w:u w:val="single"/>
        </w:rPr>
        <w:t xml:space="preserve">                                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b/>
          <w:color w:val="auto"/>
          <w:highlight w:val="none"/>
        </w:rPr>
      </w:pPr>
      <w:r>
        <w:rPr>
          <w:rFonts w:hint="eastAsia" w:ascii="宋体" w:hAnsi="宋体" w:eastAsia="宋体" w:cs="宋体"/>
          <w:color w:val="auto"/>
          <w:highlight w:val="none"/>
        </w:rPr>
        <w:t>发包人对发包人代表的授权范围如下：</w:t>
      </w:r>
      <w:r>
        <w:rPr>
          <w:rFonts w:hint="eastAsia" w:ascii="宋体" w:hAnsi="宋体" w:eastAsia="宋体" w:cs="宋体"/>
          <w:color w:val="auto"/>
          <w:sz w:val="21"/>
          <w:szCs w:val="21"/>
          <w:highlight w:val="none"/>
          <w:u w:val="single"/>
        </w:rPr>
        <w:t>施工组织设计和总进度计划的审批权；工程变更、签证的确认权；发布开工令、停工令、复工令权；工程款的审查权和支付权；特殊及重要施工工艺和材料发包及指定分包权；建筑材料价格的确认权；合同的解释；等等</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2.4 施工现场、施工条件和基础资料的提供</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2.4.1 提供施工现场</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关于发包人移交施工现场的期限要求：</w:t>
      </w:r>
      <w:r>
        <w:rPr>
          <w:rFonts w:hint="eastAsia" w:ascii="宋体" w:hAnsi="宋体" w:eastAsia="宋体" w:cs="宋体"/>
          <w:color w:val="auto"/>
          <w:szCs w:val="21"/>
          <w:highlight w:val="none"/>
          <w:u w:val="single"/>
          <w:lang w:val="en-US" w:eastAsia="zh-CN"/>
        </w:rPr>
        <w:t>开工前</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2.4.2 提供施工条件</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关于发包人应负责提供施工所需要的条件，包括：</w:t>
      </w:r>
      <w:r>
        <w:rPr>
          <w:rFonts w:hint="eastAsia" w:ascii="宋体" w:hAnsi="宋体" w:eastAsia="宋体" w:cs="宋体"/>
          <w:color w:val="auto"/>
          <w:szCs w:val="21"/>
          <w:highlight w:val="none"/>
          <w:u w:val="single"/>
        </w:rPr>
        <w:t>（1）将施工用水、电力、通讯线路等施工所必需的条件接至施工现场内；（2）保证向承包人提供正常施工所需要的进入施工现场的交通条件；（3）协调处理施工现场周围地下管线和邻近建筑物、构筑物、古树名木的保护工作，并承担相关费用。若上述费用已包含在本项目发包范围，则由承包人自行解决并承担费用</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bCs/>
          <w:color w:val="auto"/>
          <w:highlight w:val="none"/>
        </w:rPr>
        <w:t>。</w:t>
      </w:r>
    </w:p>
    <w:p>
      <w:pPr>
        <w:keepNext/>
        <w:keepLines/>
        <w:pageBreakBefore w:val="0"/>
        <w:kinsoku/>
        <w:wordWrap/>
        <w:overflowPunct/>
        <w:topLinePunct w:val="0"/>
        <w:autoSpaceDE/>
        <w:autoSpaceDN/>
        <w:bidi w:val="0"/>
        <w:adjustRightInd w:val="0"/>
        <w:snapToGrid w:val="0"/>
        <w:spacing w:line="440" w:lineRule="exact"/>
        <w:jc w:val="left"/>
        <w:textAlignment w:val="auto"/>
        <w:outlineLvl w:val="2"/>
        <w:rPr>
          <w:rFonts w:hint="eastAsia" w:ascii="宋体" w:hAnsi="宋体" w:eastAsia="宋体" w:cs="宋体"/>
          <w:bCs/>
          <w:color w:val="auto"/>
          <w:sz w:val="24"/>
          <w:highlight w:val="none"/>
        </w:rPr>
      </w:pPr>
      <w:r>
        <w:rPr>
          <w:rFonts w:hint="eastAsia" w:ascii="宋体" w:hAnsi="宋体" w:eastAsia="宋体" w:cs="宋体"/>
          <w:color w:val="auto"/>
          <w:highlight w:val="none"/>
        </w:rPr>
        <w:t xml:space="preserve">    </w:t>
      </w:r>
      <w:bookmarkStart w:id="806" w:name="_Toc95223464"/>
      <w:bookmarkStart w:id="807" w:name="_Toc351203635"/>
      <w:r>
        <w:rPr>
          <w:rFonts w:hint="eastAsia" w:ascii="宋体" w:hAnsi="宋体" w:eastAsia="宋体" w:cs="宋体"/>
          <w:bCs/>
          <w:color w:val="auto"/>
          <w:sz w:val="24"/>
          <w:highlight w:val="none"/>
        </w:rPr>
        <w:t>3</w:t>
      </w:r>
      <w:bookmarkStart w:id="808" w:name="_Toc292559868"/>
      <w:bookmarkStart w:id="809" w:name="_Toc297048344"/>
      <w:bookmarkStart w:id="810" w:name="_Toc292559363"/>
      <w:bookmarkStart w:id="811" w:name="_Toc297120458"/>
      <w:bookmarkStart w:id="812" w:name="_Toc296347157"/>
      <w:bookmarkStart w:id="813" w:name="_Toc296346659"/>
      <w:bookmarkStart w:id="814" w:name="_Toc296503158"/>
      <w:bookmarkStart w:id="815" w:name="_Toc296890986"/>
      <w:bookmarkStart w:id="816" w:name="_Toc296944497"/>
      <w:bookmarkStart w:id="817" w:name="_Toc296891198"/>
      <w:r>
        <w:rPr>
          <w:rFonts w:hint="eastAsia" w:ascii="宋体" w:hAnsi="宋体" w:eastAsia="宋体" w:cs="宋体"/>
          <w:bCs/>
          <w:color w:val="auto"/>
          <w:sz w:val="24"/>
          <w:highlight w:val="none"/>
        </w:rPr>
        <w:t>. 承包人</w:t>
      </w:r>
      <w:bookmarkEnd w:id="806"/>
      <w:bookmarkEnd w:id="807"/>
    </w:p>
    <w:bookmarkEnd w:id="808"/>
    <w:bookmarkEnd w:id="809"/>
    <w:bookmarkEnd w:id="810"/>
    <w:bookmarkEnd w:id="811"/>
    <w:bookmarkEnd w:id="812"/>
    <w:bookmarkEnd w:id="813"/>
    <w:bookmarkEnd w:id="814"/>
    <w:bookmarkEnd w:id="815"/>
    <w:bookmarkEnd w:id="816"/>
    <w:bookmarkEnd w:id="817"/>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3.1 承包人的一般义务</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kern w:val="0"/>
          <w:highlight w:val="none"/>
        </w:rPr>
        <w:t>（9）</w:t>
      </w:r>
      <w:r>
        <w:rPr>
          <w:rFonts w:hint="eastAsia" w:ascii="宋体" w:hAnsi="宋体" w:eastAsia="宋体" w:cs="宋体"/>
          <w:color w:val="auto"/>
          <w:highlight w:val="none"/>
        </w:rPr>
        <w:t>承包人提交的竣工资料的内容：</w:t>
      </w:r>
      <w:r>
        <w:rPr>
          <w:rFonts w:hint="eastAsia" w:ascii="宋体" w:hAnsi="宋体" w:eastAsia="宋体" w:cs="宋体"/>
          <w:color w:val="auto"/>
          <w:szCs w:val="21"/>
          <w:highlight w:val="none"/>
          <w:u w:val="single"/>
        </w:rPr>
        <w:t>按相关要求执行，包括但不限于竣工图、竣工报告、项目质检资料、结算资料等</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承包人需要提交的竣工资料套数：</w:t>
      </w:r>
      <w:r>
        <w:rPr>
          <w:rFonts w:hint="eastAsia" w:ascii="宋体" w:hAnsi="宋体" w:eastAsia="宋体" w:cs="宋体"/>
          <w:color w:val="auto"/>
          <w:sz w:val="21"/>
          <w:szCs w:val="21"/>
          <w:highlight w:val="none"/>
          <w:u w:val="single"/>
        </w:rPr>
        <w:t>按市档案馆要求执行</w:t>
      </w:r>
      <w:r>
        <w:rPr>
          <w:rFonts w:hint="eastAsia" w:ascii="宋体" w:hAnsi="宋体" w:eastAsia="宋体" w:cs="宋体"/>
          <w:color w:val="auto"/>
          <w:highlight w:val="none"/>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承包人提交的竣工资料的费用承担：</w:t>
      </w:r>
      <w:r>
        <w:rPr>
          <w:rFonts w:hint="eastAsia" w:ascii="宋体" w:hAnsi="宋体" w:eastAsia="宋体" w:cs="宋体"/>
          <w:color w:val="auto"/>
          <w:szCs w:val="21"/>
          <w:highlight w:val="none"/>
          <w:u w:val="single"/>
        </w:rPr>
        <w:t xml:space="preserve">承包人承担；建设工程电子档案、纸质档案等所有档案移交相关费用均由承包人承担 </w:t>
      </w:r>
      <w:r>
        <w:rPr>
          <w:rFonts w:hint="eastAsia" w:ascii="宋体" w:hAnsi="宋体" w:eastAsia="宋体" w:cs="宋体"/>
          <w:color w:val="auto"/>
          <w:highlight w:val="none"/>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承包人提交的竣工资料移交时间：</w:t>
      </w:r>
      <w:r>
        <w:rPr>
          <w:rFonts w:hint="eastAsia" w:ascii="宋体" w:hAnsi="宋体" w:eastAsia="宋体" w:cs="宋体"/>
          <w:color w:val="auto"/>
          <w:highlight w:val="none"/>
          <w:u w:val="single"/>
          <w:lang w:val="en-US" w:eastAsia="zh-CN"/>
        </w:rPr>
        <w:t>竣工验收前30个日历天，承包人必须无条件提交一切竣工资料供发包人竣工验收使用，不得以商务争议或付款等任何原因扣押竣工资料；竣工验收合格即应向发包人移交工程。如有延误或拒交，则自发包人书面要求的提交日起，承包人应向发包人支付违约金10000 元/天。</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承包人提交的竣工资料形式要求：</w:t>
      </w:r>
      <w:r>
        <w:rPr>
          <w:rFonts w:hint="eastAsia" w:ascii="宋体" w:hAnsi="宋体" w:eastAsia="宋体" w:cs="宋体"/>
          <w:color w:val="auto"/>
          <w:sz w:val="21"/>
          <w:szCs w:val="21"/>
          <w:highlight w:val="none"/>
          <w:u w:val="single"/>
        </w:rPr>
        <w:t>按市档案馆要求执行</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widowControl/>
        <w:numPr>
          <w:ilvl w:val="0"/>
          <w:numId w:val="3"/>
        </w:numPr>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承包人应履行的其他义务：</w:t>
      </w:r>
    </w:p>
    <w:p>
      <w:pPr>
        <w:pageBreakBefore w:val="0"/>
        <w:widowControl/>
        <w:numPr>
          <w:ilvl w:val="0"/>
          <w:numId w:val="0"/>
        </w:numPr>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a、</w:t>
      </w:r>
      <w:r>
        <w:rPr>
          <w:rFonts w:hint="eastAsia" w:ascii="宋体" w:hAnsi="宋体" w:eastAsia="宋体" w:cs="宋体"/>
          <w:color w:val="auto"/>
          <w:szCs w:val="21"/>
          <w:highlight w:val="none"/>
        </w:rPr>
        <w:t>按合同约定工期竣工。实际开工日期将以开工令为准，总工期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个</w:t>
      </w:r>
      <w:r>
        <w:rPr>
          <w:rFonts w:hint="eastAsia" w:ascii="宋体" w:hAnsi="宋体" w:eastAsia="宋体" w:cs="宋体"/>
          <w:color w:val="auto"/>
          <w:szCs w:val="21"/>
          <w:highlight w:val="none"/>
          <w:lang w:val="en-US" w:eastAsia="zh-CN"/>
        </w:rPr>
        <w:t>日历天</w:t>
      </w:r>
      <w:r>
        <w:rPr>
          <w:rFonts w:hint="eastAsia" w:ascii="宋体" w:hAnsi="宋体" w:eastAsia="宋体" w:cs="宋体"/>
          <w:color w:val="auto"/>
          <w:szCs w:val="21"/>
          <w:highlight w:val="none"/>
        </w:rPr>
        <w:t>完成竣工验收</w:t>
      </w:r>
      <w:r>
        <w:rPr>
          <w:rFonts w:hint="eastAsia" w:ascii="宋体" w:hAnsi="宋体" w:eastAsia="宋体" w:cs="宋体"/>
          <w:color w:val="auto"/>
          <w:sz w:val="21"/>
          <w:szCs w:val="21"/>
          <w:highlight w:val="none"/>
          <w:u w:val="none"/>
        </w:rPr>
        <w:t>。</w:t>
      </w:r>
    </w:p>
    <w:p>
      <w:pPr>
        <w:pageBreakBefore w:val="0"/>
        <w:widowControl/>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b、承包人在各自施工区域围挡自成系统，分隔材料采用实心砖。公共道路及冲洗平台由承包人提供，承包人不得因其他人使用公共道路及冲洗平台而收取任何费用。</w:t>
      </w:r>
    </w:p>
    <w:p>
      <w:pPr>
        <w:pageBreakBefore w:val="0"/>
        <w:widowControl/>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c、若施工过程中根据发包人需要调整施工供水管线走向，承包人须按发包人指令更改供水管线走向，由此产生的费用已包含在合同价款中，发包人不另行支付。</w:t>
      </w:r>
    </w:p>
    <w:p>
      <w:pPr>
        <w:pageBreakBefore w:val="0"/>
        <w:widowControl/>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d、发包人代表有权就其他未尽事宜或临时发生的计划发出指令，承包人须积极配合执行，除有设计变更增加费用外，其他费用不予增加。</w:t>
      </w:r>
    </w:p>
    <w:p>
      <w:pPr>
        <w:pageBreakBefore w:val="0"/>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e、中标人在领取中标通知书后必须配合办理相关报建手续、施工许可证，此项工作必须在中标通知书发放</w:t>
      </w:r>
      <w:r>
        <w:rPr>
          <w:rFonts w:hint="eastAsia" w:ascii="宋体" w:hAnsi="宋体" w:eastAsia="宋体" w:cs="宋体"/>
          <w:color w:val="auto"/>
          <w:sz w:val="21"/>
          <w:szCs w:val="21"/>
          <w:highlight w:val="none"/>
          <w:u w:val="none"/>
          <w:lang w:val="en-US" w:eastAsia="zh-CN"/>
        </w:rPr>
        <w:t>20</w:t>
      </w:r>
      <w:r>
        <w:rPr>
          <w:rFonts w:hint="eastAsia" w:ascii="宋体" w:hAnsi="宋体" w:eastAsia="宋体" w:cs="宋体"/>
          <w:color w:val="auto"/>
          <w:sz w:val="21"/>
          <w:szCs w:val="21"/>
          <w:highlight w:val="none"/>
          <w:u w:val="none"/>
        </w:rPr>
        <w:t>日内完成（若因</w:t>
      </w:r>
      <w:r>
        <w:rPr>
          <w:rFonts w:hint="eastAsia" w:ascii="宋体" w:hAnsi="宋体" w:eastAsia="宋体" w:cs="宋体"/>
          <w:color w:val="auto"/>
          <w:sz w:val="21"/>
          <w:szCs w:val="21"/>
          <w:highlight w:val="none"/>
          <w:u w:val="none"/>
          <w:lang w:val="en-US" w:eastAsia="zh-CN"/>
        </w:rPr>
        <w:t>发包人</w:t>
      </w:r>
      <w:r>
        <w:rPr>
          <w:rFonts w:hint="eastAsia" w:ascii="宋体" w:hAnsi="宋体" w:eastAsia="宋体" w:cs="宋体"/>
          <w:color w:val="auto"/>
          <w:sz w:val="21"/>
          <w:szCs w:val="21"/>
          <w:highlight w:val="none"/>
          <w:u w:val="none"/>
        </w:rPr>
        <w:t>原因造成的除外）；否则，每拖延一天处以</w:t>
      </w:r>
      <w:r>
        <w:rPr>
          <w:rFonts w:hint="eastAsia" w:ascii="宋体" w:hAnsi="宋体" w:eastAsia="宋体" w:cs="宋体"/>
          <w:color w:val="auto"/>
          <w:sz w:val="21"/>
          <w:szCs w:val="21"/>
          <w:highlight w:val="none"/>
          <w:u w:val="none"/>
          <w:lang w:val="en-US" w:eastAsia="zh-CN"/>
        </w:rPr>
        <w:t>5</w:t>
      </w:r>
      <w:r>
        <w:rPr>
          <w:rFonts w:hint="eastAsia" w:ascii="宋体" w:hAnsi="宋体" w:eastAsia="宋体" w:cs="宋体"/>
          <w:color w:val="auto"/>
          <w:sz w:val="21"/>
          <w:szCs w:val="21"/>
          <w:highlight w:val="none"/>
          <w:u w:val="none"/>
        </w:rPr>
        <w:t>000元违约金，提前不奖励。</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b w:val="0"/>
          <w:bCs w:val="0"/>
          <w:color w:val="auto"/>
          <w:sz w:val="21"/>
          <w:szCs w:val="21"/>
          <w:highlight w:val="none"/>
          <w:u w:val="none"/>
        </w:rPr>
        <w:t>f、承包人应按要求建立电子脸谱考勤系统，并接入行业主管部门或</w:t>
      </w:r>
      <w:r>
        <w:rPr>
          <w:rFonts w:hint="eastAsia" w:ascii="宋体" w:hAnsi="宋体" w:eastAsia="宋体" w:cs="宋体"/>
          <w:b w:val="0"/>
          <w:bCs w:val="0"/>
          <w:color w:val="auto"/>
          <w:sz w:val="21"/>
          <w:szCs w:val="21"/>
          <w:highlight w:val="none"/>
          <w:u w:val="none"/>
          <w:lang w:val="en-US" w:eastAsia="zh-CN"/>
        </w:rPr>
        <w:t>发包人</w:t>
      </w:r>
      <w:r>
        <w:rPr>
          <w:rFonts w:hint="eastAsia" w:ascii="宋体" w:hAnsi="宋体" w:eastAsia="宋体" w:cs="宋体"/>
          <w:b w:val="0"/>
          <w:bCs w:val="0"/>
          <w:color w:val="auto"/>
          <w:sz w:val="21"/>
          <w:szCs w:val="21"/>
          <w:highlight w:val="none"/>
          <w:u w:val="none"/>
        </w:rPr>
        <w:t>的监管系统。</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3.2 项目经理</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kern w:val="0"/>
          <w:highlight w:val="none"/>
        </w:rPr>
        <w:t xml:space="preserve">3.2.1 </w:t>
      </w:r>
      <w:r>
        <w:rPr>
          <w:rFonts w:hint="eastAsia" w:ascii="宋体" w:hAnsi="宋体" w:eastAsia="宋体" w:cs="宋体"/>
          <w:color w:val="auto"/>
          <w:highlight w:val="none"/>
        </w:rPr>
        <w:t>项目经理：</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姓名：</w:t>
      </w:r>
      <w:r>
        <w:rPr>
          <w:rFonts w:hint="eastAsia" w:ascii="宋体" w:hAnsi="宋体" w:eastAsia="宋体" w:cs="宋体"/>
          <w:color w:val="auto"/>
          <w:highlight w:val="none"/>
          <w:u w:val="single"/>
        </w:rPr>
        <w:t>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身份证号：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建造师执业资格等级：</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建造师注册证书号：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建造师执业印章号：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安全生产考核合格证书号：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联系电话：</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电子信箱：</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通信地址：</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承包人对项目经理的授权范围如下：</w:t>
      </w:r>
      <w:r>
        <w:rPr>
          <w:rFonts w:hint="eastAsia" w:ascii="宋体" w:hAnsi="宋体" w:eastAsia="宋体" w:cs="宋体"/>
          <w:color w:val="auto"/>
          <w:szCs w:val="21"/>
          <w:highlight w:val="none"/>
          <w:u w:val="single"/>
        </w:rPr>
        <w:t>按承包人书面授权书约定</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关于项目经理每月在施工现场的时间要求：</w:t>
      </w:r>
      <w:r>
        <w:rPr>
          <w:rFonts w:hint="eastAsia" w:ascii="宋体" w:hAnsi="宋体" w:eastAsia="宋体" w:cs="宋体"/>
          <w:color w:val="auto"/>
          <w:kern w:val="0"/>
          <w:sz w:val="21"/>
          <w:szCs w:val="21"/>
          <w:highlight w:val="none"/>
          <w:u w:val="single"/>
        </w:rPr>
        <w:t>项目</w:t>
      </w:r>
      <w:r>
        <w:rPr>
          <w:rFonts w:hint="eastAsia" w:ascii="宋体" w:hAnsi="宋体" w:eastAsia="宋体" w:cs="宋体"/>
          <w:color w:val="auto"/>
          <w:kern w:val="0"/>
          <w:sz w:val="21"/>
          <w:szCs w:val="21"/>
          <w:highlight w:val="none"/>
          <w:u w:val="single"/>
          <w:lang w:val="en-US" w:eastAsia="zh-CN"/>
        </w:rPr>
        <w:t>经理（建造师）</w:t>
      </w:r>
      <w:r>
        <w:rPr>
          <w:rFonts w:hint="eastAsia" w:ascii="宋体" w:hAnsi="宋体" w:eastAsia="宋体" w:cs="宋体"/>
          <w:color w:val="auto"/>
          <w:kern w:val="0"/>
          <w:sz w:val="21"/>
          <w:szCs w:val="21"/>
          <w:highlight w:val="none"/>
          <w:u w:val="single"/>
        </w:rPr>
        <w:t>每月在岗时间不得少于</w:t>
      </w:r>
      <w:r>
        <w:rPr>
          <w:rFonts w:hint="eastAsia" w:ascii="宋体" w:hAnsi="宋体" w:eastAsia="宋体" w:cs="宋体"/>
          <w:color w:val="auto"/>
          <w:kern w:val="0"/>
          <w:sz w:val="21"/>
          <w:szCs w:val="21"/>
          <w:highlight w:val="none"/>
          <w:u w:val="single"/>
          <w:lang w:val="en-US" w:eastAsia="zh-CN"/>
        </w:rPr>
        <w:t>22</w:t>
      </w:r>
      <w:r>
        <w:rPr>
          <w:rFonts w:hint="eastAsia" w:ascii="宋体" w:hAnsi="宋体" w:eastAsia="宋体" w:cs="宋体"/>
          <w:color w:val="auto"/>
          <w:kern w:val="0"/>
          <w:sz w:val="21"/>
          <w:szCs w:val="21"/>
          <w:highlight w:val="none"/>
          <w:u w:val="single"/>
        </w:rPr>
        <w:t>天，每天不少于8小时</w:t>
      </w:r>
      <w:r>
        <w:rPr>
          <w:rFonts w:hint="eastAsia" w:ascii="宋体" w:hAnsi="宋体" w:eastAsia="宋体" w:cs="宋体"/>
          <w:color w:val="auto"/>
          <w:kern w:val="0"/>
          <w:sz w:val="21"/>
          <w:szCs w:val="21"/>
          <w:highlight w:val="none"/>
          <w:u w:val="single"/>
          <w:lang w:eastAsia="zh-CN"/>
        </w:rPr>
        <w:t>，</w:t>
      </w:r>
      <w:r>
        <w:rPr>
          <w:rFonts w:hint="eastAsia" w:ascii="宋体" w:hAnsi="宋体" w:eastAsia="宋体" w:cs="宋体"/>
          <w:color w:val="auto"/>
          <w:sz w:val="21"/>
          <w:szCs w:val="21"/>
          <w:highlight w:val="none"/>
          <w:u w:val="single"/>
        </w:rPr>
        <w:t>特殊情况下需离开时必须事先征得甲方和监理同意后方可离开。</w:t>
      </w:r>
      <w:r>
        <w:rPr>
          <w:rFonts w:hint="eastAsia" w:ascii="宋体" w:hAnsi="宋体" w:eastAsia="宋体" w:cs="宋体"/>
          <w:b/>
          <w:color w:val="auto"/>
          <w:spacing w:val="-7"/>
          <w:sz w:val="21"/>
          <w:szCs w:val="21"/>
          <w:highlight w:val="none"/>
          <w:u w:val="single"/>
        </w:rPr>
        <w:t>未按规定在岗履责的，对项目负责人</w:t>
      </w:r>
      <w:r>
        <w:rPr>
          <w:rFonts w:hint="eastAsia" w:ascii="宋体" w:hAnsi="宋体" w:eastAsia="宋体" w:cs="宋体"/>
          <w:b/>
          <w:color w:val="auto"/>
          <w:spacing w:val="-7"/>
          <w:sz w:val="21"/>
          <w:szCs w:val="21"/>
          <w:highlight w:val="none"/>
          <w:u w:val="single"/>
          <w:lang w:eastAsia="zh-CN"/>
        </w:rPr>
        <w:t>（</w:t>
      </w:r>
      <w:r>
        <w:rPr>
          <w:rFonts w:hint="eastAsia" w:ascii="宋体" w:hAnsi="宋体" w:eastAsia="宋体" w:cs="宋体"/>
          <w:b/>
          <w:color w:val="auto"/>
          <w:spacing w:val="-7"/>
          <w:sz w:val="21"/>
          <w:szCs w:val="21"/>
          <w:highlight w:val="none"/>
          <w:u w:val="single"/>
          <w:lang w:val="en-US" w:eastAsia="zh-CN"/>
        </w:rPr>
        <w:t>建造师</w:t>
      </w:r>
      <w:r>
        <w:rPr>
          <w:rFonts w:hint="eastAsia" w:ascii="宋体" w:hAnsi="宋体" w:eastAsia="宋体" w:cs="宋体"/>
          <w:b/>
          <w:color w:val="auto"/>
          <w:spacing w:val="-7"/>
          <w:sz w:val="21"/>
          <w:szCs w:val="21"/>
          <w:highlight w:val="none"/>
          <w:u w:val="single"/>
          <w:lang w:eastAsia="zh-CN"/>
        </w:rPr>
        <w:t>）</w:t>
      </w:r>
      <w:r>
        <w:rPr>
          <w:rFonts w:hint="eastAsia" w:ascii="宋体" w:hAnsi="宋体" w:eastAsia="宋体" w:cs="宋体"/>
          <w:b/>
          <w:color w:val="auto"/>
          <w:spacing w:val="-7"/>
          <w:sz w:val="21"/>
          <w:szCs w:val="21"/>
          <w:highlight w:val="none"/>
          <w:u w:val="single"/>
        </w:rPr>
        <w:t>和</w:t>
      </w:r>
      <w:r>
        <w:rPr>
          <w:rFonts w:hint="eastAsia" w:ascii="宋体" w:hAnsi="宋体" w:eastAsia="宋体" w:cs="宋体"/>
          <w:b/>
          <w:color w:val="auto"/>
          <w:spacing w:val="-6"/>
          <w:sz w:val="21"/>
          <w:szCs w:val="21"/>
          <w:highlight w:val="none"/>
          <w:u w:val="single"/>
        </w:rPr>
        <w:t>技术负责人处以</w:t>
      </w:r>
      <w:r>
        <w:rPr>
          <w:rFonts w:hint="eastAsia" w:ascii="宋体" w:hAnsi="宋体" w:eastAsia="宋体" w:cs="宋体"/>
          <w:b/>
          <w:color w:val="auto"/>
          <w:spacing w:val="-6"/>
          <w:sz w:val="21"/>
          <w:szCs w:val="21"/>
          <w:highlight w:val="none"/>
          <w:u w:val="single"/>
          <w:lang w:val="en-US" w:eastAsia="zh-CN"/>
        </w:rPr>
        <w:t>3000</w:t>
      </w:r>
      <w:r>
        <w:rPr>
          <w:rFonts w:hint="eastAsia" w:ascii="宋体" w:hAnsi="宋体" w:eastAsia="宋体" w:cs="宋体"/>
          <w:b/>
          <w:color w:val="auto"/>
          <w:spacing w:val="-23"/>
          <w:sz w:val="21"/>
          <w:szCs w:val="21"/>
          <w:highlight w:val="none"/>
          <w:u w:val="single"/>
        </w:rPr>
        <w:t>元</w:t>
      </w:r>
      <w:r>
        <w:rPr>
          <w:rFonts w:hint="eastAsia" w:ascii="宋体" w:hAnsi="宋体" w:eastAsia="宋体" w:cs="宋体"/>
          <w:b/>
          <w:color w:val="auto"/>
          <w:sz w:val="21"/>
          <w:szCs w:val="21"/>
          <w:highlight w:val="none"/>
          <w:u w:val="single"/>
        </w:rPr>
        <w:t>/人·天的违约金</w:t>
      </w:r>
      <w:r>
        <w:rPr>
          <w:rFonts w:hint="eastAsia" w:ascii="宋体" w:hAnsi="宋体" w:eastAsia="宋体" w:cs="宋体"/>
          <w:color w:val="auto"/>
          <w:szCs w:val="21"/>
          <w:highlight w:val="none"/>
        </w:rPr>
        <w:t>。</w:t>
      </w:r>
      <w:r>
        <w:rPr>
          <w:rFonts w:hint="eastAsia" w:ascii="宋体" w:hAnsi="宋体" w:eastAsia="宋体" w:cs="宋体"/>
          <w:color w:val="auto"/>
          <w:highlight w:val="none"/>
        </w:rPr>
        <w:t xml:space="preserve"> </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承包人未提交劳动合同，以及没有为项目经理缴纳社会保险证明的违约责任：</w:t>
      </w:r>
      <w:r>
        <w:rPr>
          <w:rFonts w:hint="eastAsia" w:ascii="宋体" w:hAnsi="宋体" w:eastAsia="宋体" w:cs="宋体"/>
          <w:color w:val="auto"/>
          <w:kern w:val="0"/>
          <w:szCs w:val="21"/>
          <w:highlight w:val="none"/>
          <w:u w:val="single"/>
          <w:shd w:val="clear" w:color="auto" w:fill="auto"/>
        </w:rPr>
        <w:t>执行通用条款</w:t>
      </w:r>
      <w:r>
        <w:rPr>
          <w:rFonts w:hint="eastAsia" w:ascii="宋体" w:hAnsi="宋体" w:eastAsia="宋体" w:cs="宋体"/>
          <w:color w:val="auto"/>
          <w:kern w:val="0"/>
          <w:szCs w:val="21"/>
          <w:highlight w:val="none"/>
          <w:u w:val="single"/>
          <w:shd w:val="clear" w:color="auto" w:fill="auto"/>
          <w:lang w:eastAsia="zh-CN"/>
        </w:rPr>
        <w:t>，</w:t>
      </w:r>
      <w:r>
        <w:rPr>
          <w:rFonts w:hint="eastAsia" w:ascii="宋体" w:hAnsi="宋体" w:eastAsia="宋体" w:cs="宋体"/>
          <w:color w:val="auto"/>
          <w:kern w:val="0"/>
          <w:szCs w:val="21"/>
          <w:highlight w:val="none"/>
          <w:u w:val="single"/>
          <w:shd w:val="clear" w:color="auto" w:fill="auto"/>
        </w:rPr>
        <w:t>签订本合同前提供，资格审查时已提供的，不再重复提供</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kern w:val="0"/>
          <w:highlight w:val="none"/>
        </w:rPr>
        <w:t>项目经理未经批准，擅自离开施工现场的违约责任：</w:t>
      </w:r>
      <w:r>
        <w:rPr>
          <w:rFonts w:hint="eastAsia" w:ascii="宋体" w:hAnsi="宋体" w:eastAsia="宋体" w:cs="宋体"/>
          <w:color w:val="auto"/>
          <w:kern w:val="0"/>
          <w:szCs w:val="21"/>
          <w:highlight w:val="none"/>
          <w:u w:val="single"/>
        </w:rPr>
        <w:t>承包人未能按照承诺到岗尽职的，发包人</w:t>
      </w:r>
      <w:r>
        <w:rPr>
          <w:rFonts w:hint="eastAsia" w:ascii="宋体" w:hAnsi="宋体" w:eastAsia="宋体" w:cs="宋体"/>
          <w:color w:val="auto"/>
          <w:kern w:val="0"/>
          <w:szCs w:val="21"/>
          <w:highlight w:val="none"/>
          <w:u w:val="single"/>
          <w:lang w:val="en-US" w:eastAsia="zh-CN"/>
        </w:rPr>
        <w:t>将处以3000元/次违约金(缴纳违约金后方可请款)</w:t>
      </w:r>
      <w:r>
        <w:rPr>
          <w:rFonts w:hint="eastAsia" w:ascii="宋体" w:hAnsi="宋体" w:eastAsia="宋体" w:cs="宋体"/>
          <w:color w:val="auto"/>
          <w:kern w:val="0"/>
          <w:szCs w:val="21"/>
          <w:highlight w:val="none"/>
          <w:u w:val="single"/>
        </w:rPr>
        <w:t>并发出整改通知。如仍未及时整改，发包人有权责令其停工整改、直至解除合同。发包人还将停止支付工程款项，扣留任何未付的工程进度款项补偿发包人的有关损失或工期延误的损失，并就此向承包人索赔</w:t>
      </w:r>
      <w:r>
        <w:rPr>
          <w:rFonts w:hint="eastAsia" w:ascii="宋体" w:hAnsi="宋体" w:eastAsia="宋体" w:cs="宋体"/>
          <w:color w:val="auto"/>
          <w:szCs w:val="21"/>
          <w:highlight w:val="none"/>
          <w:u w:val="singl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3.2.3 承包人擅自更换项目经理的违约责任：</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u w:val="single"/>
          <w:shd w:val="clear" w:color="auto" w:fill="auto"/>
          <w:lang w:val="en-US"/>
        </w:rPr>
        <w:t>项目经理（建造师）变更按照《关于进一步加强建筑施工现场项目经理（建造师）变更行为管理的通知》（滁公管〔2020〕1号）规定，需经发包人以及公管、住建部门同意。技术负责人变更需经发包人同意。</w:t>
      </w:r>
      <w:r>
        <w:rPr>
          <w:rFonts w:hint="eastAsia" w:ascii="宋体" w:hAnsi="宋体" w:eastAsia="宋体" w:cs="宋体"/>
          <w:color w:val="auto"/>
          <w:szCs w:val="21"/>
          <w:highlight w:val="none"/>
          <w:u w:val="single"/>
          <w:shd w:val="clear" w:color="auto" w:fill="auto"/>
        </w:rPr>
        <w:t>变更后的项目负责人必须符合本项目</w:t>
      </w:r>
      <w:r>
        <w:rPr>
          <w:rFonts w:hint="eastAsia" w:ascii="宋体" w:hAnsi="宋体" w:eastAsia="宋体" w:cs="宋体"/>
          <w:color w:val="auto"/>
          <w:szCs w:val="21"/>
          <w:highlight w:val="none"/>
          <w:u w:val="single"/>
          <w:shd w:val="clear" w:color="auto" w:fill="auto"/>
          <w:lang w:val="en-US" w:eastAsia="zh-CN"/>
        </w:rPr>
        <w:t>选取</w:t>
      </w:r>
      <w:r>
        <w:rPr>
          <w:rFonts w:hint="eastAsia" w:ascii="宋体" w:hAnsi="宋体" w:eastAsia="宋体" w:cs="宋体"/>
          <w:color w:val="auto"/>
          <w:szCs w:val="21"/>
          <w:highlight w:val="none"/>
          <w:u w:val="single"/>
          <w:shd w:val="clear" w:color="auto" w:fill="auto"/>
        </w:rPr>
        <w:t>文件和</w:t>
      </w:r>
      <w:r>
        <w:rPr>
          <w:rFonts w:hint="eastAsia" w:ascii="宋体" w:hAnsi="宋体" w:eastAsia="宋体" w:cs="宋体"/>
          <w:color w:val="auto"/>
          <w:szCs w:val="21"/>
          <w:highlight w:val="none"/>
          <w:u w:val="single"/>
          <w:shd w:val="clear" w:color="auto" w:fill="auto"/>
          <w:lang w:val="en-US" w:eastAsia="zh-CN"/>
        </w:rPr>
        <w:t>响应</w:t>
      </w:r>
      <w:r>
        <w:rPr>
          <w:rFonts w:hint="eastAsia" w:ascii="宋体" w:hAnsi="宋体" w:eastAsia="宋体" w:cs="宋体"/>
          <w:color w:val="auto"/>
          <w:szCs w:val="21"/>
          <w:highlight w:val="none"/>
          <w:u w:val="single"/>
          <w:shd w:val="clear" w:color="auto" w:fill="auto"/>
        </w:rPr>
        <w:t>承诺配备的同等条件人员</w:t>
      </w:r>
      <w:r>
        <w:rPr>
          <w:rFonts w:hint="eastAsia" w:ascii="宋体" w:hAnsi="宋体" w:eastAsia="宋体" w:cs="宋体"/>
          <w:color w:val="auto"/>
          <w:szCs w:val="21"/>
          <w:highlight w:val="none"/>
          <w:u w:val="singl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highlight w:val="none"/>
          <w:u w:val="single"/>
          <w:shd w:val="clear" w:color="auto" w:fill="auto"/>
          <w:lang w:val="en-US"/>
        </w:rPr>
      </w:pPr>
      <w:r>
        <w:rPr>
          <w:rFonts w:hint="eastAsia" w:ascii="宋体" w:hAnsi="宋体" w:eastAsia="宋体" w:cs="宋体"/>
          <w:color w:val="auto"/>
          <w:szCs w:val="21"/>
          <w:highlight w:val="none"/>
          <w:u w:val="single"/>
          <w:shd w:val="clear" w:color="auto" w:fill="auto"/>
          <w:lang w:val="en-US" w:eastAsia="zh-CN"/>
        </w:rPr>
        <w:t>承包人</w:t>
      </w:r>
      <w:r>
        <w:rPr>
          <w:rFonts w:hint="eastAsia" w:ascii="宋体" w:hAnsi="宋体" w:eastAsia="宋体" w:cs="宋体"/>
          <w:color w:val="auto"/>
          <w:szCs w:val="21"/>
          <w:highlight w:val="none"/>
          <w:u w:val="single"/>
          <w:shd w:val="clear" w:color="auto" w:fill="auto"/>
          <w:lang w:val="en-US"/>
        </w:rPr>
        <w:t>因下列原因变更项目经理（建造师），须缴纳违约金</w:t>
      </w:r>
      <w:r>
        <w:rPr>
          <w:rFonts w:hint="eastAsia" w:ascii="宋体" w:hAnsi="宋体" w:eastAsia="宋体" w:cs="宋体"/>
          <w:color w:val="auto"/>
          <w:szCs w:val="21"/>
          <w:highlight w:val="none"/>
          <w:u w:val="single"/>
          <w:shd w:val="clear" w:color="auto" w:fill="auto"/>
          <w:lang w:val="en-US" w:eastAsia="zh-CN"/>
        </w:rPr>
        <w:t>5万</w:t>
      </w:r>
      <w:r>
        <w:rPr>
          <w:rFonts w:hint="eastAsia" w:ascii="宋体" w:hAnsi="宋体" w:eastAsia="宋体" w:cs="宋体"/>
          <w:color w:val="auto"/>
          <w:szCs w:val="21"/>
          <w:highlight w:val="none"/>
          <w:u w:val="single"/>
          <w:shd w:val="clear" w:color="auto" w:fill="auto"/>
          <w:lang w:val="en-US"/>
        </w:rPr>
        <w:t>元: ☑①患重病、发生意外等身体原因不能在施工现场进行管理的；☑②离职的；☑③违法违规行为不能继续从事施工现场管理工作的；☑④无能力履行合同责任义务被建设行政主管部门或建设单位责令更换的(由发包人自行勾选)。</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highlight w:val="none"/>
          <w:u w:val="single"/>
          <w:shd w:val="clear" w:color="auto" w:fill="auto"/>
          <w:lang w:eastAsia="zh-CN"/>
        </w:rPr>
      </w:pPr>
      <w:r>
        <w:rPr>
          <w:rFonts w:hint="eastAsia" w:ascii="宋体" w:hAnsi="宋体" w:eastAsia="宋体" w:cs="宋体"/>
          <w:color w:val="auto"/>
          <w:szCs w:val="21"/>
          <w:highlight w:val="none"/>
          <w:u w:val="single"/>
          <w:shd w:val="clear" w:color="auto" w:fill="auto"/>
          <w:lang w:val="en-US"/>
        </w:rPr>
        <w:t>中标人因下列原因变更技术负责人，须缴纳违约金</w:t>
      </w:r>
      <w:r>
        <w:rPr>
          <w:rFonts w:hint="eastAsia" w:ascii="宋体" w:hAnsi="宋体" w:eastAsia="宋体" w:cs="宋体"/>
          <w:color w:val="auto"/>
          <w:szCs w:val="21"/>
          <w:highlight w:val="none"/>
          <w:u w:val="single"/>
          <w:shd w:val="clear" w:color="auto" w:fill="auto"/>
          <w:lang w:val="en-US" w:eastAsia="zh-CN"/>
        </w:rPr>
        <w:t>3万</w:t>
      </w:r>
      <w:r>
        <w:rPr>
          <w:rFonts w:hint="eastAsia" w:ascii="宋体" w:hAnsi="宋体" w:eastAsia="宋体" w:cs="宋体"/>
          <w:color w:val="auto"/>
          <w:szCs w:val="21"/>
          <w:highlight w:val="none"/>
          <w:u w:val="single"/>
          <w:shd w:val="clear" w:color="auto" w:fill="auto"/>
          <w:lang w:val="en-US"/>
        </w:rPr>
        <w:t>元: ☑①患重病、发生意外等身体原因不能在施工现场进行管理的；☑②离职的；☑③违法违规行为不能继续从事施工现场管理工作的；☑④无能力履行合同责任义务被建设行政主管部门或建设单位责令更换的</w:t>
      </w:r>
      <w:r>
        <w:rPr>
          <w:rFonts w:hint="eastAsia" w:ascii="宋体" w:hAnsi="宋体" w:eastAsia="宋体" w:cs="宋体"/>
          <w:color w:val="auto"/>
          <w:szCs w:val="21"/>
          <w:highlight w:val="none"/>
          <w:u w:val="single"/>
          <w:shd w:val="clear" w:color="auto" w:fill="auto"/>
          <w:lang w:val="en-US" w:eastAsia="zh-CN"/>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3.2.4 承包人无正当理由拒绝更换项目经理的违约责任：</w:t>
      </w:r>
      <w:r>
        <w:rPr>
          <w:rFonts w:hint="eastAsia" w:ascii="宋体" w:hAnsi="宋体" w:eastAsia="宋体" w:cs="宋体"/>
          <w:color w:val="auto"/>
          <w:szCs w:val="21"/>
          <w:highlight w:val="none"/>
          <w:u w:val="single"/>
        </w:rPr>
        <w:t>承包方</w:t>
      </w:r>
      <w:r>
        <w:rPr>
          <w:rFonts w:hint="eastAsia" w:ascii="宋体" w:hAnsi="宋体" w:eastAsia="宋体" w:cs="宋体"/>
          <w:color w:val="auto"/>
          <w:szCs w:val="21"/>
          <w:highlight w:val="none"/>
          <w:u w:val="single"/>
          <w:lang w:eastAsia="zh-CN"/>
        </w:rPr>
        <w:t>项目经理</w:t>
      </w:r>
      <w:r>
        <w:rPr>
          <w:rFonts w:hint="eastAsia" w:ascii="宋体" w:hAnsi="宋体" w:eastAsia="宋体" w:cs="宋体"/>
          <w:color w:val="auto"/>
          <w:szCs w:val="21"/>
          <w:highlight w:val="none"/>
          <w:u w:val="single"/>
        </w:rPr>
        <w:t>的工作不能符合发包人、监理工程师的要</w:t>
      </w:r>
      <w:r>
        <w:rPr>
          <w:rFonts w:hint="eastAsia" w:ascii="宋体" w:hAnsi="宋体" w:eastAsia="宋体" w:cs="宋体"/>
          <w:color w:val="auto"/>
          <w:szCs w:val="21"/>
          <w:highlight w:val="none"/>
          <w:u w:val="single"/>
          <w:lang w:val="en-US" w:eastAsia="zh-CN"/>
        </w:rPr>
        <w:t>求或</w:t>
      </w:r>
      <w:r>
        <w:rPr>
          <w:rFonts w:hint="eastAsia" w:ascii="宋体" w:hAnsi="宋体" w:eastAsia="宋体" w:cs="宋体"/>
          <w:color w:val="auto"/>
          <w:szCs w:val="21"/>
          <w:highlight w:val="none"/>
          <w:u w:val="single"/>
        </w:rPr>
        <w:t>不满足岗位管理水平及技术水平等原因要求时，发包人</w:t>
      </w:r>
      <w:r>
        <w:rPr>
          <w:rFonts w:hint="eastAsia" w:ascii="宋体" w:hAnsi="宋体" w:eastAsia="宋体" w:cs="宋体"/>
          <w:color w:val="auto"/>
          <w:szCs w:val="21"/>
          <w:highlight w:val="none"/>
          <w:u w:val="single"/>
          <w:lang w:val="en-US" w:eastAsia="zh-CN"/>
        </w:rPr>
        <w:t>有权</w:t>
      </w:r>
      <w:r>
        <w:rPr>
          <w:rFonts w:hint="eastAsia" w:ascii="宋体" w:hAnsi="宋体" w:eastAsia="宋体" w:cs="宋体"/>
          <w:color w:val="auto"/>
          <w:szCs w:val="21"/>
          <w:highlight w:val="none"/>
          <w:u w:val="single"/>
        </w:rPr>
        <w:t>要求承包方更换</w:t>
      </w:r>
      <w:r>
        <w:rPr>
          <w:rFonts w:hint="eastAsia" w:ascii="宋体" w:hAnsi="宋体" w:eastAsia="宋体" w:cs="宋体"/>
          <w:color w:val="auto"/>
          <w:szCs w:val="21"/>
          <w:highlight w:val="none"/>
          <w:u w:val="single"/>
          <w:lang w:eastAsia="zh-CN"/>
        </w:rPr>
        <w:t>项目经理</w:t>
      </w:r>
      <w:r>
        <w:rPr>
          <w:rFonts w:hint="eastAsia" w:ascii="宋体" w:hAnsi="宋体" w:eastAsia="宋体" w:cs="宋体"/>
          <w:color w:val="auto"/>
          <w:szCs w:val="21"/>
          <w:highlight w:val="none"/>
          <w:u w:val="single"/>
        </w:rPr>
        <w:t>，并给以承包人15日的宽限期，以便承包人物色并更换新的项目</w:t>
      </w:r>
      <w:r>
        <w:rPr>
          <w:rFonts w:hint="eastAsia" w:ascii="宋体" w:hAnsi="宋体" w:eastAsia="宋体" w:cs="宋体"/>
          <w:color w:val="auto"/>
          <w:szCs w:val="21"/>
          <w:highlight w:val="none"/>
          <w:u w:val="single"/>
          <w:lang w:eastAsia="zh-CN"/>
        </w:rPr>
        <w:t>经理，</w:t>
      </w:r>
      <w:r>
        <w:rPr>
          <w:rFonts w:hint="eastAsia" w:ascii="宋体" w:hAnsi="宋体" w:eastAsia="宋体" w:cs="宋体"/>
          <w:color w:val="auto"/>
          <w:szCs w:val="21"/>
          <w:highlight w:val="none"/>
          <w:u w:val="single"/>
        </w:rPr>
        <w:t>更换后人员不得低于</w:t>
      </w:r>
      <w:r>
        <w:rPr>
          <w:rFonts w:hint="eastAsia" w:ascii="宋体" w:hAnsi="宋体" w:eastAsia="宋体" w:cs="宋体"/>
          <w:color w:val="auto"/>
          <w:szCs w:val="21"/>
          <w:highlight w:val="none"/>
          <w:u w:val="single"/>
          <w:lang w:val="en-US" w:eastAsia="zh-CN"/>
        </w:rPr>
        <w:t>变更前所</w:t>
      </w:r>
      <w:r>
        <w:rPr>
          <w:rFonts w:hint="eastAsia" w:ascii="宋体" w:hAnsi="宋体" w:eastAsia="宋体" w:cs="宋体"/>
          <w:color w:val="auto"/>
          <w:szCs w:val="21"/>
          <w:highlight w:val="none"/>
          <w:u w:val="single"/>
        </w:rPr>
        <w:t>报人员资质</w:t>
      </w:r>
      <w:r>
        <w:rPr>
          <w:rFonts w:hint="eastAsia" w:ascii="宋体" w:hAnsi="宋体" w:eastAsia="宋体" w:cs="宋体"/>
          <w:color w:val="auto"/>
          <w:szCs w:val="21"/>
          <w:highlight w:val="none"/>
          <w:u w:val="single"/>
          <w:lang w:eastAsia="zh-CN"/>
        </w:rPr>
        <w:t>、</w:t>
      </w:r>
      <w:r>
        <w:rPr>
          <w:rFonts w:hint="eastAsia" w:ascii="宋体" w:hAnsi="宋体" w:eastAsia="宋体" w:cs="宋体"/>
          <w:color w:val="auto"/>
          <w:szCs w:val="21"/>
          <w:highlight w:val="none"/>
          <w:u w:val="single"/>
          <w:lang w:val="en-US" w:eastAsia="zh-CN"/>
        </w:rPr>
        <w:t>业绩经验等</w:t>
      </w:r>
      <w:r>
        <w:rPr>
          <w:rFonts w:hint="eastAsia" w:ascii="宋体" w:hAnsi="宋体" w:eastAsia="宋体" w:cs="宋体"/>
          <w:color w:val="auto"/>
          <w:szCs w:val="21"/>
          <w:highlight w:val="none"/>
          <w:u w:val="single"/>
        </w:rPr>
        <w:t>，并经发包人书面认可，同时发包人对承包人处以人民币</w:t>
      </w:r>
      <w:r>
        <w:rPr>
          <w:rFonts w:hint="eastAsia" w:ascii="宋体" w:hAnsi="宋体" w:eastAsia="宋体" w:cs="宋体"/>
          <w:color w:val="auto"/>
          <w:szCs w:val="21"/>
          <w:highlight w:val="none"/>
          <w:u w:val="single"/>
          <w:lang w:val="en-US" w:eastAsia="zh-CN"/>
        </w:rPr>
        <w:t>10</w:t>
      </w:r>
      <w:r>
        <w:rPr>
          <w:rFonts w:hint="eastAsia" w:ascii="宋体" w:hAnsi="宋体" w:eastAsia="宋体" w:cs="宋体"/>
          <w:color w:val="auto"/>
          <w:szCs w:val="21"/>
          <w:highlight w:val="none"/>
          <w:u w:val="single"/>
        </w:rPr>
        <w:t>万元违约金/人.次。承包人无正当理由拒绝</w:t>
      </w:r>
      <w:r>
        <w:rPr>
          <w:rFonts w:hint="eastAsia" w:ascii="宋体" w:hAnsi="宋体" w:eastAsia="宋体" w:cs="宋体"/>
          <w:color w:val="auto"/>
          <w:szCs w:val="21"/>
          <w:highlight w:val="none"/>
          <w:u w:val="single"/>
          <w:lang w:val="en-US" w:eastAsia="zh-CN"/>
        </w:rPr>
        <w:t>或</w:t>
      </w:r>
      <w:r>
        <w:rPr>
          <w:rFonts w:hint="eastAsia" w:ascii="宋体" w:hAnsi="宋体" w:eastAsia="宋体" w:cs="宋体"/>
          <w:color w:val="auto"/>
          <w:szCs w:val="21"/>
          <w:highlight w:val="none"/>
          <w:u w:val="single"/>
        </w:rPr>
        <w:t>未能更换项目</w:t>
      </w:r>
      <w:r>
        <w:rPr>
          <w:rFonts w:hint="eastAsia" w:ascii="宋体" w:hAnsi="宋体" w:eastAsia="宋体" w:cs="宋体"/>
          <w:color w:val="auto"/>
          <w:szCs w:val="21"/>
          <w:highlight w:val="none"/>
          <w:u w:val="single"/>
          <w:lang w:eastAsia="zh-CN"/>
        </w:rPr>
        <w:t>经理</w:t>
      </w:r>
      <w:r>
        <w:rPr>
          <w:rFonts w:hint="eastAsia" w:ascii="宋体" w:hAnsi="宋体" w:eastAsia="宋体" w:cs="宋体"/>
          <w:color w:val="auto"/>
          <w:szCs w:val="21"/>
          <w:highlight w:val="none"/>
          <w:u w:val="single"/>
        </w:rPr>
        <w:t>的，自承包人接到发包人更换项目</w:t>
      </w:r>
      <w:r>
        <w:rPr>
          <w:rFonts w:hint="eastAsia" w:ascii="宋体" w:hAnsi="宋体" w:eastAsia="宋体" w:cs="宋体"/>
          <w:color w:val="auto"/>
          <w:szCs w:val="21"/>
          <w:highlight w:val="none"/>
          <w:u w:val="single"/>
          <w:lang w:eastAsia="zh-CN"/>
        </w:rPr>
        <w:t>经理</w:t>
      </w:r>
      <w:r>
        <w:rPr>
          <w:rFonts w:hint="eastAsia" w:ascii="宋体" w:hAnsi="宋体" w:eastAsia="宋体" w:cs="宋体"/>
          <w:color w:val="auto"/>
          <w:szCs w:val="21"/>
          <w:highlight w:val="none"/>
          <w:u w:val="single"/>
        </w:rPr>
        <w:t>通知之第16日起，承包人向发包人支付违约金 1万元/天，直至更换符合发包人要求的项目</w:t>
      </w:r>
      <w:r>
        <w:rPr>
          <w:rFonts w:hint="eastAsia" w:ascii="宋体" w:hAnsi="宋体" w:eastAsia="宋体" w:cs="宋体"/>
          <w:color w:val="auto"/>
          <w:szCs w:val="21"/>
          <w:highlight w:val="none"/>
          <w:u w:val="single"/>
          <w:lang w:eastAsia="zh-CN"/>
        </w:rPr>
        <w:t>经理</w:t>
      </w:r>
      <w:r>
        <w:rPr>
          <w:rFonts w:hint="eastAsia" w:ascii="宋体" w:hAnsi="宋体" w:eastAsia="宋体" w:cs="宋体"/>
          <w:color w:val="auto"/>
          <w:szCs w:val="21"/>
          <w:highlight w:val="none"/>
          <w:u w:val="single"/>
        </w:rPr>
        <w:t xml:space="preserve">为止，由此增加的费用和（或）延误的工期及其它责任由承包人承担 </w:t>
      </w:r>
      <w:r>
        <w:rPr>
          <w:rFonts w:hint="eastAsia" w:ascii="宋体" w:hAnsi="宋体" w:eastAsia="宋体" w:cs="宋体"/>
          <w:color w:val="auto"/>
          <w:highlight w:val="none"/>
        </w:rPr>
        <w:t>。</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3.3 承包人人员</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highlight w:val="none"/>
          <w:u w:val="single"/>
          <w:lang w:eastAsia="zh-CN"/>
        </w:rPr>
      </w:pPr>
      <w:r>
        <w:rPr>
          <w:rFonts w:hint="eastAsia" w:ascii="宋体" w:hAnsi="宋体" w:eastAsia="宋体" w:cs="宋体"/>
          <w:color w:val="auto"/>
          <w:highlight w:val="none"/>
        </w:rPr>
        <w:t>3.3.1 承包人提交项目管理机构及施工现场管理人员安排报告的期限：</w:t>
      </w:r>
      <w:r>
        <w:rPr>
          <w:rFonts w:hint="eastAsia" w:ascii="宋体" w:hAnsi="宋体" w:eastAsia="宋体" w:cs="宋体"/>
          <w:color w:val="auto"/>
          <w:szCs w:val="21"/>
          <w:highlight w:val="none"/>
          <w:u w:val="single"/>
          <w:shd w:val="clear" w:color="auto" w:fill="auto"/>
        </w:rPr>
        <w:t>签</w:t>
      </w:r>
      <w:r>
        <w:rPr>
          <w:rFonts w:hint="eastAsia" w:ascii="宋体" w:hAnsi="宋体" w:eastAsia="宋体" w:cs="宋体"/>
          <w:color w:val="auto"/>
          <w:szCs w:val="21"/>
          <w:highlight w:val="none"/>
          <w:u w:val="single"/>
        </w:rPr>
        <w:t>订合同时。施工现场管理人员应当为承包人缴纳社保人员。其他管理人员每月在岗时间不得少于28天，每天不少于8小时</w:t>
      </w:r>
      <w:r>
        <w:rPr>
          <w:rFonts w:hint="eastAsia" w:ascii="宋体" w:hAnsi="宋体" w:eastAsia="宋体" w:cs="宋体"/>
          <w:color w:val="auto"/>
          <w:szCs w:val="21"/>
          <w:highlight w:val="none"/>
          <w:u w:val="single"/>
          <w:lang w:eastAsia="zh-CN"/>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3.3.3 承包人无正当理由拒绝撤换主要施工管理人员</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指除项目经理和技术负责人外其他人员，下同</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的违约责任：</w:t>
      </w:r>
      <w:r>
        <w:rPr>
          <w:rFonts w:hint="eastAsia" w:ascii="宋体" w:hAnsi="宋体" w:eastAsia="宋体" w:cs="宋体"/>
          <w:color w:val="auto"/>
          <w:highlight w:val="none"/>
          <w:u w:val="single"/>
          <w:lang w:eastAsia="zh-CN"/>
        </w:rPr>
        <w:t>承包人</w:t>
      </w:r>
      <w:r>
        <w:rPr>
          <w:rFonts w:hint="eastAsia" w:ascii="宋体" w:hAnsi="宋体" w:eastAsia="宋体" w:cs="宋体"/>
          <w:color w:val="auto"/>
          <w:highlight w:val="none"/>
          <w:u w:val="single"/>
        </w:rPr>
        <w:t>在开工时或施工过程中擅自变更主要施工管理人员的，</w:t>
      </w:r>
      <w:r>
        <w:rPr>
          <w:rFonts w:hint="eastAsia" w:ascii="宋体" w:hAnsi="宋体" w:eastAsia="宋体" w:cs="宋体"/>
          <w:color w:val="auto"/>
          <w:highlight w:val="none"/>
          <w:u w:val="single"/>
          <w:lang w:eastAsia="zh-CN"/>
        </w:rPr>
        <w:t>发包人</w:t>
      </w:r>
      <w:r>
        <w:rPr>
          <w:rFonts w:hint="eastAsia" w:ascii="宋体" w:hAnsi="宋体" w:eastAsia="宋体" w:cs="宋体"/>
          <w:color w:val="auto"/>
          <w:highlight w:val="none"/>
          <w:u w:val="single"/>
        </w:rPr>
        <w:t>有权对</w:t>
      </w:r>
      <w:r>
        <w:rPr>
          <w:rFonts w:hint="eastAsia" w:ascii="宋体" w:hAnsi="宋体" w:eastAsia="宋体" w:cs="宋体"/>
          <w:color w:val="auto"/>
          <w:highlight w:val="none"/>
          <w:u w:val="single"/>
          <w:lang w:eastAsia="zh-CN"/>
        </w:rPr>
        <w:t>承包人</w:t>
      </w:r>
      <w:r>
        <w:rPr>
          <w:rFonts w:hint="eastAsia" w:ascii="宋体" w:hAnsi="宋体" w:eastAsia="宋体" w:cs="宋体"/>
          <w:color w:val="auto"/>
          <w:highlight w:val="none"/>
          <w:u w:val="single"/>
        </w:rPr>
        <w:t>处以每人次</w:t>
      </w:r>
      <w:r>
        <w:rPr>
          <w:rFonts w:hint="eastAsia" w:ascii="宋体" w:hAnsi="宋体" w:eastAsia="宋体" w:cs="宋体"/>
          <w:color w:val="auto"/>
          <w:highlight w:val="none"/>
          <w:u w:val="single"/>
          <w:lang w:val="en-US" w:eastAsia="zh-CN"/>
        </w:rPr>
        <w:t>2</w:t>
      </w:r>
      <w:r>
        <w:rPr>
          <w:rFonts w:hint="eastAsia" w:ascii="宋体" w:hAnsi="宋体" w:eastAsia="宋体" w:cs="宋体"/>
          <w:color w:val="auto"/>
          <w:highlight w:val="none"/>
          <w:u w:val="single"/>
        </w:rPr>
        <w:t>万元人民币的违约金，</w:t>
      </w:r>
      <w:r>
        <w:rPr>
          <w:rFonts w:hint="eastAsia" w:ascii="宋体" w:hAnsi="宋体" w:eastAsia="宋体" w:cs="宋体"/>
          <w:color w:val="auto"/>
          <w:highlight w:val="none"/>
          <w:u w:val="single"/>
          <w:lang w:val="en-US" w:eastAsia="zh-CN"/>
        </w:rPr>
        <w:t>发生2次以上（含本数）前述情形，发包人可以</w:t>
      </w:r>
      <w:r>
        <w:rPr>
          <w:rFonts w:hint="eastAsia" w:ascii="宋体" w:hAnsi="宋体" w:eastAsia="宋体" w:cs="宋体"/>
          <w:color w:val="auto"/>
          <w:highlight w:val="none"/>
          <w:u w:val="single"/>
        </w:rPr>
        <w:t>解除合同，并追究由此带来的</w:t>
      </w:r>
      <w:r>
        <w:rPr>
          <w:rFonts w:hint="eastAsia" w:ascii="宋体" w:hAnsi="宋体" w:eastAsia="宋体" w:cs="宋体"/>
          <w:color w:val="auto"/>
          <w:highlight w:val="none"/>
          <w:u w:val="single"/>
          <w:lang w:eastAsia="zh-CN"/>
        </w:rPr>
        <w:t>发包人</w:t>
      </w:r>
      <w:r>
        <w:rPr>
          <w:rFonts w:hint="eastAsia" w:ascii="宋体" w:hAnsi="宋体" w:eastAsia="宋体" w:cs="宋体"/>
          <w:color w:val="auto"/>
          <w:highlight w:val="none"/>
          <w:u w:val="single"/>
        </w:rPr>
        <w:t>的一切</w:t>
      </w:r>
      <w:r>
        <w:rPr>
          <w:rFonts w:hint="eastAsia" w:ascii="宋体" w:hAnsi="宋体" w:eastAsia="宋体" w:cs="宋体"/>
          <w:color w:val="auto"/>
          <w:highlight w:val="none"/>
          <w:u w:val="single"/>
          <w:lang w:val="en-US" w:eastAsia="zh-CN"/>
        </w:rPr>
        <w:t>损失</w:t>
      </w:r>
      <w:r>
        <w:rPr>
          <w:rFonts w:hint="eastAsia" w:ascii="宋体" w:hAnsi="宋体" w:eastAsia="宋体" w:cs="宋体"/>
          <w:color w:val="auto"/>
          <w:highlight w:val="none"/>
          <w:u w:val="singl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3.3.4 承包人主要施工管理人员离开施工现场的批准要求：</w:t>
      </w:r>
      <w:r>
        <w:rPr>
          <w:rFonts w:hint="eastAsia" w:ascii="宋体" w:hAnsi="宋体" w:eastAsia="宋体" w:cs="宋体"/>
          <w:color w:val="auto"/>
          <w:szCs w:val="21"/>
          <w:highlight w:val="none"/>
          <w:u w:val="single"/>
          <w:shd w:val="clear" w:color="auto" w:fill="auto"/>
        </w:rPr>
        <w:t>需离开时必须事先征得发包人和监理人同意后方可离开</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4" w:firstLineChars="202"/>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3.3.5 承包人擅自更换主要施工管理人员的违约责任：</w:t>
      </w:r>
      <w:r>
        <w:rPr>
          <w:rFonts w:hint="eastAsia" w:ascii="宋体" w:hAnsi="宋体" w:eastAsia="宋体" w:cs="宋体"/>
          <w:bCs/>
          <w:color w:val="auto"/>
          <w:sz w:val="21"/>
          <w:szCs w:val="21"/>
          <w:highlight w:val="none"/>
          <w:u w:val="single"/>
        </w:rPr>
        <w:t>技术负责人、项目部“五大员”等关键岗位人员变更必须经发包人批准，</w:t>
      </w:r>
      <w:r>
        <w:rPr>
          <w:rFonts w:hint="eastAsia" w:ascii="宋体" w:hAnsi="宋体" w:eastAsia="宋体" w:cs="宋体"/>
          <w:bCs/>
          <w:color w:val="auto"/>
          <w:sz w:val="21"/>
          <w:szCs w:val="21"/>
          <w:highlight w:val="none"/>
          <w:u w:val="single"/>
          <w:lang w:val="en-US" w:eastAsia="zh-CN"/>
        </w:rPr>
        <w:t>还</w:t>
      </w:r>
      <w:r>
        <w:rPr>
          <w:rFonts w:hint="eastAsia" w:ascii="宋体" w:hAnsi="宋体" w:eastAsia="宋体" w:cs="宋体"/>
          <w:bCs/>
          <w:color w:val="auto"/>
          <w:sz w:val="21"/>
          <w:szCs w:val="21"/>
          <w:highlight w:val="none"/>
          <w:u w:val="single"/>
        </w:rPr>
        <w:t>须缴纳5000元/人违约金，否则不得变更。变更后的技术负责人、项目部“五大员”等关键岗位人员必须符合本项目</w:t>
      </w:r>
      <w:r>
        <w:rPr>
          <w:rFonts w:hint="eastAsia" w:ascii="宋体" w:hAnsi="宋体" w:eastAsia="宋体" w:cs="宋体"/>
          <w:bCs/>
          <w:color w:val="auto"/>
          <w:sz w:val="21"/>
          <w:szCs w:val="21"/>
          <w:highlight w:val="none"/>
          <w:u w:val="single"/>
          <w:lang w:val="en-US" w:eastAsia="zh-CN"/>
        </w:rPr>
        <w:t>选取</w:t>
      </w:r>
      <w:r>
        <w:rPr>
          <w:rFonts w:hint="eastAsia" w:ascii="宋体" w:hAnsi="宋体" w:eastAsia="宋体" w:cs="宋体"/>
          <w:bCs/>
          <w:color w:val="auto"/>
          <w:sz w:val="21"/>
          <w:szCs w:val="21"/>
          <w:highlight w:val="none"/>
          <w:u w:val="single"/>
        </w:rPr>
        <w:t>文件和</w:t>
      </w:r>
      <w:r>
        <w:rPr>
          <w:rFonts w:hint="eastAsia" w:ascii="宋体" w:hAnsi="宋体" w:eastAsia="宋体" w:cs="宋体"/>
          <w:bCs/>
          <w:color w:val="auto"/>
          <w:sz w:val="21"/>
          <w:szCs w:val="21"/>
          <w:highlight w:val="none"/>
          <w:u w:val="single"/>
          <w:lang w:val="en-US" w:eastAsia="zh-CN"/>
        </w:rPr>
        <w:t>响应</w:t>
      </w:r>
      <w:r>
        <w:rPr>
          <w:rFonts w:hint="eastAsia" w:ascii="宋体" w:hAnsi="宋体" w:eastAsia="宋体" w:cs="宋体"/>
          <w:bCs/>
          <w:color w:val="auto"/>
          <w:sz w:val="21"/>
          <w:szCs w:val="21"/>
          <w:highlight w:val="none"/>
          <w:u w:val="single"/>
        </w:rPr>
        <w:t>承诺配备的同等条件人员</w:t>
      </w:r>
      <w:r>
        <w:rPr>
          <w:rFonts w:hint="eastAsia" w:ascii="宋体" w:hAnsi="宋体" w:eastAsia="宋体" w:cs="宋体"/>
          <w:color w:val="auto"/>
          <w:szCs w:val="21"/>
          <w:highlight w:val="none"/>
          <w:u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承包人主要施工管理人员擅自离开施工现场的违约责任：</w:t>
      </w:r>
      <w:r>
        <w:rPr>
          <w:rFonts w:hint="eastAsia" w:ascii="宋体" w:hAnsi="宋体" w:eastAsia="宋体" w:cs="宋体"/>
          <w:color w:val="auto"/>
          <w:szCs w:val="21"/>
          <w:highlight w:val="none"/>
          <w:u w:val="single"/>
          <w:shd w:val="clear" w:color="auto" w:fill="auto"/>
        </w:rPr>
        <w:t>对未按规定在岗履责擅自离开施工现场的的技术负责人处以</w:t>
      </w:r>
      <w:r>
        <w:rPr>
          <w:rFonts w:hint="eastAsia" w:ascii="宋体" w:hAnsi="宋体" w:eastAsia="宋体" w:cs="宋体"/>
          <w:color w:val="auto"/>
          <w:szCs w:val="21"/>
          <w:highlight w:val="none"/>
          <w:u w:val="single"/>
          <w:shd w:val="clear" w:color="auto" w:fill="auto"/>
          <w:lang w:val="en-US" w:eastAsia="zh-CN"/>
        </w:rPr>
        <w:t>3</w:t>
      </w:r>
      <w:r>
        <w:rPr>
          <w:rFonts w:hint="eastAsia" w:ascii="宋体" w:hAnsi="宋体" w:eastAsia="宋体" w:cs="宋体"/>
          <w:color w:val="auto"/>
          <w:szCs w:val="21"/>
          <w:highlight w:val="none"/>
          <w:u w:val="single"/>
          <w:shd w:val="clear" w:color="auto" w:fill="auto"/>
          <w:lang w:val="en-US"/>
        </w:rPr>
        <w:t>000</w:t>
      </w:r>
      <w:r>
        <w:rPr>
          <w:rFonts w:hint="eastAsia" w:ascii="宋体" w:hAnsi="宋体" w:eastAsia="宋体" w:cs="宋体"/>
          <w:color w:val="auto"/>
          <w:szCs w:val="21"/>
          <w:highlight w:val="none"/>
          <w:u w:val="single"/>
          <w:shd w:val="clear" w:color="auto" w:fill="auto"/>
        </w:rPr>
        <w:t>元/人·天的违约金</w:t>
      </w:r>
      <w:r>
        <w:rPr>
          <w:rFonts w:hint="eastAsia" w:ascii="宋体" w:hAnsi="宋体" w:eastAsia="宋体" w:cs="宋体"/>
          <w:color w:val="auto"/>
          <w:szCs w:val="21"/>
          <w:highlight w:val="none"/>
          <w:u w:val="single"/>
          <w:shd w:val="clear" w:color="auto" w:fill="auto"/>
          <w:lang w:eastAsia="zh-CN"/>
        </w:rPr>
        <w:t>；</w:t>
      </w:r>
      <w:r>
        <w:rPr>
          <w:rFonts w:hint="eastAsia" w:ascii="宋体" w:hAnsi="宋体" w:eastAsia="宋体" w:cs="宋体"/>
          <w:color w:val="auto"/>
          <w:szCs w:val="21"/>
          <w:highlight w:val="none"/>
          <w:u w:val="single"/>
          <w:shd w:val="clear" w:color="auto" w:fill="auto"/>
        </w:rPr>
        <w:t>对项目负责人和技术负责外以外的其他管理人员擅自离开施工现场的，处以每人每次</w:t>
      </w:r>
      <w:r>
        <w:rPr>
          <w:rFonts w:hint="eastAsia" w:ascii="宋体" w:hAnsi="宋体" w:eastAsia="宋体" w:cs="宋体"/>
          <w:color w:val="auto"/>
          <w:szCs w:val="21"/>
          <w:highlight w:val="none"/>
          <w:u w:val="single"/>
          <w:shd w:val="clear" w:color="auto" w:fill="auto"/>
          <w:lang w:val="en-US" w:eastAsia="zh-CN"/>
        </w:rPr>
        <w:t>15</w:t>
      </w:r>
      <w:r>
        <w:rPr>
          <w:rFonts w:hint="eastAsia" w:ascii="宋体" w:hAnsi="宋体" w:eastAsia="宋体" w:cs="宋体"/>
          <w:color w:val="auto"/>
          <w:szCs w:val="21"/>
          <w:highlight w:val="none"/>
          <w:u w:val="single"/>
          <w:shd w:val="clear" w:color="auto" w:fill="auto"/>
        </w:rPr>
        <w:t>00元违约金，缴纳违约金后方可请款</w:t>
      </w:r>
      <w:r>
        <w:rPr>
          <w:rFonts w:hint="eastAsia" w:ascii="宋体" w:hAnsi="宋体" w:eastAsia="宋体" w:cs="宋体"/>
          <w:color w:val="auto"/>
          <w:highlight w:val="none"/>
        </w:rPr>
        <w:t>。</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u w:val="single"/>
        </w:rPr>
      </w:pPr>
      <w:r>
        <w:rPr>
          <w:rFonts w:hint="eastAsia" w:ascii="宋体" w:hAnsi="宋体" w:eastAsia="宋体" w:cs="宋体"/>
          <w:bCs/>
          <w:color w:val="auto"/>
          <w:sz w:val="21"/>
          <w:szCs w:val="21"/>
          <w:highlight w:val="none"/>
          <w:u w:val="single"/>
        </w:rPr>
        <w:t>在各级相关部门现场检查过程中发现</w:t>
      </w:r>
      <w:r>
        <w:rPr>
          <w:rFonts w:hint="eastAsia" w:ascii="宋体" w:hAnsi="宋体" w:eastAsia="宋体" w:cs="宋体"/>
          <w:bCs/>
          <w:color w:val="auto"/>
          <w:sz w:val="21"/>
          <w:szCs w:val="21"/>
          <w:highlight w:val="none"/>
          <w:u w:val="single"/>
          <w:lang w:val="en-US" w:eastAsia="zh-CN"/>
        </w:rPr>
        <w:t>项目经理（建造师）</w:t>
      </w:r>
      <w:r>
        <w:rPr>
          <w:rFonts w:hint="eastAsia" w:ascii="宋体" w:hAnsi="宋体" w:eastAsia="宋体" w:cs="宋体"/>
          <w:bCs/>
          <w:color w:val="auto"/>
          <w:sz w:val="21"/>
          <w:szCs w:val="21"/>
          <w:highlight w:val="none"/>
          <w:u w:val="single"/>
        </w:rPr>
        <w:t>、技术负责人、安全员、质检员等主要管理人员未按合同约定在岗三次及以上的，将上报建设行政主管部门依法依规处理，并在相关信用信息平台披露。</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3</w:t>
      </w:r>
      <w:bookmarkStart w:id="818" w:name="_Toc296890987"/>
      <w:bookmarkStart w:id="819" w:name="_Toc292559364"/>
      <w:bookmarkStart w:id="820" w:name="_Toc296503159"/>
      <w:bookmarkStart w:id="821" w:name="_Toc296346660"/>
      <w:bookmarkStart w:id="822" w:name="_Toc296347158"/>
      <w:bookmarkStart w:id="823" w:name="_Toc297123492"/>
      <w:bookmarkStart w:id="824" w:name="_Toc297216151"/>
      <w:bookmarkStart w:id="825" w:name="_Toc297120459"/>
      <w:bookmarkStart w:id="826" w:name="_Toc303539102"/>
      <w:bookmarkStart w:id="827" w:name="_Toc312677988"/>
      <w:bookmarkStart w:id="828" w:name="_Toc297048345"/>
      <w:bookmarkStart w:id="829" w:name="_Toc296944498"/>
      <w:bookmarkStart w:id="830" w:name="_Toc304295523"/>
      <w:bookmarkStart w:id="831" w:name="_Toc292559869"/>
      <w:bookmarkStart w:id="832" w:name="_Toc296891199"/>
      <w:bookmarkStart w:id="833" w:name="_Toc300934945"/>
      <w:r>
        <w:rPr>
          <w:rFonts w:hint="eastAsia" w:ascii="宋体" w:hAnsi="宋体" w:eastAsia="宋体" w:cs="宋体"/>
          <w:bCs/>
          <w:color w:val="auto"/>
          <w:szCs w:val="28"/>
          <w:highlight w:val="none"/>
        </w:rPr>
        <w:t>.5 分包</w:t>
      </w:r>
    </w:p>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3</w:t>
      </w:r>
      <w:bookmarkStart w:id="834" w:name="_Toc296347159"/>
      <w:bookmarkStart w:id="835" w:name="_Toc304295524"/>
      <w:bookmarkStart w:id="836" w:name="_Toc296890988"/>
      <w:bookmarkStart w:id="837" w:name="_Toc297123493"/>
      <w:bookmarkStart w:id="838" w:name="_Toc296346661"/>
      <w:bookmarkStart w:id="839" w:name="_Toc292559870"/>
      <w:bookmarkStart w:id="840" w:name="_Toc297216152"/>
      <w:bookmarkStart w:id="841" w:name="_Toc292559365"/>
      <w:bookmarkStart w:id="842" w:name="_Toc296944499"/>
      <w:bookmarkStart w:id="843" w:name="_Toc296891200"/>
      <w:bookmarkStart w:id="844" w:name="_Toc300934946"/>
      <w:bookmarkStart w:id="845" w:name="_Toc297048346"/>
      <w:bookmarkStart w:id="846" w:name="_Toc297120460"/>
      <w:bookmarkStart w:id="847" w:name="_Toc296503160"/>
      <w:bookmarkStart w:id="848" w:name="_Toc303539103"/>
      <w:bookmarkStart w:id="849" w:name="_Toc318581158"/>
      <w:bookmarkStart w:id="850" w:name="_Toc312677989"/>
      <w:r>
        <w:rPr>
          <w:rFonts w:hint="eastAsia" w:ascii="宋体" w:hAnsi="宋体" w:eastAsia="宋体" w:cs="宋体"/>
          <w:color w:val="auto"/>
          <w:highlight w:val="none"/>
        </w:rPr>
        <w:t>.5.1 分包的一般约定</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禁止分包的工程包括：</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rPr>
        <w:t>按国家规定</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主体结构、关键性工作的范围</w:t>
      </w:r>
      <w:r>
        <w:rPr>
          <w:rFonts w:hint="eastAsia" w:ascii="宋体" w:hAnsi="宋体" w:eastAsia="宋体" w:cs="宋体"/>
          <w:color w:val="auto"/>
          <w:highlight w:val="none"/>
          <w:u w:val="single"/>
        </w:rPr>
        <w:t>：</w:t>
      </w:r>
      <w:r>
        <w:rPr>
          <w:rFonts w:hint="eastAsia" w:ascii="宋体" w:hAnsi="宋体" w:eastAsia="宋体" w:cs="宋体"/>
          <w:color w:val="auto"/>
          <w:highlight w:val="none"/>
          <w:u w:val="single"/>
          <w:lang w:val="en-US"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Start w:id="851" w:name="_Toc296347160"/>
      <w:bookmarkStart w:id="852" w:name="_Toc297123494"/>
      <w:bookmarkStart w:id="853" w:name="_Toc296503161"/>
      <w:bookmarkStart w:id="854" w:name="_Toc303539104"/>
      <w:bookmarkStart w:id="855" w:name="_Toc297048347"/>
      <w:bookmarkStart w:id="856" w:name="_Toc304295525"/>
      <w:bookmarkStart w:id="857" w:name="_Toc300934947"/>
      <w:bookmarkStart w:id="858" w:name="_Toc296346662"/>
      <w:bookmarkStart w:id="859" w:name="_Toc296890989"/>
      <w:bookmarkStart w:id="860" w:name="_Toc297216153"/>
      <w:bookmarkStart w:id="861" w:name="_Toc297120461"/>
      <w:bookmarkStart w:id="862" w:name="_Toc296891201"/>
      <w:bookmarkStart w:id="863" w:name="_Toc296944500"/>
    </w:p>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3</w:t>
      </w:r>
      <w:bookmarkStart w:id="864" w:name="_Toc312677990"/>
      <w:bookmarkStart w:id="865" w:name="_Toc318581159"/>
      <w:r>
        <w:rPr>
          <w:rFonts w:hint="eastAsia" w:ascii="宋体" w:hAnsi="宋体" w:eastAsia="宋体" w:cs="宋体"/>
          <w:color w:val="auto"/>
          <w:highlight w:val="none"/>
        </w:rPr>
        <w:t>.5.2 分包的确定</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允许分包的专业工程包括：</w:t>
      </w:r>
      <w:r>
        <w:rPr>
          <w:rFonts w:hint="eastAsia" w:ascii="宋体" w:hAnsi="宋体" w:eastAsia="宋体" w:cs="宋体"/>
          <w:color w:val="auto"/>
          <w:szCs w:val="21"/>
          <w:highlight w:val="none"/>
          <w:u w:val="single"/>
        </w:rPr>
        <w:t xml:space="preserve"> 按国家规定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其他关于分包的约定：</w:t>
      </w:r>
      <w:r>
        <w:rPr>
          <w:rFonts w:hint="eastAsia" w:ascii="宋体" w:hAnsi="宋体" w:eastAsia="宋体" w:cs="宋体"/>
          <w:color w:val="auto"/>
          <w:highlight w:val="none"/>
          <w:u w:val="single"/>
        </w:rPr>
        <w:t xml:space="preserve">  </w:t>
      </w:r>
      <w:r>
        <w:rPr>
          <w:rFonts w:hint="eastAsia" w:ascii="宋体" w:hAnsi="宋体" w:eastAsia="宋体" w:cs="宋体"/>
          <w:color w:val="auto"/>
          <w:sz w:val="21"/>
          <w:szCs w:val="21"/>
          <w:highlight w:val="none"/>
          <w:u w:val="single"/>
        </w:rPr>
        <w:t>承包人不得以劳务分包的名义转包或分包工程</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3.5.4 分包合同价款</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关于分包合同价款支付的约定：</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承包人支付</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highlight w:val="none"/>
        </w:rPr>
        <w:t>。</w:t>
      </w:r>
    </w:p>
    <w:bookmarkEnd w:id="864"/>
    <w:bookmarkEnd w:id="865"/>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3.6 工程照管与成品、半成品保护</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u w:val="single"/>
        </w:rPr>
      </w:pPr>
      <w:r>
        <w:rPr>
          <w:rFonts w:hint="eastAsia" w:ascii="宋体" w:hAnsi="宋体" w:eastAsia="宋体" w:cs="宋体"/>
          <w:color w:val="auto"/>
          <w:kern w:val="0"/>
          <w:highlight w:val="none"/>
        </w:rPr>
        <w:t>承包人负责照管工程及工程相关的材料、工程设备的起始时间：</w:t>
      </w:r>
      <w:r>
        <w:rPr>
          <w:rFonts w:hint="eastAsia" w:ascii="宋体" w:hAnsi="宋体" w:eastAsia="宋体" w:cs="宋体"/>
          <w:color w:val="auto"/>
          <w:szCs w:val="21"/>
          <w:highlight w:val="none"/>
          <w:u w:val="single"/>
        </w:rPr>
        <w:t>自发包人向承包人移交施工现场之日起，承包人应负责照管工程及工程相关的材料、工程设备，直到颁发工程接收证书之日止。</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3.7 履约保证金</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承包人是否提供履约保证金：</w:t>
      </w:r>
      <w:r>
        <w:rPr>
          <w:rFonts w:hint="eastAsia" w:ascii="宋体" w:hAnsi="宋体" w:cs="宋体"/>
          <w:color w:val="auto"/>
          <w:highlight w:val="none"/>
          <w:u w:val="single"/>
          <w:lang w:val="en-US" w:eastAsia="zh-CN"/>
        </w:rPr>
        <w:t>不</w:t>
      </w:r>
      <w:r>
        <w:rPr>
          <w:rFonts w:hint="eastAsia" w:ascii="宋体" w:hAnsi="宋体" w:eastAsia="宋体" w:cs="宋体"/>
          <w:color w:val="auto"/>
          <w:szCs w:val="21"/>
          <w:highlight w:val="none"/>
          <w:u w:val="single"/>
        </w:rPr>
        <w:t>提供</w:t>
      </w:r>
      <w:r>
        <w:rPr>
          <w:rFonts w:hint="eastAsia" w:ascii="宋体" w:hAnsi="宋体" w:eastAsia="宋体" w:cs="宋体"/>
          <w:color w:val="auto"/>
          <w:highlight w:val="none"/>
        </w:rPr>
        <w:t>。</w:t>
      </w:r>
    </w:p>
    <w:p>
      <w:pPr>
        <w:keepNext w:val="0"/>
        <w:keepLines w:val="0"/>
        <w:pageBreakBefore w:val="0"/>
        <w:widowControl w:val="0"/>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承包人提供履约保证金的形式：</w:t>
      </w:r>
      <w:r>
        <w:rPr>
          <w:rFonts w:hint="eastAsia" w:ascii="宋体" w:hAnsi="宋体" w:cs="宋体"/>
          <w:color w:val="auto"/>
          <w:szCs w:val="21"/>
          <w:highlight w:val="none"/>
          <w:u w:val="single"/>
          <w:lang w:val="en-US" w:eastAsia="zh-CN"/>
        </w:rPr>
        <w:t>/</w:t>
      </w:r>
    </w:p>
    <w:p>
      <w:pPr>
        <w:keepNext w:val="0"/>
        <w:keepLines w:val="0"/>
        <w:pageBreakBefore w:val="0"/>
        <w:widowControl w:val="0"/>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履约保证金的金额：</w:t>
      </w:r>
      <w:r>
        <w:rPr>
          <w:rFonts w:hint="eastAsia" w:ascii="宋体" w:hAnsi="宋体" w:cs="宋体"/>
          <w:color w:val="auto"/>
          <w:szCs w:val="21"/>
          <w:highlight w:val="none"/>
          <w:u w:val="single"/>
          <w:lang w:val="en-US" w:eastAsia="zh-CN"/>
        </w:rPr>
        <w:t>/</w:t>
      </w:r>
    </w:p>
    <w:p>
      <w:pPr>
        <w:keepNext w:val="0"/>
        <w:keepLines w:val="0"/>
        <w:pageBreakBefore w:val="0"/>
        <w:widowControl w:val="0"/>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履约保证金提交期限的要求：</w:t>
      </w:r>
      <w:r>
        <w:rPr>
          <w:rFonts w:hint="eastAsia" w:ascii="宋体" w:hAnsi="宋体" w:cs="宋体"/>
          <w:color w:val="auto"/>
          <w:szCs w:val="21"/>
          <w:highlight w:val="none"/>
          <w:u w:val="single"/>
          <w:lang w:val="en-US" w:eastAsia="zh-CN"/>
        </w:rPr>
        <w:t>/</w:t>
      </w:r>
    </w:p>
    <w:p>
      <w:pPr>
        <w:keepNext w:val="0"/>
        <w:keepLines w:val="0"/>
        <w:pageBreakBefore w:val="0"/>
        <w:widowControl w:val="0"/>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履约保证金退还时限：</w:t>
      </w:r>
      <w:r>
        <w:rPr>
          <w:rFonts w:hint="eastAsia" w:ascii="宋体" w:hAnsi="宋体" w:cs="宋体"/>
          <w:color w:val="auto"/>
          <w:szCs w:val="21"/>
          <w:highlight w:val="none"/>
          <w:u w:val="single"/>
          <w:lang w:val="en-US" w:eastAsia="zh-CN"/>
        </w:rPr>
        <w:t>/</w:t>
      </w:r>
    </w:p>
    <w:p>
      <w:pPr>
        <w:keepNext/>
        <w:keepLines/>
        <w:pageBreakBefore w:val="0"/>
        <w:kinsoku/>
        <w:wordWrap/>
        <w:overflowPunct/>
        <w:topLinePunct w:val="0"/>
        <w:autoSpaceDE/>
        <w:autoSpaceDN/>
        <w:bidi w:val="0"/>
        <w:adjustRightInd w:val="0"/>
        <w:snapToGrid w:val="0"/>
        <w:spacing w:line="440" w:lineRule="exact"/>
        <w:jc w:val="left"/>
        <w:textAlignment w:val="auto"/>
        <w:outlineLvl w:val="2"/>
        <w:rPr>
          <w:rFonts w:hint="eastAsia" w:ascii="宋体" w:hAnsi="宋体" w:eastAsia="宋体" w:cs="宋体"/>
          <w:bCs/>
          <w:color w:val="auto"/>
          <w:sz w:val="24"/>
          <w:highlight w:val="none"/>
        </w:rPr>
      </w:pPr>
      <w:bookmarkStart w:id="866" w:name="_Toc351203636"/>
      <w:bookmarkStart w:id="867" w:name="_Toc95223465"/>
      <w:r>
        <w:rPr>
          <w:rFonts w:hint="eastAsia" w:ascii="宋体" w:hAnsi="宋体" w:eastAsia="宋体" w:cs="宋体"/>
          <w:bCs/>
          <w:color w:val="auto"/>
          <w:sz w:val="24"/>
          <w:highlight w:val="none"/>
        </w:rPr>
        <w:t>4</w:t>
      </w:r>
      <w:bookmarkStart w:id="868" w:name="_Toc297048348"/>
      <w:bookmarkStart w:id="869" w:name="_Toc267251413"/>
      <w:bookmarkStart w:id="870" w:name="_Toc296347161"/>
      <w:bookmarkStart w:id="871" w:name="_Toc292559871"/>
      <w:bookmarkStart w:id="872" w:name="_Toc296890990"/>
      <w:bookmarkStart w:id="873" w:name="_Toc292559366"/>
      <w:bookmarkStart w:id="874" w:name="_Toc296346663"/>
      <w:bookmarkStart w:id="875" w:name="_Toc297120462"/>
      <w:bookmarkStart w:id="876" w:name="_Toc296944501"/>
      <w:bookmarkStart w:id="877" w:name="_Toc296891202"/>
      <w:bookmarkStart w:id="878" w:name="_Toc296503162"/>
      <w:r>
        <w:rPr>
          <w:rFonts w:hint="eastAsia" w:ascii="宋体" w:hAnsi="宋体" w:eastAsia="宋体" w:cs="宋体"/>
          <w:bCs/>
          <w:color w:val="auto"/>
          <w:sz w:val="24"/>
          <w:highlight w:val="none"/>
        </w:rPr>
        <w:t>. 监</w:t>
      </w:r>
      <w:bookmarkEnd w:id="868"/>
      <w:bookmarkEnd w:id="869"/>
      <w:bookmarkEnd w:id="870"/>
      <w:bookmarkEnd w:id="871"/>
      <w:bookmarkEnd w:id="872"/>
      <w:bookmarkEnd w:id="873"/>
      <w:bookmarkEnd w:id="874"/>
      <w:bookmarkEnd w:id="875"/>
      <w:bookmarkEnd w:id="876"/>
      <w:bookmarkEnd w:id="877"/>
      <w:bookmarkEnd w:id="878"/>
      <w:r>
        <w:rPr>
          <w:rFonts w:hint="eastAsia" w:ascii="宋体" w:hAnsi="宋体" w:eastAsia="宋体" w:cs="宋体"/>
          <w:bCs/>
          <w:color w:val="auto"/>
          <w:sz w:val="24"/>
          <w:highlight w:val="none"/>
        </w:rPr>
        <w:t>理人</w:t>
      </w:r>
      <w:bookmarkEnd w:id="866"/>
      <w:bookmarkEnd w:id="867"/>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4.1 监理人的一般规定</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b/>
          <w:color w:val="auto"/>
          <w:highlight w:val="none"/>
          <w:u w:val="single"/>
        </w:rPr>
      </w:pPr>
      <w:r>
        <w:rPr>
          <w:rFonts w:hint="eastAsia" w:ascii="宋体" w:hAnsi="宋体" w:eastAsia="宋体" w:cs="宋体"/>
          <w:color w:val="auto"/>
          <w:highlight w:val="none"/>
        </w:rPr>
        <w:t>关于监理人的监理内容：</w:t>
      </w:r>
      <w:r>
        <w:rPr>
          <w:rFonts w:hint="eastAsia" w:ascii="宋体" w:hAnsi="宋体" w:eastAsia="宋体" w:cs="宋体"/>
          <w:color w:val="auto"/>
          <w:szCs w:val="21"/>
          <w:highlight w:val="none"/>
          <w:u w:val="single"/>
        </w:rPr>
        <w:t>受发包人委托负责本工程的质量、进度、成本、安全文明施工、成品保护、环境保护、细部检查管理、交付入住配合等方面的监理工作，并在发包人授权的情况下全面负责现场协调管理</w:t>
      </w:r>
      <w:r>
        <w:rPr>
          <w:rFonts w:hint="eastAsia" w:ascii="宋体" w:hAnsi="宋体" w:eastAsia="宋体" w:cs="宋体"/>
          <w:color w:val="auto"/>
          <w:szCs w:val="21"/>
          <w:highlight w:val="none"/>
          <w:u w:val="single"/>
          <w:shd w:val="clear" w:color="auto" w:fill="auto"/>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关于监理人的监理权限：</w:t>
      </w:r>
      <w:r>
        <w:rPr>
          <w:rFonts w:hint="eastAsia" w:ascii="宋体" w:hAnsi="宋体" w:eastAsia="宋体" w:cs="宋体"/>
          <w:color w:val="auto"/>
          <w:szCs w:val="21"/>
          <w:highlight w:val="none"/>
          <w:u w:val="single"/>
        </w:rPr>
        <w:t xml:space="preserve">涉及对本工程合同中发包人的义务、责任、风险、费用（投资）增加，或对本工程合同中承包人的义务、责任、风险减少或免除，或任何涉及工程质量、工期、安全、标准、造价以及其他可能引起工程造价、工期变化的各类确认，必须经监理人审核后报发包人批准方能生效 </w:t>
      </w:r>
      <w:r>
        <w:rPr>
          <w:rFonts w:hint="eastAsia" w:ascii="宋体" w:hAnsi="宋体" w:eastAsia="宋体" w:cs="宋体"/>
          <w:color w:val="auto"/>
          <w:szCs w:val="21"/>
          <w:highlight w:val="none"/>
        </w:rPr>
        <w:t>。</w:t>
      </w:r>
      <w:r>
        <w:rPr>
          <w:rFonts w:hint="eastAsia" w:ascii="宋体" w:hAnsi="宋体" w:eastAsia="宋体" w:cs="宋体"/>
          <w:color w:val="auto"/>
          <w:highlight w:val="none"/>
        </w:rPr>
        <w:t xml:space="preserve"> </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关于监理人在施工现场的办公场所、生活场所的提供和费用承担的约定：</w:t>
      </w:r>
      <w:r>
        <w:rPr>
          <w:rFonts w:hint="eastAsia" w:ascii="宋体" w:hAnsi="宋体" w:eastAsia="宋体" w:cs="宋体"/>
          <w:color w:val="auto"/>
          <w:szCs w:val="21"/>
          <w:highlight w:val="none"/>
          <w:u w:val="single"/>
        </w:rPr>
        <w:t>承包人</w:t>
      </w:r>
      <w:r>
        <w:rPr>
          <w:rFonts w:hint="eastAsia" w:ascii="宋体" w:hAnsi="宋体" w:eastAsia="宋体" w:cs="宋体"/>
          <w:color w:val="auto"/>
          <w:szCs w:val="21"/>
          <w:highlight w:val="none"/>
          <w:u w:val="single"/>
          <w:lang w:val="en-US" w:eastAsia="zh-CN"/>
        </w:rPr>
        <w:t>免费</w:t>
      </w:r>
      <w:r>
        <w:rPr>
          <w:rFonts w:hint="eastAsia" w:ascii="宋体" w:hAnsi="宋体" w:eastAsia="宋体" w:cs="宋体"/>
          <w:color w:val="auto"/>
          <w:szCs w:val="21"/>
          <w:highlight w:val="none"/>
          <w:u w:val="single"/>
        </w:rPr>
        <w:t>提供和承担 。</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4.2 监理人员</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总监理工程师：</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姓    名：</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职    务：</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监理工程师执业资格证书号：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联系电话：</w:t>
      </w:r>
      <w:r>
        <w:rPr>
          <w:rFonts w:hint="eastAsia" w:ascii="宋体" w:hAnsi="宋体" w:eastAsia="宋体" w:cs="宋体"/>
          <w:color w:val="auto"/>
          <w:highlight w:val="none"/>
          <w:u w:val="single"/>
        </w:rPr>
        <w:t>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电子信箱：</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通信地址：</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关于监理人的其他约定：</w:t>
      </w:r>
      <w:r>
        <w:rPr>
          <w:rFonts w:hint="eastAsia" w:ascii="宋体" w:hAnsi="宋体" w:eastAsia="宋体" w:cs="宋体"/>
          <w:color w:val="auto"/>
          <w:highlight w:val="none"/>
          <w:u w:val="single"/>
        </w:rPr>
        <w:t xml:space="preserve">                 </w:t>
      </w:r>
      <w:r>
        <w:rPr>
          <w:rFonts w:hint="eastAsia" w:ascii="宋体" w:hAnsi="宋体" w:eastAsia="宋体" w:cs="宋体"/>
          <w:color w:val="auto"/>
          <w:highlight w:val="none"/>
        </w:rPr>
        <w:t>。</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4.4 商定或确定</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bookmarkStart w:id="879" w:name="_Toc267251418"/>
      <w:r>
        <w:rPr>
          <w:rFonts w:hint="eastAsia" w:ascii="宋体" w:hAnsi="宋体" w:eastAsia="宋体" w:cs="宋体"/>
          <w:color w:val="auto"/>
          <w:highlight w:val="none"/>
        </w:rPr>
        <w:t>在发包人和承包人不能通过协商达成一致意见时，发包人授权监理人对以下事项进行确定：</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（1）</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（2）</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（3）</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keepNext/>
        <w:keepLines/>
        <w:pageBreakBefore w:val="0"/>
        <w:kinsoku/>
        <w:wordWrap/>
        <w:overflowPunct/>
        <w:topLinePunct w:val="0"/>
        <w:autoSpaceDE/>
        <w:autoSpaceDN/>
        <w:bidi w:val="0"/>
        <w:adjustRightInd w:val="0"/>
        <w:snapToGrid w:val="0"/>
        <w:spacing w:line="440" w:lineRule="exact"/>
        <w:jc w:val="left"/>
        <w:textAlignment w:val="auto"/>
        <w:outlineLvl w:val="2"/>
        <w:rPr>
          <w:rFonts w:hint="eastAsia" w:ascii="宋体" w:hAnsi="宋体" w:eastAsia="宋体" w:cs="宋体"/>
          <w:bCs/>
          <w:color w:val="auto"/>
          <w:sz w:val="24"/>
          <w:highlight w:val="none"/>
        </w:rPr>
      </w:pPr>
      <w:bookmarkStart w:id="880" w:name="_Toc351203637"/>
      <w:bookmarkStart w:id="881" w:name="_Toc95223466"/>
      <w:r>
        <w:rPr>
          <w:rFonts w:hint="eastAsia" w:ascii="宋体" w:hAnsi="宋体" w:eastAsia="宋体" w:cs="宋体"/>
          <w:bCs/>
          <w:color w:val="auto"/>
          <w:sz w:val="24"/>
          <w:highlight w:val="none"/>
        </w:rPr>
        <w:t>5</w:t>
      </w:r>
      <w:bookmarkEnd w:id="879"/>
      <w:bookmarkStart w:id="882" w:name="_Toc297048349"/>
      <w:bookmarkStart w:id="883" w:name="_Toc296503163"/>
      <w:bookmarkStart w:id="884" w:name="_Toc296891203"/>
      <w:bookmarkStart w:id="885" w:name="_Toc296347162"/>
      <w:bookmarkStart w:id="886" w:name="_Toc292559367"/>
      <w:bookmarkStart w:id="887" w:name="_Toc297120463"/>
      <w:bookmarkStart w:id="888" w:name="_Toc296346664"/>
      <w:bookmarkStart w:id="889" w:name="_Toc296890991"/>
      <w:bookmarkStart w:id="890" w:name="_Toc292559872"/>
      <w:bookmarkStart w:id="891" w:name="_Toc296944502"/>
      <w:r>
        <w:rPr>
          <w:rFonts w:hint="eastAsia" w:ascii="宋体" w:hAnsi="宋体" w:eastAsia="宋体" w:cs="宋体"/>
          <w:bCs/>
          <w:color w:val="auto"/>
          <w:sz w:val="24"/>
          <w:highlight w:val="none"/>
        </w:rPr>
        <w:t>. 工程质量</w:t>
      </w:r>
      <w:bookmarkEnd w:id="880"/>
      <w:bookmarkEnd w:id="881"/>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5.1 质量要求</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5</w:t>
      </w:r>
      <w:bookmarkStart w:id="892" w:name="_Toc297123496"/>
      <w:bookmarkStart w:id="893" w:name="_Toc318581164"/>
      <w:bookmarkStart w:id="894" w:name="_Toc303539106"/>
      <w:bookmarkStart w:id="895" w:name="_Toc304295527"/>
      <w:bookmarkStart w:id="896" w:name="_Toc312677997"/>
      <w:bookmarkStart w:id="897" w:name="_Toc297216155"/>
      <w:bookmarkStart w:id="898" w:name="_Toc300934949"/>
      <w:r>
        <w:rPr>
          <w:rFonts w:hint="eastAsia" w:ascii="宋体" w:hAnsi="宋体" w:eastAsia="宋体" w:cs="宋体"/>
          <w:color w:val="auto"/>
          <w:highlight w:val="none"/>
        </w:rPr>
        <w:t>.1.1 特殊质量标准和要求：</w:t>
      </w:r>
      <w:r>
        <w:rPr>
          <w:rFonts w:hint="eastAsia" w:ascii="宋体" w:hAnsi="宋体" w:eastAsia="宋体" w:cs="宋体"/>
          <w:color w:val="auto"/>
          <w:szCs w:val="21"/>
          <w:highlight w:val="none"/>
          <w:u w:val="single"/>
          <w:shd w:val="clear" w:color="auto" w:fill="auto"/>
        </w:rPr>
        <w:t>本工程应达到</w:t>
      </w:r>
      <w:r>
        <w:rPr>
          <w:rFonts w:hint="eastAsia" w:ascii="宋体" w:hAnsi="宋体" w:eastAsia="宋体" w:cs="宋体"/>
          <w:color w:val="auto"/>
          <w:szCs w:val="21"/>
          <w:highlight w:val="none"/>
          <w:u w:val="single"/>
          <w:shd w:val="clear" w:color="auto" w:fill="auto"/>
          <w:lang w:val="en-US" w:eastAsia="zh-CN"/>
        </w:rPr>
        <w:t>选取</w:t>
      </w:r>
      <w:r>
        <w:rPr>
          <w:rFonts w:hint="eastAsia" w:ascii="宋体" w:hAnsi="宋体" w:eastAsia="宋体" w:cs="宋体"/>
          <w:color w:val="auto"/>
          <w:szCs w:val="21"/>
          <w:highlight w:val="none"/>
          <w:u w:val="single"/>
          <w:shd w:val="clear" w:color="auto" w:fill="auto"/>
        </w:rPr>
        <w:t>文件规定的质量合格标准。承包人应按照现行的国家施工验收规范和资料评定标准施工；预验收不合格须整改合格，并处以10万元违约金；竣工验收必须合格，否则发包人将处以20万元违约金</w:t>
      </w:r>
      <w:r>
        <w:rPr>
          <w:rFonts w:hint="eastAsia" w:ascii="宋体" w:hAnsi="宋体" w:eastAsia="宋体" w:cs="宋体"/>
          <w:color w:val="auto"/>
          <w:szCs w:val="21"/>
          <w:highlight w:val="none"/>
          <w:u w:val="single"/>
          <w:shd w:val="clear" w:color="auto" w:fill="auto"/>
          <w:lang w:eastAsia="zh-CN"/>
        </w:rPr>
        <w:t>，</w:t>
      </w:r>
      <w:r>
        <w:rPr>
          <w:rFonts w:hint="eastAsia" w:ascii="宋体" w:hAnsi="宋体" w:eastAsia="宋体" w:cs="宋体"/>
          <w:color w:val="auto"/>
          <w:szCs w:val="21"/>
          <w:highlight w:val="none"/>
          <w:u w:val="single"/>
          <w:shd w:val="clear" w:color="auto" w:fill="auto"/>
        </w:rPr>
        <w:t>承包人同意终止施工合同并不再支付剩余工程款，承包人并应当另行承担因此给发包人造成的全部损失</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关于工程奖项的约定：</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5.3 隐蔽工程检查</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5.3.2 承包人提前通知监理人隐蔽工程检查的期限的约定：</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shd w:val="clear" w:color="auto" w:fill="auto"/>
        </w:rPr>
        <w:t>工程具备隐蔽条件或达到中间验收部位时，承包人自检合格后，在隐蔽和中间验收48小时前书面通知甲方代表和监理工程师参加。通知应包含承包人自检记录、隐蔽和中间验收的内容、时间和地点。承包人准备验收记录，验收合格，甲方代表及监理工程师在验收记录上签字后，方可进行隐蔽和继续施工。验收不合格，承包人在限定时间内重新验收。承包人不服从质量管理的，发包人有权清退其出场，并赔偿因此而造成的一切损失</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监理人不能按时进行检查时，应提前</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24</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highlight w:val="none"/>
        </w:rPr>
        <w:t>小时提交书面延期要求。</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关于延期最长不得超过：</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48</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highlight w:val="none"/>
        </w:rPr>
        <w:t>小时。</w:t>
      </w:r>
    </w:p>
    <w:p>
      <w:pPr>
        <w:keepNext/>
        <w:keepLines/>
        <w:pageBreakBefore w:val="0"/>
        <w:kinsoku/>
        <w:wordWrap/>
        <w:overflowPunct/>
        <w:topLinePunct w:val="0"/>
        <w:autoSpaceDE/>
        <w:autoSpaceDN/>
        <w:bidi w:val="0"/>
        <w:adjustRightInd w:val="0"/>
        <w:snapToGrid w:val="0"/>
        <w:spacing w:line="440" w:lineRule="exact"/>
        <w:jc w:val="left"/>
        <w:textAlignment w:val="auto"/>
        <w:outlineLvl w:val="2"/>
        <w:rPr>
          <w:rFonts w:hint="eastAsia" w:ascii="宋体" w:hAnsi="宋体" w:eastAsia="宋体" w:cs="宋体"/>
          <w:bCs/>
          <w:color w:val="auto"/>
          <w:sz w:val="24"/>
          <w:highlight w:val="none"/>
        </w:rPr>
      </w:pPr>
      <w:bookmarkStart w:id="899" w:name="_Toc95223467"/>
      <w:bookmarkStart w:id="900" w:name="_Toc351203638"/>
      <w:r>
        <w:rPr>
          <w:rFonts w:hint="eastAsia" w:ascii="宋体" w:hAnsi="宋体" w:eastAsia="宋体" w:cs="宋体"/>
          <w:bCs/>
          <w:color w:val="auto"/>
          <w:sz w:val="24"/>
          <w:highlight w:val="none"/>
        </w:rPr>
        <w:t>6. 安全文明施工与环境保护</w:t>
      </w:r>
      <w:bookmarkEnd w:id="899"/>
      <w:bookmarkEnd w:id="900"/>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6.1 安全文明施工</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6.1.1 项目安全生产的达标目标及相应事项的约定：</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shd w:val="clear" w:color="auto" w:fill="auto"/>
        </w:rPr>
        <w:t>承包人应严格遵守安全文明施工有关规定，注意高压电线、电缆、管线、设备、灯具等可能带来施工安全隐患的问题，并承担由此可能产生的费用。有关现场安全文明的要求详见《安全施工与文明现场协议书》及“技术标准和要求”，缺项部分参照通用条款。安全防护文明施工措施费已包含在合同价款中，承包人应自行承担该费用</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6.1.4 关于治安保卫的特别约定：</w:t>
      </w:r>
      <w:r>
        <w:rPr>
          <w:rFonts w:hint="eastAsia" w:ascii="宋体" w:hAnsi="宋体" w:eastAsia="宋体" w:cs="宋体"/>
          <w:color w:val="auto"/>
          <w:szCs w:val="21"/>
          <w:highlight w:val="none"/>
          <w:u w:val="single"/>
        </w:rPr>
        <w:t xml:space="preserve"> 承包人应保证在整个合同履行过程中不发生民事或刑事案件，并承担施工安全保卫工作及非夜间施工照明的责任和要求：在实施和完成本工程过程中，承包人应充分关注和保障所有在场人员的安全，承包人对安全防护工作负全责（包括但不限于责任和费用），并禁止非施工人员、车辆进入现场。为保护本工程免遭损坏，或为现场附近和过往人群的安全与方便，在确有必要的时候和地方，或当监理工程师或有关主管部门要求时，承包人应自费提供照明、警卫、护栅、警告标志等安全防护措施。所有安全事故及责任，由承包人承担。如承包人未履行上述约定及通用条款相关义务造成工程、财产和人身伤害，由承包人承担责任，赔偿损失及支付发生的费用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关于编制施工场地治安管理计划的约定：</w:t>
      </w:r>
      <w:r>
        <w:rPr>
          <w:rFonts w:hint="eastAsia" w:ascii="宋体" w:hAnsi="宋体" w:eastAsia="宋体" w:cs="宋体"/>
          <w:color w:val="auto"/>
          <w:szCs w:val="21"/>
          <w:highlight w:val="none"/>
          <w:u w:val="single"/>
        </w:rPr>
        <w:t>承包人应在合同签订10个日历天内编制施工场地治安管理计划，并制定应对突发治安事件的紧急预案上报发包人。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6.1.5 文明施工</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合同当事人对文明施工的要求：</w:t>
      </w:r>
      <w:r>
        <w:rPr>
          <w:rFonts w:hint="eastAsia" w:ascii="宋体" w:hAnsi="宋体" w:eastAsia="宋体" w:cs="宋体"/>
          <w:color w:val="auto"/>
          <w:szCs w:val="21"/>
          <w:highlight w:val="none"/>
          <w:u w:val="single"/>
          <w:shd w:val="clear" w:color="auto" w:fill="auto"/>
        </w:rPr>
        <w:t>承包人必须根据滁州当地政府管理机构及发包人的要求进行安全文明施工并交纳有关费用</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6.1.6 关于安全文明施工费支付比例和支付期限的约定：</w:t>
      </w:r>
      <w:r>
        <w:rPr>
          <w:rFonts w:hint="eastAsia" w:ascii="宋体" w:hAnsi="宋体" w:eastAsia="宋体" w:cs="宋体"/>
          <w:bCs/>
          <w:color w:val="auto"/>
          <w:szCs w:val="21"/>
          <w:highlight w:val="none"/>
          <w:u w:val="single"/>
          <w:shd w:val="clear" w:color="auto" w:fill="auto"/>
        </w:rPr>
        <w:t>与工程款同期同比例支付。施工单位须按滁州市相关规定及监理单位、建设单位、安监站要求做好现场安全文明措施</w:t>
      </w:r>
      <w:r>
        <w:rPr>
          <w:rFonts w:hint="eastAsia" w:ascii="宋体" w:hAnsi="宋体" w:eastAsia="宋体" w:cs="宋体"/>
          <w:color w:val="auto"/>
          <w:highlight w:val="none"/>
        </w:rPr>
        <w:t>。</w:t>
      </w:r>
    </w:p>
    <w:p>
      <w:pPr>
        <w:pageBreakBefore w:val="0"/>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szCs w:val="21"/>
          <w:highlight w:val="none"/>
          <w:shd w:val="clear" w:color="auto" w:fill="auto"/>
        </w:rPr>
      </w:pPr>
      <w:r>
        <w:rPr>
          <w:rFonts w:hint="eastAsia" w:ascii="宋体" w:hAnsi="宋体" w:eastAsia="宋体" w:cs="宋体"/>
          <w:color w:val="auto"/>
          <w:szCs w:val="21"/>
          <w:highlight w:val="none"/>
          <w:shd w:val="clear" w:color="auto" w:fill="auto"/>
        </w:rPr>
        <w:t>6.1.</w:t>
      </w:r>
      <w:r>
        <w:rPr>
          <w:rFonts w:hint="eastAsia" w:ascii="宋体" w:hAnsi="宋体" w:eastAsia="宋体" w:cs="宋体"/>
          <w:color w:val="auto"/>
          <w:szCs w:val="21"/>
          <w:highlight w:val="none"/>
          <w:shd w:val="clear" w:color="auto" w:fill="auto"/>
          <w:lang w:val="en-US" w:eastAsia="zh-CN"/>
        </w:rPr>
        <w:t>7</w:t>
      </w:r>
      <w:r>
        <w:rPr>
          <w:rFonts w:hint="eastAsia" w:ascii="宋体" w:hAnsi="宋体" w:eastAsia="宋体" w:cs="宋体"/>
          <w:color w:val="auto"/>
          <w:szCs w:val="21"/>
          <w:highlight w:val="none"/>
          <w:shd w:val="clear" w:color="auto" w:fill="auto"/>
        </w:rPr>
        <w:t>发生安全事故，承包人应按照有关规定立即上报有关部门并通知工程师，同时按照政府有关要求处理，由事故责任方承担发生的费用。发包人根据事故的分类对承包人进行处以违约：（1）特别重大事故，发包人对承包人处以</w:t>
      </w:r>
      <w:r>
        <w:rPr>
          <w:rFonts w:hint="eastAsia" w:ascii="宋体" w:hAnsi="宋体" w:eastAsia="宋体" w:cs="宋体"/>
          <w:color w:val="auto"/>
          <w:szCs w:val="21"/>
          <w:highlight w:val="none"/>
          <w:u w:val="single"/>
          <w:shd w:val="clear" w:color="auto" w:fill="auto"/>
        </w:rPr>
        <w:t xml:space="preserve">50万元 </w:t>
      </w:r>
      <w:r>
        <w:rPr>
          <w:rFonts w:hint="eastAsia" w:ascii="宋体" w:hAnsi="宋体" w:eastAsia="宋体" w:cs="宋体"/>
          <w:color w:val="auto"/>
          <w:szCs w:val="21"/>
          <w:highlight w:val="none"/>
          <w:shd w:val="clear" w:color="auto" w:fill="auto"/>
        </w:rPr>
        <w:t xml:space="preserve"> 的人民币违约金；（2）重大事故，发包人对承包人处以</w:t>
      </w:r>
      <w:r>
        <w:rPr>
          <w:rFonts w:hint="eastAsia" w:ascii="宋体" w:hAnsi="宋体" w:eastAsia="宋体" w:cs="宋体"/>
          <w:color w:val="auto"/>
          <w:szCs w:val="21"/>
          <w:highlight w:val="none"/>
          <w:u w:val="single"/>
          <w:shd w:val="clear" w:color="auto" w:fill="auto"/>
        </w:rPr>
        <w:t xml:space="preserve"> 30万元  </w:t>
      </w:r>
      <w:r>
        <w:rPr>
          <w:rFonts w:hint="eastAsia" w:ascii="宋体" w:hAnsi="宋体" w:eastAsia="宋体" w:cs="宋体"/>
          <w:color w:val="auto"/>
          <w:szCs w:val="21"/>
          <w:highlight w:val="none"/>
          <w:shd w:val="clear" w:color="auto" w:fill="auto"/>
        </w:rPr>
        <w:t>的人民币违约金；（3）较大事故，发包人对承包人处以</w:t>
      </w:r>
      <w:r>
        <w:rPr>
          <w:rFonts w:hint="eastAsia" w:ascii="宋体" w:hAnsi="宋体" w:eastAsia="宋体" w:cs="宋体"/>
          <w:color w:val="auto"/>
          <w:szCs w:val="21"/>
          <w:highlight w:val="none"/>
          <w:u w:val="single"/>
          <w:shd w:val="clear" w:color="auto" w:fill="auto"/>
        </w:rPr>
        <w:t xml:space="preserve"> 20万元  </w:t>
      </w:r>
      <w:r>
        <w:rPr>
          <w:rFonts w:hint="eastAsia" w:ascii="宋体" w:hAnsi="宋体" w:eastAsia="宋体" w:cs="宋体"/>
          <w:color w:val="auto"/>
          <w:szCs w:val="21"/>
          <w:highlight w:val="none"/>
          <w:shd w:val="clear" w:color="auto" w:fill="auto"/>
        </w:rPr>
        <w:t>的人民币违约金；（4）一般事故，发包人对承包人处以</w:t>
      </w:r>
      <w:r>
        <w:rPr>
          <w:rFonts w:hint="eastAsia" w:ascii="宋体" w:hAnsi="宋体" w:eastAsia="宋体" w:cs="宋体"/>
          <w:color w:val="auto"/>
          <w:szCs w:val="21"/>
          <w:highlight w:val="none"/>
          <w:u w:val="single"/>
          <w:shd w:val="clear" w:color="auto" w:fill="auto"/>
        </w:rPr>
        <w:t xml:space="preserve"> 10万元</w:t>
      </w:r>
      <w:r>
        <w:rPr>
          <w:rFonts w:hint="eastAsia" w:ascii="宋体" w:hAnsi="宋体" w:eastAsia="宋体" w:cs="宋体"/>
          <w:color w:val="auto"/>
          <w:szCs w:val="21"/>
          <w:highlight w:val="none"/>
          <w:shd w:val="clear" w:color="auto" w:fill="auto"/>
        </w:rPr>
        <w:t>的人民币违约金；并承担因施工安全事故给本工程建设单位、项目管理单位和监理人带来的经济损失。</w:t>
      </w:r>
    </w:p>
    <w:p>
      <w:pPr>
        <w:pStyle w:val="15"/>
        <w:pageBreakBefore w:val="0"/>
        <w:kinsoku/>
        <w:wordWrap/>
        <w:overflowPunct/>
        <w:topLinePunct w:val="0"/>
        <w:autoSpaceDE/>
        <w:autoSpaceDN/>
        <w:bidi w:val="0"/>
        <w:spacing w:line="44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color="auto" w:fill="auto"/>
        </w:rPr>
        <w:t>6.1.</w:t>
      </w:r>
      <w:r>
        <w:rPr>
          <w:rFonts w:hint="eastAsia" w:ascii="宋体" w:hAnsi="宋体" w:eastAsia="宋体" w:cs="宋体"/>
          <w:color w:val="auto"/>
          <w:sz w:val="21"/>
          <w:szCs w:val="21"/>
          <w:highlight w:val="none"/>
          <w:shd w:val="clear" w:color="auto" w:fill="auto"/>
          <w:lang w:val="en-US" w:eastAsia="zh-CN"/>
        </w:rPr>
        <w:t>8</w:t>
      </w:r>
      <w:r>
        <w:rPr>
          <w:rFonts w:hint="eastAsia" w:ascii="宋体" w:hAnsi="宋体" w:eastAsia="宋体" w:cs="宋体"/>
          <w:color w:val="auto"/>
          <w:sz w:val="21"/>
          <w:szCs w:val="21"/>
          <w:highlight w:val="none"/>
          <w:shd w:val="clear" w:color="auto" w:fill="auto"/>
        </w:rPr>
        <w:t>发生质量事故，承包人应按照有关规定立即上报有关部门并通知工程师，同时按照政府有关要求处理，由事故责任方承担发生的费用。发包人根据事故的分类对承包人进行处以违约：（1）特别重大质量事故，发包人对承包人处以</w:t>
      </w:r>
      <w:r>
        <w:rPr>
          <w:rFonts w:hint="eastAsia" w:ascii="宋体" w:hAnsi="宋体" w:eastAsia="宋体" w:cs="宋体"/>
          <w:color w:val="auto"/>
          <w:sz w:val="21"/>
          <w:szCs w:val="21"/>
          <w:highlight w:val="none"/>
          <w:u w:val="single"/>
          <w:shd w:val="clear" w:color="auto" w:fill="auto"/>
        </w:rPr>
        <w:t xml:space="preserve"> 50万元 </w:t>
      </w:r>
      <w:r>
        <w:rPr>
          <w:rFonts w:hint="eastAsia" w:ascii="宋体" w:hAnsi="宋体" w:eastAsia="宋体" w:cs="宋体"/>
          <w:color w:val="auto"/>
          <w:sz w:val="21"/>
          <w:szCs w:val="21"/>
          <w:highlight w:val="none"/>
          <w:shd w:val="clear" w:color="auto" w:fill="auto"/>
        </w:rPr>
        <w:t>的人民币违约金；（2）重大质量事故，发包人对承包人处以</w:t>
      </w:r>
      <w:r>
        <w:rPr>
          <w:rFonts w:hint="eastAsia" w:ascii="宋体" w:hAnsi="宋体" w:eastAsia="宋体" w:cs="宋体"/>
          <w:color w:val="auto"/>
          <w:sz w:val="21"/>
          <w:szCs w:val="21"/>
          <w:highlight w:val="none"/>
          <w:u w:val="single"/>
          <w:shd w:val="clear" w:color="auto" w:fill="auto"/>
        </w:rPr>
        <w:t xml:space="preserve"> 30万元 </w:t>
      </w:r>
      <w:r>
        <w:rPr>
          <w:rFonts w:hint="eastAsia" w:ascii="宋体" w:hAnsi="宋体" w:eastAsia="宋体" w:cs="宋体"/>
          <w:color w:val="auto"/>
          <w:sz w:val="21"/>
          <w:szCs w:val="21"/>
          <w:highlight w:val="none"/>
          <w:shd w:val="clear" w:color="auto" w:fill="auto"/>
        </w:rPr>
        <w:t>的人民币违约金；（3）严重质量事故，发包人对承包人处以</w:t>
      </w:r>
      <w:r>
        <w:rPr>
          <w:rFonts w:hint="eastAsia" w:ascii="宋体" w:hAnsi="宋体" w:eastAsia="宋体" w:cs="宋体"/>
          <w:color w:val="auto"/>
          <w:sz w:val="21"/>
          <w:szCs w:val="21"/>
          <w:highlight w:val="none"/>
          <w:u w:val="single"/>
          <w:shd w:val="clear" w:color="auto" w:fill="auto"/>
        </w:rPr>
        <w:t xml:space="preserve"> 20万元 </w:t>
      </w:r>
      <w:r>
        <w:rPr>
          <w:rFonts w:hint="eastAsia" w:ascii="宋体" w:hAnsi="宋体" w:eastAsia="宋体" w:cs="宋体"/>
          <w:color w:val="auto"/>
          <w:sz w:val="21"/>
          <w:szCs w:val="21"/>
          <w:highlight w:val="none"/>
          <w:shd w:val="clear" w:color="auto" w:fill="auto"/>
        </w:rPr>
        <w:t>的人民币违约金；（4）一般质量事故，发包人对承包人处以</w:t>
      </w:r>
      <w:r>
        <w:rPr>
          <w:rFonts w:hint="eastAsia" w:ascii="宋体" w:hAnsi="宋体" w:eastAsia="宋体" w:cs="宋体"/>
          <w:color w:val="auto"/>
          <w:sz w:val="21"/>
          <w:szCs w:val="21"/>
          <w:highlight w:val="none"/>
          <w:u w:val="single"/>
          <w:shd w:val="clear" w:color="auto" w:fill="auto"/>
        </w:rPr>
        <w:t xml:space="preserve"> 10万元 </w:t>
      </w:r>
      <w:r>
        <w:rPr>
          <w:rFonts w:hint="eastAsia" w:ascii="宋体" w:hAnsi="宋体" w:eastAsia="宋体" w:cs="宋体"/>
          <w:color w:val="auto"/>
          <w:sz w:val="21"/>
          <w:szCs w:val="21"/>
          <w:highlight w:val="none"/>
          <w:shd w:val="clear" w:color="auto" w:fill="auto"/>
        </w:rPr>
        <w:t>元的人民币违约金；并承担因施工质量事故给本工程建设单位、项目管理单位和监理人带来的经济损失。</w:t>
      </w:r>
    </w:p>
    <w:bookmarkEnd w:id="892"/>
    <w:bookmarkEnd w:id="893"/>
    <w:bookmarkEnd w:id="894"/>
    <w:bookmarkEnd w:id="895"/>
    <w:bookmarkEnd w:id="896"/>
    <w:bookmarkEnd w:id="897"/>
    <w:bookmarkEnd w:id="898"/>
    <w:p>
      <w:pPr>
        <w:keepNext/>
        <w:keepLines/>
        <w:pageBreakBefore w:val="0"/>
        <w:kinsoku/>
        <w:wordWrap/>
        <w:overflowPunct/>
        <w:topLinePunct w:val="0"/>
        <w:autoSpaceDE/>
        <w:autoSpaceDN/>
        <w:bidi w:val="0"/>
        <w:adjustRightInd w:val="0"/>
        <w:snapToGrid w:val="0"/>
        <w:spacing w:line="440" w:lineRule="exact"/>
        <w:jc w:val="left"/>
        <w:textAlignment w:val="auto"/>
        <w:outlineLvl w:val="2"/>
        <w:rPr>
          <w:rFonts w:hint="eastAsia" w:ascii="宋体" w:hAnsi="宋体" w:eastAsia="宋体" w:cs="宋体"/>
          <w:bCs/>
          <w:color w:val="auto"/>
          <w:sz w:val="24"/>
          <w:highlight w:val="none"/>
        </w:rPr>
      </w:pPr>
      <w:bookmarkStart w:id="901" w:name="_Toc95223468"/>
      <w:bookmarkStart w:id="902" w:name="_Toc351203639"/>
      <w:r>
        <w:rPr>
          <w:rFonts w:hint="eastAsia" w:ascii="宋体" w:hAnsi="宋体" w:eastAsia="宋体" w:cs="宋体"/>
          <w:bCs/>
          <w:color w:val="auto"/>
          <w:sz w:val="24"/>
          <w:highlight w:val="none"/>
        </w:rPr>
        <w:t>7. 工期和进度</w:t>
      </w:r>
      <w:bookmarkEnd w:id="901"/>
      <w:bookmarkEnd w:id="902"/>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7.1 施工组织设计</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7.1.1 合</w:t>
      </w:r>
      <w:r>
        <w:rPr>
          <w:rFonts w:hint="eastAsia" w:ascii="宋体" w:hAnsi="宋体" w:eastAsia="宋体" w:cs="宋体"/>
          <w:color w:val="auto"/>
          <w:kern w:val="0"/>
          <w:highlight w:val="none"/>
        </w:rPr>
        <w:t>同当事人约定的施工组织设计应包括的其他内容：</w:t>
      </w:r>
      <w:r>
        <w:rPr>
          <w:rFonts w:hint="eastAsia" w:ascii="宋体" w:hAnsi="宋体" w:eastAsia="宋体" w:cs="宋体"/>
          <w:color w:val="auto"/>
          <w:szCs w:val="21"/>
          <w:highlight w:val="none"/>
          <w:u w:val="single"/>
        </w:rPr>
        <w:t>本工程需编制每月施工进度计划，经监理、发包人审批后作为进度款支付和考核进度完成的指标</w:t>
      </w:r>
      <w:r>
        <w:rPr>
          <w:rFonts w:hint="eastAsia" w:ascii="宋体" w:hAnsi="宋体" w:eastAsia="宋体" w:cs="宋体"/>
          <w:color w:val="auto"/>
          <w:szCs w:val="21"/>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highlight w:val="none"/>
        </w:rPr>
        <w:t xml:space="preserve">7.1.2 </w:t>
      </w:r>
      <w:r>
        <w:rPr>
          <w:rFonts w:hint="eastAsia" w:ascii="宋体" w:hAnsi="宋体" w:eastAsia="宋体" w:cs="宋体"/>
          <w:color w:val="auto"/>
          <w:kern w:val="0"/>
          <w:highlight w:val="none"/>
        </w:rPr>
        <w:t>施工组织设计的提交和修改</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kern w:val="0"/>
          <w:highlight w:val="none"/>
        </w:rPr>
        <w:t>承包人提交详细施工组织设计的期限的约定：</w:t>
      </w:r>
      <w:r>
        <w:rPr>
          <w:rFonts w:hint="eastAsia" w:ascii="宋体" w:hAnsi="宋体" w:eastAsia="宋体" w:cs="宋体"/>
          <w:color w:val="auto"/>
          <w:szCs w:val="21"/>
          <w:highlight w:val="none"/>
          <w:u w:val="single"/>
        </w:rPr>
        <w:t xml:space="preserve"> 图纸会审及设计交底后一周内提供标后施工组织设计。承包人不按时送审符合要求的上述资料，造成监理人无法判断工程进展顺利与否的，发包人有权要求承包人支付1万元/次的违约金，并有权拒付相应部分工程进度款，由承包人承担相关责任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发包人和监理人在收到详细的施工组织设计后确认或提出修改意见的期限：</w:t>
      </w:r>
      <w:r>
        <w:rPr>
          <w:rFonts w:hint="eastAsia" w:ascii="宋体" w:hAnsi="宋体" w:eastAsia="宋体" w:cs="宋体"/>
          <w:color w:val="auto"/>
          <w:szCs w:val="21"/>
          <w:highlight w:val="none"/>
          <w:u w:val="single"/>
          <w:shd w:val="clear" w:color="auto" w:fill="auto"/>
          <w:lang w:val="en-US" w:eastAsia="zh-CN"/>
        </w:rPr>
        <w:t>发包人</w:t>
      </w:r>
      <w:r>
        <w:rPr>
          <w:rFonts w:hint="eastAsia" w:ascii="宋体" w:hAnsi="宋体" w:eastAsia="宋体" w:cs="宋体"/>
          <w:color w:val="auto"/>
          <w:szCs w:val="21"/>
          <w:highlight w:val="none"/>
          <w:u w:val="single"/>
          <w:shd w:val="clear" w:color="auto" w:fill="auto"/>
        </w:rPr>
        <w:t>代表和监理工程师应于收到承包人资料一周内予以确认，逾期不批复，可视为该施工组织设计（施工方案）和进度计划已经批准</w:t>
      </w:r>
      <w:r>
        <w:rPr>
          <w:rFonts w:hint="eastAsia" w:ascii="宋体" w:hAnsi="宋体" w:eastAsia="宋体" w:cs="宋体"/>
          <w:color w:val="auto"/>
          <w:highlight w:val="none"/>
        </w:rPr>
        <w:t>。</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7</w:t>
      </w:r>
      <w:bookmarkStart w:id="903" w:name="_Toc303539123"/>
      <w:bookmarkStart w:id="904" w:name="_Toc312677479"/>
      <w:bookmarkStart w:id="905" w:name="_Toc297123514"/>
      <w:bookmarkStart w:id="906" w:name="_Toc304295541"/>
      <w:bookmarkStart w:id="907" w:name="_Toc312678005"/>
      <w:bookmarkStart w:id="908" w:name="_Toc300934966"/>
      <w:bookmarkStart w:id="909" w:name="_Toc297216173"/>
      <w:r>
        <w:rPr>
          <w:rFonts w:hint="eastAsia" w:ascii="宋体" w:hAnsi="宋体" w:eastAsia="宋体" w:cs="宋体"/>
          <w:bCs/>
          <w:color w:val="auto"/>
          <w:szCs w:val="28"/>
          <w:highlight w:val="none"/>
        </w:rPr>
        <w:t>.2 施工进度计划</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7.2.2 施工进度计划的修订</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发包人和监理人在收到修订的施工进度计划后确认或提出修改意见的期限：</w:t>
      </w:r>
      <w:r>
        <w:rPr>
          <w:rFonts w:hint="eastAsia" w:ascii="宋体" w:hAnsi="宋体" w:eastAsia="宋体" w:cs="宋体"/>
          <w:color w:val="auto"/>
          <w:szCs w:val="21"/>
          <w:highlight w:val="none"/>
          <w:u w:val="single"/>
          <w:lang w:eastAsia="zh-CN"/>
        </w:rPr>
        <w:t>发包人</w:t>
      </w:r>
      <w:r>
        <w:rPr>
          <w:rFonts w:hint="eastAsia" w:ascii="宋体" w:hAnsi="宋体" w:eastAsia="宋体" w:cs="宋体"/>
          <w:color w:val="auto"/>
          <w:szCs w:val="21"/>
          <w:highlight w:val="none"/>
          <w:u w:val="single"/>
        </w:rPr>
        <w:t>代表和监理工程师应于收到承包人资料一周内予以确认，逾期不批复，可视为该施工组织设计（施工方案）已经批准。</w:t>
      </w:r>
      <w:r>
        <w:rPr>
          <w:rFonts w:hint="eastAsia" w:ascii="宋体" w:hAnsi="宋体" w:eastAsia="宋体" w:cs="宋体"/>
          <w:color w:val="auto"/>
          <w:szCs w:val="21"/>
          <w:highlight w:val="none"/>
          <w:u w:val="single"/>
          <w:lang w:eastAsia="zh-CN"/>
        </w:rPr>
        <w:t>承包人</w:t>
      </w:r>
      <w:r>
        <w:rPr>
          <w:rFonts w:hint="eastAsia" w:ascii="宋体" w:hAnsi="宋体" w:eastAsia="宋体" w:cs="宋体"/>
          <w:color w:val="auto"/>
          <w:szCs w:val="21"/>
          <w:highlight w:val="none"/>
          <w:u w:val="single"/>
        </w:rPr>
        <w:t>必须按照批准的进度计划组织施工，接受</w:t>
      </w:r>
      <w:r>
        <w:rPr>
          <w:rFonts w:hint="eastAsia" w:ascii="宋体" w:hAnsi="宋体" w:eastAsia="宋体" w:cs="宋体"/>
          <w:color w:val="auto"/>
          <w:szCs w:val="21"/>
          <w:highlight w:val="none"/>
          <w:u w:val="single"/>
          <w:lang w:eastAsia="zh-CN"/>
        </w:rPr>
        <w:t>发包人</w:t>
      </w:r>
      <w:r>
        <w:rPr>
          <w:rFonts w:hint="eastAsia" w:ascii="宋体" w:hAnsi="宋体" w:eastAsia="宋体" w:cs="宋体"/>
          <w:color w:val="auto"/>
          <w:szCs w:val="21"/>
          <w:highlight w:val="none"/>
          <w:u w:val="single"/>
        </w:rPr>
        <w:t>代表对进度的检查、监督。工程实际进展与进度计划不符时，承包人应立即修改进度计划和采取赶工措施，调整后的进度计划及相应的措施报告上报监理、</w:t>
      </w:r>
      <w:r>
        <w:rPr>
          <w:rFonts w:hint="eastAsia" w:ascii="宋体" w:hAnsi="宋体" w:eastAsia="宋体" w:cs="宋体"/>
          <w:color w:val="auto"/>
          <w:szCs w:val="21"/>
          <w:highlight w:val="none"/>
          <w:u w:val="single"/>
          <w:lang w:eastAsia="zh-CN"/>
        </w:rPr>
        <w:t>发包人</w:t>
      </w:r>
      <w:r>
        <w:rPr>
          <w:rFonts w:hint="eastAsia" w:ascii="宋体" w:hAnsi="宋体" w:eastAsia="宋体" w:cs="宋体"/>
          <w:color w:val="auto"/>
          <w:szCs w:val="21"/>
          <w:highlight w:val="none"/>
          <w:u w:val="single"/>
        </w:rPr>
        <w:t>代表批准后执行</w:t>
      </w:r>
      <w:r>
        <w:rPr>
          <w:rFonts w:hint="eastAsia" w:ascii="宋体" w:hAnsi="宋体" w:eastAsia="宋体" w:cs="宋体"/>
          <w:color w:val="auto"/>
          <w:highlight w:val="none"/>
        </w:rPr>
        <w:t>。</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7.3 开工</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7.3.1 开工准备</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highlight w:val="none"/>
          <w:u w:val="single"/>
        </w:rPr>
      </w:pPr>
      <w:r>
        <w:rPr>
          <w:rFonts w:hint="eastAsia" w:ascii="宋体" w:hAnsi="宋体" w:eastAsia="宋体" w:cs="宋体"/>
          <w:color w:val="auto"/>
          <w:highlight w:val="none"/>
        </w:rPr>
        <w:t>关于承包人提交</w:t>
      </w:r>
      <w:r>
        <w:rPr>
          <w:rFonts w:hint="eastAsia" w:ascii="宋体" w:hAnsi="宋体" w:eastAsia="宋体" w:cs="宋体"/>
          <w:color w:val="auto"/>
          <w:kern w:val="0"/>
          <w:highlight w:val="none"/>
        </w:rPr>
        <w:t>工程开工报审表的期限：</w:t>
      </w:r>
      <w:r>
        <w:rPr>
          <w:rFonts w:hint="eastAsia" w:ascii="宋体" w:hAnsi="宋体" w:eastAsia="宋体" w:cs="宋体"/>
          <w:color w:val="auto"/>
          <w:szCs w:val="21"/>
          <w:highlight w:val="none"/>
          <w:u w:val="single"/>
        </w:rPr>
        <w:t xml:space="preserve"> </w:t>
      </w:r>
      <w:bookmarkStart w:id="910" w:name="EB79fd3e7ac25841a1bb24843e75c4a9cf"/>
      <w:r>
        <w:rPr>
          <w:rFonts w:hint="eastAsia" w:ascii="宋体" w:hAnsi="宋体" w:eastAsia="宋体" w:cs="宋体"/>
          <w:color w:val="auto"/>
          <w:szCs w:val="21"/>
          <w:highlight w:val="none"/>
          <w:u w:val="single"/>
        </w:rPr>
        <w:t xml:space="preserve">收到中标通知书后 </w:t>
      </w:r>
      <w:r>
        <w:rPr>
          <w:rFonts w:hint="eastAsia" w:ascii="宋体" w:hAnsi="宋体" w:eastAsia="宋体" w:cs="宋体"/>
          <w:color w:val="auto"/>
          <w:szCs w:val="21"/>
          <w:highlight w:val="none"/>
          <w:u w:val="single"/>
          <w:lang w:val="en-US" w:eastAsia="zh-CN"/>
        </w:rPr>
        <w:t>30</w:t>
      </w:r>
      <w:r>
        <w:rPr>
          <w:rFonts w:hint="eastAsia" w:ascii="宋体" w:hAnsi="宋体" w:eastAsia="宋体" w:cs="宋体"/>
          <w:color w:val="auto"/>
          <w:szCs w:val="21"/>
          <w:highlight w:val="none"/>
          <w:u w:val="single"/>
        </w:rPr>
        <w:t>天内</w:t>
      </w:r>
      <w:bookmarkEnd w:id="910"/>
      <w:r>
        <w:rPr>
          <w:rFonts w:hint="eastAsia" w:ascii="宋体" w:hAnsi="宋体" w:eastAsia="宋体" w:cs="宋体"/>
          <w:color w:val="auto"/>
          <w:szCs w:val="21"/>
          <w:highlight w:val="none"/>
          <w:u w:val="single"/>
        </w:rPr>
        <w:t>，以书面形式向发包人提供开工报审表。开工报审表应详细说明按施工进度计划正常施工所需的施工道路、临时设施、材料、工程设备、施工设备、施工人员等落实情况以及工程的进度安排。</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关于发包人应完成的其他开工准备工作及期限：</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开工前</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关于承包人应完成的其他开工准备工作及期限：</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开工前</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7.3.2 开工通知</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因发包人原因造成监理人未能在计划开工日期之日起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highlight w:val="none"/>
        </w:rPr>
        <w:t>天内发出开工通知的，承包人有权提出价格调整要求，或者解除合同。</w:t>
      </w:r>
    </w:p>
    <w:bookmarkEnd w:id="903"/>
    <w:bookmarkEnd w:id="904"/>
    <w:bookmarkEnd w:id="905"/>
    <w:bookmarkEnd w:id="906"/>
    <w:bookmarkEnd w:id="907"/>
    <w:bookmarkEnd w:id="908"/>
    <w:bookmarkEnd w:id="909"/>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7.4 测量放线</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7.4.1 发包人通过监理人向承包人提供测量基准点、基准线和水准点及其书面资料的期限：</w:t>
      </w:r>
      <w:r>
        <w:rPr>
          <w:rFonts w:hint="eastAsia" w:ascii="宋体" w:hAnsi="宋体" w:eastAsia="宋体" w:cs="宋体"/>
          <w:color w:val="auto"/>
          <w:szCs w:val="21"/>
          <w:highlight w:val="none"/>
          <w:u w:val="single"/>
          <w:shd w:val="clear" w:color="auto" w:fill="auto"/>
        </w:rPr>
        <w:t>开工前提供水准点与坐标控制点，按施工图由发包人、承包人、监理现场交验，交验后，承包人应妥善保护场内水准点与控制点，任意破坏或遗失应由承包人负责恢复的费用</w:t>
      </w:r>
      <w:r>
        <w:rPr>
          <w:rFonts w:hint="eastAsia" w:ascii="宋体" w:hAnsi="宋体" w:eastAsia="宋体" w:cs="宋体"/>
          <w:color w:val="auto"/>
          <w:highlight w:val="none"/>
        </w:rPr>
        <w:t>。</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7</w:t>
      </w:r>
      <w:bookmarkStart w:id="911" w:name="_Toc297216175"/>
      <w:bookmarkStart w:id="912" w:name="_Toc312677484"/>
      <w:bookmarkStart w:id="913" w:name="_Toc312678010"/>
      <w:bookmarkStart w:id="914" w:name="_Toc297123516"/>
      <w:bookmarkStart w:id="915" w:name="_Toc303539125"/>
      <w:bookmarkStart w:id="916" w:name="_Toc300934968"/>
      <w:bookmarkStart w:id="917" w:name="_Toc304295546"/>
      <w:r>
        <w:rPr>
          <w:rFonts w:hint="eastAsia" w:ascii="宋体" w:hAnsi="宋体" w:eastAsia="宋体" w:cs="宋体"/>
          <w:bCs/>
          <w:color w:val="auto"/>
          <w:szCs w:val="28"/>
          <w:highlight w:val="none"/>
        </w:rPr>
        <w:t>.5 工期延误</w:t>
      </w:r>
    </w:p>
    <w:bookmarkEnd w:id="911"/>
    <w:bookmarkEnd w:id="912"/>
    <w:bookmarkEnd w:id="913"/>
    <w:bookmarkEnd w:id="914"/>
    <w:bookmarkEnd w:id="915"/>
    <w:bookmarkEnd w:id="916"/>
    <w:bookmarkEnd w:id="917"/>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7.5.1 因发包人原因导致工期延误</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）因发包人原因导致工期延误的其他情形：</w:t>
      </w:r>
      <w:r>
        <w:rPr>
          <w:rFonts w:hint="eastAsia" w:ascii="宋体" w:hAnsi="宋体" w:eastAsia="宋体" w:cs="宋体"/>
          <w:bCs/>
          <w:color w:val="auto"/>
          <w:szCs w:val="21"/>
          <w:highlight w:val="none"/>
          <w:u w:val="single"/>
          <w:shd w:val="clear" w:color="auto" w:fill="auto"/>
        </w:rPr>
        <w:t>由于发包人的原因和非承包人的责任停工的，工期顺延</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7</w:t>
      </w:r>
      <w:bookmarkStart w:id="918" w:name="_Toc312677486"/>
      <w:bookmarkStart w:id="919" w:name="_Toc318581169"/>
      <w:bookmarkStart w:id="920" w:name="_Toc300934970"/>
      <w:bookmarkStart w:id="921" w:name="_Toc304295548"/>
      <w:bookmarkStart w:id="922" w:name="_Toc297123518"/>
      <w:bookmarkStart w:id="923" w:name="_Toc312678012"/>
      <w:bookmarkStart w:id="924" w:name="_Toc303539127"/>
      <w:bookmarkStart w:id="925" w:name="_Toc297216177"/>
      <w:r>
        <w:rPr>
          <w:rFonts w:hint="eastAsia" w:ascii="宋体" w:hAnsi="宋体" w:eastAsia="宋体" w:cs="宋体"/>
          <w:color w:val="auto"/>
          <w:highlight w:val="none"/>
        </w:rPr>
        <w:t>.5.2 因承包人原因导致工期延误</w:t>
      </w:r>
    </w:p>
    <w:bookmarkEnd w:id="918"/>
    <w:bookmarkEnd w:id="919"/>
    <w:bookmarkEnd w:id="920"/>
    <w:bookmarkEnd w:id="921"/>
    <w:bookmarkEnd w:id="922"/>
    <w:bookmarkEnd w:id="923"/>
    <w:bookmarkEnd w:id="924"/>
    <w:bookmarkEnd w:id="925"/>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 w:val="21"/>
          <w:szCs w:val="21"/>
          <w:highlight w:val="none"/>
        </w:rPr>
      </w:pPr>
      <w:bookmarkStart w:id="926" w:name="_Toc318581171"/>
      <w:bookmarkStart w:id="927" w:name="_Toc312678014"/>
      <w:r>
        <w:rPr>
          <w:rFonts w:hint="eastAsia" w:ascii="宋体" w:hAnsi="宋体" w:eastAsia="宋体" w:cs="宋体"/>
          <w:color w:val="auto"/>
          <w:sz w:val="21"/>
          <w:szCs w:val="21"/>
          <w:highlight w:val="none"/>
        </w:rPr>
        <w:t>因</w:t>
      </w:r>
      <w:bookmarkStart w:id="928" w:name="_Toc312677487"/>
      <w:bookmarkStart w:id="929" w:name="_Toc312678013"/>
      <w:r>
        <w:rPr>
          <w:rFonts w:hint="eastAsia" w:ascii="宋体" w:hAnsi="宋体" w:eastAsia="宋体" w:cs="宋体"/>
          <w:color w:val="auto"/>
          <w:sz w:val="21"/>
          <w:szCs w:val="21"/>
          <w:highlight w:val="none"/>
        </w:rPr>
        <w:t>承包人原因造成工期延误，逾期竣工违约金的计算方法为：</w:t>
      </w:r>
      <w:bookmarkEnd w:id="928"/>
      <w:bookmarkEnd w:id="929"/>
      <w:r>
        <w:rPr>
          <w:rFonts w:hint="eastAsia" w:ascii="宋体" w:hAnsi="宋体" w:eastAsia="宋体" w:cs="宋体"/>
          <w:color w:val="auto"/>
          <w:sz w:val="21"/>
          <w:szCs w:val="21"/>
          <w:highlight w:val="none"/>
        </w:rPr>
        <w:t>发包人根据工期延误的严重程度采用以下方法处理:</w:t>
      </w:r>
    </w:p>
    <w:p>
      <w:pPr>
        <w:keepNext w:val="0"/>
        <w:keepLines w:val="0"/>
        <w:pageBreakBefore w:val="0"/>
        <w:widowControl w:val="0"/>
        <w:kinsoku/>
        <w:wordWrap/>
        <w:overflowPunct/>
        <w:topLinePunct w:val="0"/>
        <w:autoSpaceDE/>
        <w:autoSpaceDN/>
        <w:bidi w:val="0"/>
        <w:spacing w:line="440" w:lineRule="exact"/>
        <w:ind w:firstLine="315" w:firstLineChars="150"/>
        <w:jc w:val="left"/>
        <w:textAlignment w:val="auto"/>
        <w:rPr>
          <w:rFonts w:hint="eastAsia" w:ascii="宋体" w:hAnsi="宋体" w:eastAsia="宋体" w:cs="宋体"/>
          <w:bCs/>
          <w:color w:val="auto"/>
          <w:sz w:val="21"/>
          <w:szCs w:val="21"/>
          <w:highlight w:val="none"/>
          <w:shd w:val="clear" w:color="auto" w:fill="auto"/>
        </w:rPr>
      </w:pPr>
      <w:r>
        <w:rPr>
          <w:rFonts w:hint="eastAsia" w:ascii="宋体" w:hAnsi="宋体" w:eastAsia="宋体" w:cs="宋体"/>
          <w:bCs/>
          <w:color w:val="auto"/>
          <w:sz w:val="21"/>
          <w:szCs w:val="21"/>
          <w:highlight w:val="none"/>
          <w:shd w:val="clear" w:color="auto" w:fill="auto"/>
        </w:rPr>
        <w:t xml:space="preserve">（1）督促承包人采取有效的赶工措施（费用自理）。                     </w:t>
      </w:r>
    </w:p>
    <w:p>
      <w:pPr>
        <w:keepNext w:val="0"/>
        <w:keepLines w:val="0"/>
        <w:pageBreakBefore w:val="0"/>
        <w:widowControl w:val="0"/>
        <w:kinsoku/>
        <w:wordWrap/>
        <w:overflowPunct/>
        <w:topLinePunct w:val="0"/>
        <w:autoSpaceDE/>
        <w:autoSpaceDN/>
        <w:bidi w:val="0"/>
        <w:spacing w:line="440" w:lineRule="exact"/>
        <w:ind w:firstLine="315" w:firstLineChars="150"/>
        <w:jc w:val="left"/>
        <w:textAlignment w:val="auto"/>
        <w:rPr>
          <w:rFonts w:hint="eastAsia" w:ascii="宋体" w:hAnsi="宋体" w:eastAsia="宋体" w:cs="宋体"/>
          <w:bCs/>
          <w:color w:val="auto"/>
          <w:sz w:val="21"/>
          <w:szCs w:val="21"/>
          <w:highlight w:val="none"/>
          <w:shd w:val="clear" w:color="auto" w:fill="auto"/>
        </w:rPr>
      </w:pPr>
      <w:r>
        <w:rPr>
          <w:rFonts w:hint="eastAsia" w:ascii="宋体" w:hAnsi="宋体" w:eastAsia="宋体" w:cs="宋体"/>
          <w:bCs/>
          <w:color w:val="auto"/>
          <w:sz w:val="21"/>
          <w:szCs w:val="21"/>
          <w:highlight w:val="none"/>
          <w:shd w:val="clear" w:color="auto" w:fill="auto"/>
        </w:rPr>
        <w:t>（2）施工总工期每延迟一天,支付违约金</w:t>
      </w:r>
      <w:r>
        <w:rPr>
          <w:rFonts w:hint="eastAsia" w:ascii="宋体" w:hAnsi="宋体" w:cs="宋体"/>
          <w:bCs/>
          <w:color w:val="auto"/>
          <w:sz w:val="21"/>
          <w:szCs w:val="21"/>
          <w:highlight w:val="none"/>
          <w:shd w:val="clear" w:color="auto" w:fill="auto"/>
          <w:lang w:val="en-US" w:eastAsia="zh-CN"/>
        </w:rPr>
        <w:t>20</w:t>
      </w:r>
      <w:r>
        <w:rPr>
          <w:rFonts w:hint="eastAsia" w:ascii="宋体" w:hAnsi="宋体" w:eastAsia="宋体" w:cs="宋体"/>
          <w:bCs/>
          <w:color w:val="auto"/>
          <w:sz w:val="21"/>
          <w:szCs w:val="21"/>
          <w:highlight w:val="none"/>
          <w:shd w:val="clear" w:color="auto" w:fill="auto"/>
          <w:lang w:val="en-US" w:eastAsia="zh-CN"/>
        </w:rPr>
        <w:t>000</w:t>
      </w:r>
      <w:r>
        <w:rPr>
          <w:rFonts w:hint="eastAsia" w:ascii="宋体" w:hAnsi="宋体" w:eastAsia="宋体" w:cs="宋体"/>
          <w:bCs/>
          <w:color w:val="auto"/>
          <w:sz w:val="21"/>
          <w:szCs w:val="21"/>
          <w:highlight w:val="none"/>
          <w:shd w:val="clear" w:color="auto" w:fill="auto"/>
        </w:rPr>
        <w:t>元，且工程竣工验收款延期一个月支付，提前不奖励；</w:t>
      </w:r>
    </w:p>
    <w:p>
      <w:pPr>
        <w:keepNext w:val="0"/>
        <w:keepLines w:val="0"/>
        <w:pageBreakBefore w:val="0"/>
        <w:widowControl w:val="0"/>
        <w:kinsoku/>
        <w:wordWrap/>
        <w:overflowPunct/>
        <w:topLinePunct w:val="0"/>
        <w:autoSpaceDE/>
        <w:autoSpaceDN/>
        <w:bidi w:val="0"/>
        <w:spacing w:line="440" w:lineRule="exact"/>
        <w:ind w:firstLine="315" w:firstLineChars="150"/>
        <w:jc w:val="left"/>
        <w:textAlignment w:val="auto"/>
        <w:rPr>
          <w:rFonts w:hint="eastAsia" w:ascii="宋体" w:hAnsi="宋体" w:eastAsia="宋体" w:cs="宋体"/>
          <w:bCs/>
          <w:color w:val="auto"/>
          <w:sz w:val="21"/>
          <w:szCs w:val="21"/>
          <w:highlight w:val="none"/>
          <w:shd w:val="clear" w:color="auto" w:fill="auto"/>
        </w:rPr>
      </w:pPr>
      <w:r>
        <w:rPr>
          <w:rFonts w:hint="eastAsia" w:ascii="宋体" w:hAnsi="宋体" w:eastAsia="宋体" w:cs="宋体"/>
          <w:bCs/>
          <w:color w:val="auto"/>
          <w:sz w:val="21"/>
          <w:szCs w:val="21"/>
          <w:highlight w:val="none"/>
          <w:shd w:val="clear" w:color="auto" w:fill="auto"/>
        </w:rPr>
        <w:t>（</w:t>
      </w:r>
      <w:r>
        <w:rPr>
          <w:rFonts w:hint="eastAsia" w:ascii="宋体" w:hAnsi="宋体" w:eastAsia="宋体" w:cs="宋体"/>
          <w:bCs/>
          <w:color w:val="auto"/>
          <w:sz w:val="21"/>
          <w:szCs w:val="21"/>
          <w:highlight w:val="none"/>
          <w:shd w:val="clear" w:color="auto" w:fill="auto"/>
          <w:lang w:val="en-US" w:eastAsia="zh-CN"/>
        </w:rPr>
        <w:t>3</w:t>
      </w:r>
      <w:r>
        <w:rPr>
          <w:rFonts w:hint="eastAsia" w:ascii="宋体" w:hAnsi="宋体" w:eastAsia="宋体" w:cs="宋体"/>
          <w:bCs/>
          <w:color w:val="auto"/>
          <w:sz w:val="21"/>
          <w:szCs w:val="21"/>
          <w:highlight w:val="none"/>
          <w:shd w:val="clear" w:color="auto" w:fill="auto"/>
        </w:rPr>
        <w:t>）对严重拖延工期（超期30天及其以上），经发包人督促，承包人拒不执行的，发包人可单方面中止施工合同，</w:t>
      </w:r>
      <w:r>
        <w:rPr>
          <w:rFonts w:hint="eastAsia" w:ascii="宋体" w:hAnsi="宋体" w:eastAsia="宋体" w:cs="宋体"/>
          <w:color w:val="auto"/>
          <w:sz w:val="21"/>
          <w:szCs w:val="21"/>
          <w:highlight w:val="none"/>
          <w:shd w:val="clear" w:color="auto" w:fill="auto"/>
          <w:lang w:val="en-US" w:eastAsia="zh-CN"/>
        </w:rPr>
        <w:t>同时处以</w:t>
      </w:r>
      <w:r>
        <w:rPr>
          <w:rFonts w:hint="eastAsia" w:ascii="宋体" w:hAnsi="宋体" w:cs="宋体"/>
          <w:color w:val="auto"/>
          <w:sz w:val="21"/>
          <w:szCs w:val="21"/>
          <w:highlight w:val="none"/>
          <w:shd w:val="clear" w:color="auto" w:fill="auto"/>
          <w:lang w:val="en-US" w:eastAsia="zh-CN"/>
        </w:rPr>
        <w:t>中标金额</w:t>
      </w:r>
      <w:r>
        <w:rPr>
          <w:rFonts w:hint="eastAsia" w:ascii="宋体" w:hAnsi="宋体" w:eastAsia="宋体" w:cs="宋体"/>
          <w:color w:val="auto"/>
          <w:sz w:val="21"/>
          <w:szCs w:val="21"/>
          <w:highlight w:val="none"/>
          <w:shd w:val="clear" w:color="auto" w:fill="auto"/>
        </w:rPr>
        <w:t>×</w:t>
      </w:r>
      <w:r>
        <w:rPr>
          <w:rFonts w:hint="eastAsia" w:ascii="宋体" w:hAnsi="宋体" w:cs="宋体"/>
          <w:color w:val="auto"/>
          <w:sz w:val="21"/>
          <w:szCs w:val="21"/>
          <w:highlight w:val="none"/>
          <w:shd w:val="clear" w:color="auto" w:fill="auto"/>
          <w:lang w:val="en-US" w:eastAsia="zh-CN"/>
        </w:rPr>
        <w:t>2%</w:t>
      </w:r>
      <w:r>
        <w:rPr>
          <w:rFonts w:hint="eastAsia" w:ascii="宋体" w:hAnsi="宋体" w:eastAsia="宋体" w:cs="宋体"/>
          <w:color w:val="auto"/>
          <w:sz w:val="21"/>
          <w:szCs w:val="21"/>
          <w:highlight w:val="none"/>
          <w:shd w:val="clear" w:color="auto" w:fill="auto"/>
        </w:rPr>
        <w:t>×</w:t>
      </w:r>
      <w:r>
        <w:rPr>
          <w:rFonts w:hint="eastAsia" w:ascii="宋体" w:hAnsi="宋体" w:eastAsia="宋体" w:cs="宋体"/>
          <w:color w:val="auto"/>
          <w:sz w:val="21"/>
          <w:szCs w:val="21"/>
          <w:highlight w:val="none"/>
          <w:shd w:val="clear" w:color="auto" w:fill="auto"/>
          <w:lang w:val="en-US" w:eastAsia="zh-CN"/>
        </w:rPr>
        <w:t>50%的金额</w:t>
      </w:r>
      <w:r>
        <w:rPr>
          <w:rFonts w:hint="eastAsia" w:ascii="宋体" w:hAnsi="宋体" w:eastAsia="宋体" w:cs="宋体"/>
          <w:color w:val="auto"/>
          <w:sz w:val="21"/>
          <w:szCs w:val="21"/>
          <w:highlight w:val="none"/>
          <w:shd w:val="clear" w:color="auto" w:fill="auto"/>
        </w:rPr>
        <w:t>作为违约</w:t>
      </w:r>
      <w:r>
        <w:rPr>
          <w:rFonts w:hint="eastAsia" w:ascii="宋体" w:hAnsi="宋体" w:eastAsia="宋体" w:cs="宋体"/>
          <w:color w:val="auto"/>
          <w:sz w:val="21"/>
          <w:szCs w:val="21"/>
          <w:highlight w:val="none"/>
          <w:shd w:val="clear" w:color="auto" w:fill="auto"/>
          <w:lang w:val="en-US" w:eastAsia="zh-CN"/>
        </w:rPr>
        <w:t>金。</w:t>
      </w:r>
      <w:r>
        <w:rPr>
          <w:rFonts w:hint="eastAsia" w:ascii="宋体" w:hAnsi="宋体" w:eastAsia="宋体" w:cs="宋体"/>
          <w:bCs/>
          <w:color w:val="auto"/>
          <w:sz w:val="21"/>
          <w:szCs w:val="21"/>
          <w:highlight w:val="none"/>
          <w:shd w:val="clear" w:color="auto" w:fill="auto"/>
        </w:rPr>
        <w:t>承包人承诺接到发包人中止施工合同7天内无条件退出施工现场。退出施工现场后发包人和承包人开始进行清算。</w:t>
      </w:r>
      <w:r>
        <w:rPr>
          <w:rFonts w:hint="eastAsia" w:ascii="宋体" w:hAnsi="宋体" w:eastAsia="宋体" w:cs="宋体"/>
          <w:bCs/>
          <w:color w:val="auto"/>
          <w:sz w:val="21"/>
          <w:szCs w:val="21"/>
          <w:highlight w:val="none"/>
          <w:shd w:val="clear" w:color="auto" w:fill="auto"/>
          <w:lang w:val="en-US" w:eastAsia="zh-CN"/>
        </w:rPr>
        <w:t>发包人</w:t>
      </w:r>
      <w:r>
        <w:rPr>
          <w:rFonts w:hint="eastAsia" w:ascii="宋体" w:hAnsi="宋体" w:eastAsia="宋体" w:cs="宋体"/>
          <w:bCs/>
          <w:color w:val="auto"/>
          <w:sz w:val="21"/>
          <w:szCs w:val="21"/>
          <w:highlight w:val="none"/>
          <w:shd w:val="clear" w:color="auto" w:fill="auto"/>
        </w:rPr>
        <w:t xml:space="preserve">另选的施工队伍进场施工，承包人须无条件配合（包括变更施工许可证、盖章等），不得以任何借口阻挠另选的施工队伍进场施工，不得向发包人提出任何索赔要求。   </w:t>
      </w:r>
    </w:p>
    <w:p>
      <w:pPr>
        <w:pStyle w:val="2"/>
        <w:keepNext w:val="0"/>
        <w:keepLines w:val="0"/>
        <w:pageBreakBefore w:val="0"/>
        <w:widowControl w:val="0"/>
        <w:kinsoku/>
        <w:wordWrap/>
        <w:overflowPunct/>
        <w:topLinePunct w:val="0"/>
        <w:autoSpaceDE/>
        <w:autoSpaceDN/>
        <w:bidi w:val="0"/>
        <w:spacing w:after="0" w:afterLines="0" w:line="440" w:lineRule="exact"/>
        <w:ind w:left="0" w:leftChars="0" w:firstLine="210" w:firstLineChars="100"/>
        <w:jc w:val="left"/>
        <w:textAlignment w:val="auto"/>
        <w:rPr>
          <w:rFonts w:hint="eastAsia" w:ascii="宋体" w:hAnsi="宋体" w:eastAsia="宋体" w:cs="宋体"/>
          <w:color w:val="auto"/>
          <w:sz w:val="21"/>
          <w:szCs w:val="21"/>
          <w:highlight w:val="none"/>
          <w:u w:val="single"/>
          <w:shd w:val="clear" w:color="auto" w:fill="auto"/>
        </w:rPr>
      </w:pPr>
      <w:r>
        <w:rPr>
          <w:rFonts w:hint="eastAsia" w:ascii="宋体" w:hAnsi="宋体" w:eastAsia="宋体" w:cs="宋体"/>
          <w:bCs/>
          <w:color w:val="auto"/>
          <w:sz w:val="21"/>
          <w:szCs w:val="21"/>
          <w:highlight w:val="none"/>
          <w:shd w:val="clear" w:color="auto" w:fill="auto"/>
          <w:lang w:eastAsia="zh-CN"/>
        </w:rPr>
        <w:t>（</w:t>
      </w:r>
      <w:r>
        <w:rPr>
          <w:rFonts w:hint="eastAsia" w:ascii="宋体" w:hAnsi="宋体" w:eastAsia="宋体" w:cs="宋体"/>
          <w:bCs/>
          <w:color w:val="auto"/>
          <w:sz w:val="21"/>
          <w:szCs w:val="21"/>
          <w:highlight w:val="none"/>
          <w:shd w:val="clear" w:color="auto" w:fill="auto"/>
          <w:lang w:val="en-US" w:eastAsia="zh-CN"/>
        </w:rPr>
        <w:t>4</w:t>
      </w:r>
      <w:r>
        <w:rPr>
          <w:rFonts w:hint="eastAsia" w:ascii="宋体" w:hAnsi="宋体" w:eastAsia="宋体" w:cs="宋体"/>
          <w:bCs/>
          <w:color w:val="auto"/>
          <w:sz w:val="21"/>
          <w:szCs w:val="21"/>
          <w:highlight w:val="none"/>
          <w:shd w:val="clear" w:color="auto" w:fill="auto"/>
          <w:lang w:eastAsia="zh-CN"/>
        </w:rPr>
        <w:t>）</w:t>
      </w:r>
      <w:r>
        <w:rPr>
          <w:rFonts w:hint="eastAsia" w:ascii="宋体" w:hAnsi="宋体" w:eastAsia="宋体" w:cs="宋体"/>
          <w:color w:val="auto"/>
          <w:sz w:val="21"/>
          <w:szCs w:val="21"/>
          <w:highlight w:val="none"/>
          <w:shd w:val="clear" w:color="auto" w:fill="auto"/>
        </w:rPr>
        <w:t>因承包人原因造成工期延误，逾期竣工违约金的计算方法为：</w:t>
      </w:r>
      <w:r>
        <w:rPr>
          <w:rFonts w:hint="eastAsia" w:ascii="宋体" w:hAnsi="宋体" w:eastAsia="宋体" w:cs="宋体"/>
          <w:color w:val="auto"/>
          <w:sz w:val="21"/>
          <w:szCs w:val="21"/>
          <w:highlight w:val="none"/>
          <w:u w:val="single"/>
          <w:shd w:val="clear" w:color="auto" w:fill="auto"/>
        </w:rPr>
        <w:t>因承包人原因造成合同工期延误，每延误一天，按</w:t>
      </w:r>
      <w:r>
        <w:rPr>
          <w:rFonts w:hint="eastAsia" w:ascii="宋体" w:hAnsi="宋体" w:cs="宋体"/>
          <w:color w:val="auto"/>
          <w:sz w:val="21"/>
          <w:szCs w:val="21"/>
          <w:highlight w:val="none"/>
          <w:u w:val="single"/>
          <w:shd w:val="clear" w:color="auto" w:fill="auto"/>
          <w:lang w:val="en-US" w:eastAsia="zh-CN"/>
        </w:rPr>
        <w:t>20</w:t>
      </w:r>
      <w:r>
        <w:rPr>
          <w:rFonts w:hint="eastAsia" w:ascii="宋体" w:hAnsi="宋体" w:eastAsia="宋体" w:cs="宋体"/>
          <w:color w:val="auto"/>
          <w:sz w:val="21"/>
          <w:szCs w:val="21"/>
          <w:highlight w:val="none"/>
          <w:u w:val="single"/>
          <w:shd w:val="clear" w:color="auto" w:fill="auto"/>
        </w:rPr>
        <w:t>000元/天处以违约金；月工程量未完成的当期不得请款，当月未完成的工程量纳入下月一并完成，完不成的仍不予请款，依次类推。连续两个月工程量未完成的立即限制承包人一年内不得参与发包人项目投标。</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b/>
          <w:color w:val="auto"/>
          <w:sz w:val="21"/>
          <w:szCs w:val="21"/>
          <w:highlight w:val="none"/>
          <w:u w:val="single"/>
        </w:rPr>
      </w:pPr>
      <w:r>
        <w:rPr>
          <w:rFonts w:hint="eastAsia" w:ascii="宋体" w:hAnsi="宋体" w:eastAsia="宋体" w:cs="宋体"/>
          <w:color w:val="auto"/>
          <w:sz w:val="21"/>
          <w:szCs w:val="21"/>
          <w:highlight w:val="none"/>
          <w:shd w:val="clear" w:color="auto" w:fill="auto"/>
        </w:rPr>
        <w:t>因承包人原因造成工期延误，逾期竣工违约金的上限：</w:t>
      </w:r>
      <w:r>
        <w:rPr>
          <w:rFonts w:hint="eastAsia" w:ascii="宋体" w:hAnsi="宋体" w:eastAsia="宋体" w:cs="宋体"/>
          <w:color w:val="auto"/>
          <w:sz w:val="21"/>
          <w:szCs w:val="21"/>
          <w:highlight w:val="none"/>
          <w:u w:val="single"/>
          <w:shd w:val="clear" w:color="auto" w:fill="auto"/>
        </w:rPr>
        <w:t xml:space="preserve"> </w:t>
      </w:r>
      <w:r>
        <w:rPr>
          <w:rFonts w:hint="eastAsia" w:ascii="宋体" w:hAnsi="宋体" w:cs="宋体"/>
          <w:color w:val="auto"/>
          <w:sz w:val="21"/>
          <w:szCs w:val="21"/>
          <w:highlight w:val="none"/>
          <w:u w:val="single"/>
          <w:shd w:val="clear" w:color="auto" w:fill="auto"/>
          <w:lang w:val="en-US" w:eastAsia="zh-CN"/>
        </w:rPr>
        <w:t>合同价款</w:t>
      </w:r>
      <w:r>
        <w:rPr>
          <w:rFonts w:hint="eastAsia" w:ascii="宋体" w:hAnsi="宋体" w:eastAsia="宋体" w:cs="宋体"/>
          <w:color w:val="auto"/>
          <w:sz w:val="21"/>
          <w:szCs w:val="21"/>
          <w:highlight w:val="none"/>
          <w:u w:val="single"/>
          <w:shd w:val="clear" w:color="auto" w:fill="auto"/>
        </w:rPr>
        <w:t xml:space="preserve"> </w:t>
      </w:r>
      <w:r>
        <w:rPr>
          <w:rFonts w:hint="eastAsia" w:ascii="宋体" w:hAnsi="宋体" w:eastAsia="宋体" w:cs="宋体"/>
          <w:color w:val="auto"/>
          <w:sz w:val="21"/>
          <w:szCs w:val="21"/>
          <w:highlight w:val="none"/>
        </w:rPr>
        <w:t>。</w:t>
      </w:r>
    </w:p>
    <w:bookmarkEnd w:id="926"/>
    <w:bookmarkEnd w:id="927"/>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7</w:t>
      </w:r>
      <w:bookmarkStart w:id="930" w:name="_Toc304295549"/>
      <w:bookmarkStart w:id="931" w:name="_Toc297123519"/>
      <w:bookmarkStart w:id="932" w:name="_Toc300934971"/>
      <w:bookmarkStart w:id="933" w:name="_Toc303539128"/>
      <w:bookmarkStart w:id="934" w:name="_Toc312678015"/>
      <w:bookmarkStart w:id="935" w:name="_Toc297216178"/>
      <w:r>
        <w:rPr>
          <w:rFonts w:hint="eastAsia" w:ascii="宋体" w:hAnsi="宋体" w:eastAsia="宋体" w:cs="宋体"/>
          <w:bCs/>
          <w:color w:val="auto"/>
          <w:szCs w:val="28"/>
          <w:highlight w:val="none"/>
        </w:rPr>
        <w:t>.6 不</w:t>
      </w:r>
      <w:bookmarkEnd w:id="930"/>
      <w:bookmarkEnd w:id="931"/>
      <w:bookmarkEnd w:id="932"/>
      <w:bookmarkEnd w:id="933"/>
      <w:bookmarkEnd w:id="934"/>
      <w:bookmarkEnd w:id="935"/>
      <w:r>
        <w:rPr>
          <w:rFonts w:hint="eastAsia" w:ascii="宋体" w:hAnsi="宋体" w:eastAsia="宋体" w:cs="宋体"/>
          <w:bCs/>
          <w:color w:val="auto"/>
          <w:szCs w:val="28"/>
          <w:highlight w:val="none"/>
        </w:rPr>
        <w:t>利物质条件</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b/>
          <w:color w:val="auto"/>
          <w:highlight w:val="none"/>
          <w:u w:val="single"/>
        </w:rPr>
      </w:pPr>
      <w:bookmarkStart w:id="936" w:name="_Toc318581172"/>
      <w:bookmarkStart w:id="937" w:name="_Toc297123520"/>
      <w:bookmarkStart w:id="938" w:name="_Toc297216179"/>
      <w:bookmarkStart w:id="939" w:name="_Toc303539129"/>
      <w:bookmarkStart w:id="940" w:name="_Toc312678016"/>
      <w:bookmarkStart w:id="941" w:name="_Toc300934972"/>
      <w:bookmarkStart w:id="942" w:name="_Toc304295550"/>
      <w:r>
        <w:rPr>
          <w:rFonts w:hint="eastAsia" w:ascii="宋体" w:hAnsi="宋体" w:eastAsia="宋体" w:cs="宋体"/>
          <w:color w:val="auto"/>
          <w:highlight w:val="none"/>
        </w:rPr>
        <w:t>不利物质条件的其他情形和有关约定：</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shd w:val="clear" w:color="auto" w:fill="auto"/>
        </w:rPr>
        <w:t>执行通用条款</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highlight w:val="none"/>
        </w:rPr>
        <w:t>。</w:t>
      </w:r>
    </w:p>
    <w:bookmarkEnd w:id="936"/>
    <w:bookmarkEnd w:id="937"/>
    <w:bookmarkEnd w:id="938"/>
    <w:bookmarkEnd w:id="939"/>
    <w:bookmarkEnd w:id="940"/>
    <w:bookmarkEnd w:id="941"/>
    <w:bookmarkEnd w:id="942"/>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7</w:t>
      </w:r>
      <w:bookmarkStart w:id="943" w:name="_Toc312678017"/>
      <w:bookmarkStart w:id="944" w:name="_Toc297216180"/>
      <w:bookmarkStart w:id="945" w:name="_Toc303539130"/>
      <w:bookmarkStart w:id="946" w:name="_Toc304295551"/>
      <w:bookmarkStart w:id="947" w:name="_Toc297123521"/>
      <w:bookmarkStart w:id="948" w:name="_Toc300934973"/>
      <w:r>
        <w:rPr>
          <w:rFonts w:hint="eastAsia" w:ascii="宋体" w:hAnsi="宋体" w:eastAsia="宋体" w:cs="宋体"/>
          <w:bCs/>
          <w:color w:val="auto"/>
          <w:szCs w:val="28"/>
          <w:highlight w:val="none"/>
        </w:rPr>
        <w:t>.7 异常恶劣的气候条件</w:t>
      </w:r>
    </w:p>
    <w:bookmarkEnd w:id="943"/>
    <w:bookmarkEnd w:id="944"/>
    <w:bookmarkEnd w:id="945"/>
    <w:bookmarkEnd w:id="946"/>
    <w:bookmarkEnd w:id="947"/>
    <w:bookmarkEnd w:id="948"/>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发包人和承包人同意以下情形视为异常恶劣的气候条件：</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7.9 提前竣工</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7.9.2 提前竣工的奖励：</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shd w:val="clear" w:color="auto" w:fill="auto"/>
        </w:rPr>
        <w:t>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keepNext/>
        <w:keepLines/>
        <w:pageBreakBefore w:val="0"/>
        <w:kinsoku/>
        <w:wordWrap/>
        <w:overflowPunct/>
        <w:topLinePunct w:val="0"/>
        <w:autoSpaceDE/>
        <w:autoSpaceDN/>
        <w:bidi w:val="0"/>
        <w:adjustRightInd w:val="0"/>
        <w:snapToGrid w:val="0"/>
        <w:spacing w:line="440" w:lineRule="exact"/>
        <w:jc w:val="left"/>
        <w:textAlignment w:val="auto"/>
        <w:outlineLvl w:val="2"/>
        <w:rPr>
          <w:rFonts w:hint="eastAsia" w:ascii="宋体" w:hAnsi="宋体" w:eastAsia="宋体" w:cs="宋体"/>
          <w:bCs/>
          <w:color w:val="auto"/>
          <w:sz w:val="24"/>
          <w:highlight w:val="none"/>
        </w:rPr>
      </w:pPr>
      <w:bookmarkStart w:id="949" w:name="_Toc95223469"/>
      <w:bookmarkStart w:id="950" w:name="_Toc351203640"/>
      <w:r>
        <w:rPr>
          <w:rFonts w:hint="eastAsia" w:ascii="宋体" w:hAnsi="宋体" w:eastAsia="宋体" w:cs="宋体"/>
          <w:bCs/>
          <w:color w:val="auto"/>
          <w:sz w:val="24"/>
          <w:highlight w:val="none"/>
        </w:rPr>
        <w:t>8. 材料与设备</w:t>
      </w:r>
      <w:bookmarkEnd w:id="949"/>
      <w:bookmarkEnd w:id="950"/>
    </w:p>
    <w:bookmarkEnd w:id="882"/>
    <w:bookmarkEnd w:id="883"/>
    <w:bookmarkEnd w:id="884"/>
    <w:bookmarkEnd w:id="885"/>
    <w:bookmarkEnd w:id="886"/>
    <w:bookmarkEnd w:id="887"/>
    <w:bookmarkEnd w:id="888"/>
    <w:bookmarkEnd w:id="889"/>
    <w:bookmarkEnd w:id="890"/>
    <w:bookmarkEnd w:id="891"/>
    <w:p>
      <w:pPr>
        <w:pageBreakBefore w:val="0"/>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8.2承包人采购材料</w:t>
      </w:r>
      <w:r>
        <w:rPr>
          <w:rFonts w:hint="eastAsia" w:ascii="宋体" w:hAnsi="宋体" w:eastAsia="宋体" w:cs="宋体"/>
          <w:color w:val="auto"/>
          <w:szCs w:val="21"/>
          <w:highlight w:val="none"/>
          <w:lang w:val="en-US" w:eastAsia="zh-CN"/>
        </w:rPr>
        <w:t>与工程设备</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u w:val="single"/>
        </w:rPr>
        <w:t>双方约定承包人采购的材料设备必须符合有关规范、设计图纸规定的质量要求，且需经</w:t>
      </w:r>
      <w:r>
        <w:rPr>
          <w:rFonts w:hint="eastAsia" w:ascii="宋体" w:hAnsi="宋体" w:eastAsia="宋体" w:cs="宋体"/>
          <w:color w:val="auto"/>
          <w:szCs w:val="21"/>
          <w:highlight w:val="none"/>
          <w:u w:val="single"/>
          <w:lang w:val="en-US" w:eastAsia="zh-CN"/>
        </w:rPr>
        <w:t>发</w:t>
      </w:r>
      <w:r>
        <w:rPr>
          <w:rFonts w:hint="eastAsia" w:ascii="宋体" w:hAnsi="宋体" w:eastAsia="宋体" w:cs="宋体"/>
          <w:color w:val="auto"/>
          <w:szCs w:val="21"/>
          <w:highlight w:val="none"/>
          <w:u w:val="single"/>
        </w:rPr>
        <w:t xml:space="preserve">包人和监理工程师验收合格后方可进场，但工程主体部分所需的混凝土必须按规定全部使用商品混凝土。如出现工程型号短缺，必须经发包人同意后才可采购。承包人所购材料质量不得低于最高投标限价中所给价格的材质，中标方在购买材料前需征得业主及监理方签字确认，方可购买并使用，否则不得进场使用。 </w:t>
      </w:r>
    </w:p>
    <w:p>
      <w:pPr>
        <w:pStyle w:val="2"/>
        <w:keepNext w:val="0"/>
        <w:keepLines w:val="0"/>
        <w:pageBreakBefore w:val="0"/>
        <w:widowControl w:val="0"/>
        <w:kinsoku/>
        <w:wordWrap/>
        <w:overflowPunct/>
        <w:topLinePunct w:val="0"/>
        <w:autoSpaceDE/>
        <w:autoSpaceDN/>
        <w:bidi w:val="0"/>
        <w:adjustRightInd/>
        <w:snapToGrid/>
        <w:spacing w:after="0" w:afterLines="0" w:line="440" w:lineRule="exact"/>
        <w:ind w:left="0" w:leftChars="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b w:val="0"/>
          <w:bCs w:val="0"/>
          <w:color w:val="auto"/>
          <w:kern w:val="2"/>
          <w:sz w:val="21"/>
          <w:szCs w:val="21"/>
          <w:highlight w:val="none"/>
          <w:lang w:val="en-US" w:eastAsia="zh-CN" w:bidi="zh-CN"/>
        </w:rPr>
        <w:t>本项目的主要材料（包含但不限于钢筋及混凝土）及设备采购前，品牌须经发包人认可，否则不予进场使用，未经发包人同意擅自采购上述材料的，处以50000元/次违约金，且采购的材料不得用于本项目施工</w:t>
      </w:r>
      <w:r>
        <w:rPr>
          <w:rFonts w:hint="eastAsia" w:ascii="宋体" w:hAnsi="宋体" w:eastAsia="宋体" w:cs="宋体"/>
          <w:b w:val="0"/>
          <w:bCs w:val="0"/>
          <w:color w:val="auto"/>
          <w:sz w:val="21"/>
          <w:szCs w:val="21"/>
          <w:highlight w:val="none"/>
          <w:lang w:val="en-US" w:eastAsia="zh-CN"/>
        </w:rPr>
        <w:t>且须在规定时间内将其材料及设备进行清场处理。</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8</w:t>
      </w:r>
      <w:bookmarkStart w:id="951" w:name="_Toc312678019"/>
      <w:bookmarkStart w:id="952" w:name="_Toc304295556"/>
      <w:bookmarkStart w:id="953" w:name="_Toc297123527"/>
      <w:bookmarkStart w:id="954" w:name="_Toc292559877"/>
      <w:bookmarkStart w:id="955" w:name="_Toc292559372"/>
      <w:bookmarkStart w:id="956" w:name="_Toc296890995"/>
      <w:bookmarkStart w:id="957" w:name="_Toc296944506"/>
      <w:bookmarkStart w:id="958" w:name="_Toc297120467"/>
      <w:bookmarkStart w:id="959" w:name="_Toc297216186"/>
      <w:bookmarkStart w:id="960" w:name="_Toc296503167"/>
      <w:bookmarkStart w:id="961" w:name="_Toc296346668"/>
      <w:bookmarkStart w:id="962" w:name="_Toc280868654"/>
      <w:bookmarkStart w:id="963" w:name="_Toc296347166"/>
      <w:bookmarkStart w:id="964" w:name="_Toc296891207"/>
      <w:bookmarkStart w:id="965" w:name="_Toc312677493"/>
      <w:bookmarkStart w:id="966" w:name="_Toc300934979"/>
      <w:bookmarkStart w:id="967" w:name="_Toc297048353"/>
      <w:bookmarkStart w:id="968" w:name="_Toc303539136"/>
      <w:bookmarkStart w:id="969" w:name="_Toc280868655"/>
      <w:bookmarkStart w:id="970" w:name="_Toc267251424"/>
      <w:bookmarkStart w:id="971" w:name="_Toc280868656"/>
      <w:r>
        <w:rPr>
          <w:rFonts w:hint="eastAsia" w:ascii="宋体" w:hAnsi="宋体" w:eastAsia="宋体" w:cs="宋体"/>
          <w:color w:val="auto"/>
          <w:highlight w:val="none"/>
        </w:rPr>
        <w:t>.4 材料与工程设备的保管与使用</w:t>
      </w:r>
    </w:p>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2"/>
          <w:sz w:val="21"/>
          <w:szCs w:val="24"/>
          <w:highlight w:val="none"/>
          <w:u w:val="single"/>
          <w:shd w:val="clear" w:color="auto" w:fill="auto"/>
          <w:lang w:val="en-US" w:eastAsia="zh-CN" w:bidi="ar-SA"/>
        </w:rPr>
      </w:pPr>
      <w:r>
        <w:rPr>
          <w:rFonts w:hint="eastAsia" w:ascii="宋体" w:hAnsi="宋体" w:eastAsia="宋体" w:cs="宋体"/>
          <w:color w:val="auto"/>
          <w:highlight w:val="none"/>
        </w:rPr>
        <w:t>8</w:t>
      </w:r>
      <w:bookmarkStart w:id="972" w:name="_Toc292559878"/>
      <w:bookmarkStart w:id="973" w:name="_Toc292559373"/>
      <w:bookmarkStart w:id="974" w:name="_Toc296346669"/>
      <w:bookmarkStart w:id="975" w:name="_Toc296944507"/>
      <w:bookmarkStart w:id="976" w:name="_Toc318581173"/>
      <w:bookmarkStart w:id="977" w:name="_Toc296891208"/>
      <w:bookmarkStart w:id="978" w:name="_Toc297048354"/>
      <w:bookmarkStart w:id="979" w:name="_Toc297216187"/>
      <w:bookmarkStart w:id="980" w:name="_Toc312678020"/>
      <w:bookmarkStart w:id="981" w:name="_Toc296347167"/>
      <w:bookmarkStart w:id="982" w:name="_Toc297123528"/>
      <w:bookmarkStart w:id="983" w:name="_Toc300934980"/>
      <w:bookmarkStart w:id="984" w:name="_Toc312677494"/>
      <w:bookmarkStart w:id="985" w:name="_Toc297120468"/>
      <w:bookmarkStart w:id="986" w:name="_Toc304295557"/>
      <w:bookmarkStart w:id="987" w:name="_Toc303539137"/>
      <w:bookmarkStart w:id="988" w:name="_Toc296503168"/>
      <w:bookmarkStart w:id="989" w:name="_Toc296890996"/>
      <w:r>
        <w:rPr>
          <w:rFonts w:hint="eastAsia" w:ascii="宋体" w:hAnsi="宋体" w:eastAsia="宋体" w:cs="宋体"/>
          <w:color w:val="auto"/>
          <w:highlight w:val="none"/>
        </w:rPr>
        <w:t>.4.1 发包人供应的材料设备的保管费用的承担：</w:t>
      </w:r>
      <w:bookmarkEnd w:id="972"/>
      <w:bookmarkEnd w:id="973"/>
      <w:r>
        <w:rPr>
          <w:rFonts w:hint="eastAsia" w:ascii="宋体" w:hAnsi="宋体" w:eastAsia="宋体" w:cs="宋体"/>
          <w:color w:val="auto"/>
          <w:kern w:val="2"/>
          <w:sz w:val="21"/>
          <w:szCs w:val="24"/>
          <w:highlight w:val="none"/>
          <w:u w:val="single"/>
          <w:shd w:val="clear" w:color="auto" w:fill="auto"/>
          <w:lang w:val="en-US" w:eastAsia="zh-CN" w:bidi="ar-SA"/>
        </w:rPr>
        <w:t>承包人。</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8.6 样品</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8.6.1 样品的报送与封存</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kern w:val="0"/>
          <w:highlight w:val="none"/>
        </w:rPr>
        <w:t>需要承包人报送样品的材料或工程设备，样品的种类、名称、规格、数量要求：</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shd w:val="clear" w:color="auto" w:fill="auto"/>
        </w:rPr>
        <w:t>按监理或发包人要求确定</w:t>
      </w:r>
      <w:r>
        <w:rPr>
          <w:rFonts w:hint="eastAsia" w:ascii="宋体" w:hAnsi="宋体" w:eastAsia="宋体" w:cs="宋体"/>
          <w:color w:val="auto"/>
          <w:szCs w:val="21"/>
          <w:highlight w:val="none"/>
          <w:u w:val="single"/>
          <w:shd w:val="clear" w:color="auto" w:fill="auto"/>
          <w:lang w:val="en-US" w:eastAsia="zh-CN"/>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8.8 施工设备和临时设施</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8.8.1 承包人提供的施工设备和临时设施</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关于修建临时设施费用承担的约定：</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shd w:val="clear" w:color="auto" w:fill="auto"/>
        </w:rPr>
        <w:t>由承包人自行承担费用</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highlight w:val="none"/>
        </w:rPr>
        <w:t>。</w:t>
      </w:r>
    </w:p>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Pr>
        <w:keepNext/>
        <w:keepLines/>
        <w:pageBreakBefore w:val="0"/>
        <w:kinsoku/>
        <w:wordWrap/>
        <w:overflowPunct/>
        <w:topLinePunct w:val="0"/>
        <w:autoSpaceDE/>
        <w:autoSpaceDN/>
        <w:bidi w:val="0"/>
        <w:adjustRightInd w:val="0"/>
        <w:snapToGrid w:val="0"/>
        <w:spacing w:line="440" w:lineRule="exact"/>
        <w:jc w:val="left"/>
        <w:textAlignment w:val="auto"/>
        <w:outlineLvl w:val="2"/>
        <w:rPr>
          <w:rFonts w:hint="eastAsia" w:ascii="宋体" w:hAnsi="宋体" w:eastAsia="宋体" w:cs="宋体"/>
          <w:bCs/>
          <w:color w:val="auto"/>
          <w:sz w:val="24"/>
          <w:highlight w:val="none"/>
        </w:rPr>
      </w:pPr>
      <w:bookmarkStart w:id="990" w:name="_Toc95223470"/>
      <w:bookmarkStart w:id="991" w:name="_Toc351203641"/>
      <w:r>
        <w:rPr>
          <w:rFonts w:hint="eastAsia" w:ascii="宋体" w:hAnsi="宋体" w:eastAsia="宋体" w:cs="宋体"/>
          <w:bCs/>
          <w:color w:val="auto"/>
          <w:sz w:val="24"/>
          <w:highlight w:val="none"/>
        </w:rPr>
        <w:t>9</w:t>
      </w:r>
      <w:bookmarkEnd w:id="969"/>
      <w:bookmarkEnd w:id="970"/>
      <w:bookmarkEnd w:id="971"/>
      <w:bookmarkStart w:id="992" w:name="_Toc297123533"/>
      <w:bookmarkStart w:id="993" w:name="_Toc304295559"/>
      <w:bookmarkStart w:id="994" w:name="_Toc297216192"/>
      <w:bookmarkStart w:id="995" w:name="_Toc312678021"/>
      <w:bookmarkStart w:id="996" w:name="_Toc303539139"/>
      <w:bookmarkStart w:id="997" w:name="_Toc300934982"/>
      <w:bookmarkStart w:id="998" w:name="_Toc312677495"/>
      <w:bookmarkStart w:id="999" w:name="_Toc296346674"/>
      <w:bookmarkStart w:id="1000" w:name="_Toc296891001"/>
      <w:bookmarkStart w:id="1001" w:name="_Toc292559378"/>
      <w:bookmarkStart w:id="1002" w:name="_Toc267251427"/>
      <w:bookmarkStart w:id="1003" w:name="_Toc267251428"/>
      <w:bookmarkStart w:id="1004" w:name="_Toc297120473"/>
      <w:bookmarkStart w:id="1005" w:name="_Toc296347172"/>
      <w:bookmarkStart w:id="1006" w:name="_Toc296503173"/>
      <w:bookmarkStart w:id="1007" w:name="_Toc297048359"/>
      <w:bookmarkStart w:id="1008" w:name="_Toc292559883"/>
      <w:bookmarkStart w:id="1009" w:name="_Toc296891213"/>
      <w:bookmarkStart w:id="1010" w:name="_Toc296944512"/>
      <w:r>
        <w:rPr>
          <w:rFonts w:hint="eastAsia" w:ascii="宋体" w:hAnsi="宋体" w:eastAsia="宋体" w:cs="宋体"/>
          <w:bCs/>
          <w:color w:val="auto"/>
          <w:sz w:val="24"/>
          <w:highlight w:val="none"/>
        </w:rPr>
        <w:t>. 试验与检验</w:t>
      </w:r>
      <w:bookmarkEnd w:id="990"/>
      <w:bookmarkEnd w:id="991"/>
    </w:p>
    <w:bookmarkEnd w:id="992"/>
    <w:bookmarkEnd w:id="993"/>
    <w:bookmarkEnd w:id="994"/>
    <w:bookmarkEnd w:id="995"/>
    <w:bookmarkEnd w:id="996"/>
    <w:bookmarkEnd w:id="997"/>
    <w:bookmarkEnd w:id="998"/>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9</w:t>
      </w:r>
      <w:bookmarkStart w:id="1011" w:name="_Toc300934983"/>
      <w:bookmarkStart w:id="1012" w:name="_Toc312677496"/>
      <w:bookmarkStart w:id="1013" w:name="_Toc297123534"/>
      <w:bookmarkStart w:id="1014" w:name="_Toc312678022"/>
      <w:bookmarkStart w:id="1015" w:name="_Toc297216193"/>
      <w:bookmarkStart w:id="1016" w:name="_Toc304295560"/>
      <w:bookmarkStart w:id="1017" w:name="_Toc303539140"/>
      <w:r>
        <w:rPr>
          <w:rFonts w:hint="eastAsia" w:ascii="宋体" w:hAnsi="宋体" w:eastAsia="宋体" w:cs="宋体"/>
          <w:bCs/>
          <w:color w:val="auto"/>
          <w:szCs w:val="28"/>
          <w:highlight w:val="none"/>
        </w:rPr>
        <w:t>.1 试验设备与试验人员</w:t>
      </w:r>
    </w:p>
    <w:bookmarkEnd w:id="1011"/>
    <w:bookmarkEnd w:id="1012"/>
    <w:bookmarkEnd w:id="1013"/>
    <w:bookmarkEnd w:id="1014"/>
    <w:bookmarkEnd w:id="1015"/>
    <w:bookmarkEnd w:id="1016"/>
    <w:bookmarkEnd w:id="1017"/>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9</w:t>
      </w:r>
      <w:bookmarkStart w:id="1018" w:name="_Toc303539141"/>
      <w:bookmarkStart w:id="1019" w:name="_Toc304295561"/>
      <w:bookmarkStart w:id="1020" w:name="_Toc312678023"/>
      <w:bookmarkStart w:id="1021" w:name="_Toc297216194"/>
      <w:bookmarkStart w:id="1022" w:name="_Toc312677497"/>
      <w:bookmarkStart w:id="1023" w:name="_Toc300934984"/>
      <w:bookmarkStart w:id="1024" w:name="_Toc297123535"/>
      <w:bookmarkStart w:id="1025" w:name="_Toc318581174"/>
      <w:r>
        <w:rPr>
          <w:rFonts w:hint="eastAsia" w:ascii="宋体" w:hAnsi="宋体" w:eastAsia="宋体" w:cs="宋体"/>
          <w:color w:val="auto"/>
          <w:highlight w:val="none"/>
        </w:rPr>
        <w:t>.1.2 试验设备</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施工现场需要配置的试验场所</w:t>
      </w:r>
      <w:bookmarkEnd w:id="1018"/>
      <w:bookmarkEnd w:id="1019"/>
      <w:bookmarkEnd w:id="1020"/>
      <w:bookmarkEnd w:id="1021"/>
      <w:bookmarkEnd w:id="1022"/>
      <w:bookmarkEnd w:id="1023"/>
      <w:bookmarkEnd w:id="1024"/>
      <w:bookmarkStart w:id="1026" w:name="_Toc300934985"/>
      <w:bookmarkStart w:id="1027" w:name="_Toc312677498"/>
      <w:bookmarkStart w:id="1028" w:name="_Toc297123536"/>
      <w:bookmarkStart w:id="1029" w:name="_Toc304295562"/>
      <w:bookmarkStart w:id="1030" w:name="_Toc303539142"/>
      <w:bookmarkStart w:id="1031" w:name="_Toc312678024"/>
      <w:bookmarkStart w:id="1032" w:name="_Toc297216195"/>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shd w:val="clear" w:color="auto" w:fill="auto"/>
        </w:rPr>
        <w:t>按有关规定执行，承包人自行承担费用</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施工现场需要配备的试验设备：</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shd w:val="clear" w:color="auto" w:fill="auto"/>
        </w:rPr>
        <w:t>按有关规定执行，承包人自行承担费用</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施工现场需要具备的其他试验条件：</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shd w:val="clear" w:color="auto" w:fill="auto"/>
        </w:rPr>
        <w:t>按有关规定执行，承包人自行承担费用</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 xml:space="preserve">9.4 现场工艺试验 </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现场工艺试验的有关约定：</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shd w:val="clear" w:color="auto" w:fill="auto"/>
        </w:rPr>
        <w:t>按有关规定执行，承包人自行承担费用</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bookmarkEnd w:id="1025"/>
    <w:bookmarkEnd w:id="1026"/>
    <w:bookmarkEnd w:id="1027"/>
    <w:bookmarkEnd w:id="1028"/>
    <w:bookmarkEnd w:id="1029"/>
    <w:bookmarkEnd w:id="1030"/>
    <w:bookmarkEnd w:id="1031"/>
    <w:bookmarkEnd w:id="1032"/>
    <w:p>
      <w:pPr>
        <w:keepNext/>
        <w:keepLines/>
        <w:pageBreakBefore w:val="0"/>
        <w:kinsoku/>
        <w:wordWrap/>
        <w:overflowPunct/>
        <w:topLinePunct w:val="0"/>
        <w:autoSpaceDE/>
        <w:autoSpaceDN/>
        <w:bidi w:val="0"/>
        <w:adjustRightInd w:val="0"/>
        <w:snapToGrid w:val="0"/>
        <w:spacing w:line="440" w:lineRule="exact"/>
        <w:jc w:val="left"/>
        <w:textAlignment w:val="auto"/>
        <w:outlineLvl w:val="2"/>
        <w:rPr>
          <w:rFonts w:hint="eastAsia" w:ascii="宋体" w:hAnsi="宋体" w:eastAsia="宋体" w:cs="宋体"/>
          <w:bCs/>
          <w:color w:val="auto"/>
          <w:sz w:val="24"/>
          <w:highlight w:val="none"/>
        </w:rPr>
      </w:pPr>
      <w:bookmarkStart w:id="1033" w:name="_Toc351203642"/>
      <w:bookmarkStart w:id="1034" w:name="_Toc95223471"/>
      <w:r>
        <w:rPr>
          <w:rFonts w:hint="eastAsia" w:ascii="宋体" w:hAnsi="宋体" w:eastAsia="宋体" w:cs="宋体"/>
          <w:bCs/>
          <w:color w:val="auto"/>
          <w:sz w:val="24"/>
          <w:highlight w:val="none"/>
        </w:rPr>
        <w:t>1</w:t>
      </w:r>
      <w:bookmarkEnd w:id="999"/>
      <w:bookmarkEnd w:id="1000"/>
      <w:bookmarkEnd w:id="1001"/>
      <w:bookmarkEnd w:id="1002"/>
      <w:bookmarkEnd w:id="1003"/>
      <w:bookmarkEnd w:id="1004"/>
      <w:bookmarkEnd w:id="1005"/>
      <w:bookmarkEnd w:id="1006"/>
      <w:bookmarkEnd w:id="1007"/>
      <w:bookmarkEnd w:id="1008"/>
      <w:bookmarkEnd w:id="1009"/>
      <w:bookmarkEnd w:id="1010"/>
      <w:bookmarkStart w:id="1035" w:name="_Toc296891233"/>
      <w:bookmarkStart w:id="1036" w:name="_Toc296944532"/>
      <w:bookmarkStart w:id="1037" w:name="_Toc296891021"/>
      <w:bookmarkStart w:id="1038" w:name="_Toc297048379"/>
      <w:bookmarkStart w:id="1039" w:name="_Toc304295566"/>
      <w:bookmarkStart w:id="1040" w:name="_Toc296503193"/>
      <w:bookmarkStart w:id="1041" w:name="_Toc297120493"/>
      <w:bookmarkStart w:id="1042" w:name="_Toc292559903"/>
      <w:bookmarkStart w:id="1043" w:name="_Toc292559398"/>
      <w:bookmarkStart w:id="1044" w:name="_Toc297123540"/>
      <w:bookmarkStart w:id="1045" w:name="_Toc300934989"/>
      <w:bookmarkStart w:id="1046" w:name="_Toc296346694"/>
      <w:bookmarkStart w:id="1047" w:name="_Toc296347192"/>
      <w:bookmarkStart w:id="1048" w:name="_Toc303539146"/>
      <w:bookmarkStart w:id="1049" w:name="_Toc297216199"/>
      <w:bookmarkStart w:id="1050" w:name="_Toc312677499"/>
      <w:bookmarkStart w:id="1051" w:name="_Toc312678025"/>
      <w:bookmarkStart w:id="1052" w:name="_Toc267251439"/>
      <w:bookmarkStart w:id="1053" w:name="_Toc267251435"/>
      <w:bookmarkStart w:id="1054" w:name="_Toc267251437"/>
      <w:bookmarkStart w:id="1055" w:name="_Toc267251440"/>
      <w:bookmarkStart w:id="1056" w:name="_Toc267251441"/>
      <w:bookmarkStart w:id="1057" w:name="_Toc267251433"/>
      <w:bookmarkStart w:id="1058" w:name="_Toc267251442"/>
      <w:r>
        <w:rPr>
          <w:rFonts w:hint="eastAsia" w:ascii="宋体" w:hAnsi="宋体" w:eastAsia="宋体" w:cs="宋体"/>
          <w:bCs/>
          <w:color w:val="auto"/>
          <w:sz w:val="24"/>
          <w:highlight w:val="none"/>
        </w:rPr>
        <w:t>0. 变更</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bookmarkEnd w:id="1050"/>
    <w:bookmarkEnd w:id="1051"/>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1</w:t>
      </w:r>
      <w:bookmarkStart w:id="1059" w:name="_Toc312677500"/>
      <w:bookmarkStart w:id="1060" w:name="_Toc312678026"/>
      <w:bookmarkStart w:id="1061" w:name="_Toc296503194"/>
      <w:bookmarkStart w:id="1062" w:name="_Toc297216200"/>
      <w:bookmarkStart w:id="1063" w:name="_Toc304295567"/>
      <w:bookmarkStart w:id="1064" w:name="_Toc296891022"/>
      <w:bookmarkStart w:id="1065" w:name="_Toc303539147"/>
      <w:bookmarkStart w:id="1066" w:name="_Toc292559399"/>
      <w:bookmarkStart w:id="1067" w:name="_Toc296347193"/>
      <w:bookmarkStart w:id="1068" w:name="_Toc297048380"/>
      <w:bookmarkStart w:id="1069" w:name="_Toc292559904"/>
      <w:bookmarkStart w:id="1070" w:name="_Toc297123541"/>
      <w:bookmarkStart w:id="1071" w:name="_Toc300934990"/>
      <w:bookmarkStart w:id="1072" w:name="_Toc296891234"/>
      <w:bookmarkStart w:id="1073" w:name="_Toc296346695"/>
      <w:bookmarkStart w:id="1074" w:name="_Toc296944533"/>
      <w:bookmarkStart w:id="1075" w:name="_Toc297120494"/>
      <w:r>
        <w:rPr>
          <w:rFonts w:hint="eastAsia" w:ascii="宋体" w:hAnsi="宋体" w:eastAsia="宋体" w:cs="宋体"/>
          <w:bCs/>
          <w:color w:val="auto"/>
          <w:szCs w:val="28"/>
          <w:highlight w:val="none"/>
        </w:rPr>
        <w:t>0.1 变更的范围</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关于变更的范围的约定：</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shd w:val="clear" w:color="auto" w:fill="auto"/>
        </w:rPr>
        <w:t>执行通用条款，符合国家、省、市相关文件规定</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highlight w:val="none"/>
        </w:rPr>
        <w:t>。</w:t>
      </w:r>
    </w:p>
    <w:p>
      <w:pPr>
        <w:keepNext/>
        <w:keepLines/>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发包人</w:t>
      </w:r>
      <w:r>
        <w:rPr>
          <w:rFonts w:hint="eastAsia" w:ascii="宋体" w:hAnsi="宋体" w:eastAsia="宋体" w:cs="宋体"/>
          <w:color w:val="auto"/>
          <w:szCs w:val="21"/>
          <w:highlight w:val="none"/>
          <w:lang w:val="en-US" w:eastAsia="zh-CN"/>
        </w:rPr>
        <w:t>根据项目需要</w:t>
      </w:r>
      <w:r>
        <w:rPr>
          <w:rFonts w:hint="eastAsia" w:ascii="宋体" w:hAnsi="宋体" w:eastAsia="宋体" w:cs="宋体"/>
          <w:color w:val="auto"/>
          <w:szCs w:val="21"/>
          <w:highlight w:val="none"/>
        </w:rPr>
        <w:t>进行变更，</w:t>
      </w:r>
      <w:r>
        <w:rPr>
          <w:rFonts w:hint="eastAsia" w:ascii="宋体" w:hAnsi="宋体" w:eastAsia="宋体" w:cs="宋体"/>
          <w:color w:val="auto"/>
          <w:szCs w:val="21"/>
          <w:highlight w:val="none"/>
          <w:lang w:val="en-US" w:eastAsia="zh-CN"/>
        </w:rPr>
        <w:t>包括不限于增项、减项、工程量增加、减少等，</w:t>
      </w:r>
      <w:r>
        <w:rPr>
          <w:rFonts w:hint="eastAsia" w:ascii="宋体" w:hAnsi="宋体" w:eastAsia="宋体" w:cs="宋体"/>
          <w:color w:val="auto"/>
          <w:szCs w:val="21"/>
          <w:highlight w:val="none"/>
        </w:rPr>
        <w:t>承包人必须无条件接收实施，费用按照合同条款中的变更条款确定。确认增（减）的工程变更、现场签证价款应作为追加（减</w:t>
      </w:r>
      <w:r>
        <w:rPr>
          <w:rFonts w:hint="eastAsia" w:ascii="宋体" w:hAnsi="宋体" w:eastAsia="宋体" w:cs="宋体"/>
          <w:color w:val="auto"/>
          <w:szCs w:val="21"/>
          <w:highlight w:val="none"/>
          <w:lang w:val="en-US" w:eastAsia="zh-CN"/>
        </w:rPr>
        <w:t>）合同价款与工程进度款同期支付。若承包人拒不执行或不及时执行，处以400000元/次违约金。若项目进行变更（减项），且原合同内综合单价低于发包人公布的最高投标限价中综合单价的，其该减项部分的工程量综合单价按照最高投标限价中综合单价乘以中签价/最高投标限价（中签价和最高投标限价均应扣除暂列金额和暂估价部分）。</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10.4 变更估价</w:t>
      </w:r>
    </w:p>
    <w:p>
      <w:pPr>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10.4.1 变更估价原则</w:t>
      </w:r>
    </w:p>
    <w:p>
      <w:pPr>
        <w:pageBreakBefore w:val="0"/>
        <w:widowControl w:val="0"/>
        <w:kinsoku/>
        <w:wordWrap/>
        <w:overflowPunct/>
        <w:topLinePunct w:val="0"/>
        <w:autoSpaceDE/>
        <w:autoSpaceDN/>
        <w:bidi w:val="0"/>
        <w:snapToGrid w:val="0"/>
        <w:spacing w:line="440" w:lineRule="exact"/>
        <w:ind w:firstLine="420" w:firstLineChars="200"/>
        <w:jc w:val="left"/>
        <w:textAlignment w:val="auto"/>
        <w:rPr>
          <w:rFonts w:hint="eastAsia" w:ascii="宋体" w:hAnsi="宋体" w:eastAsia="宋体" w:cs="宋体"/>
          <w:bCs/>
          <w:color w:val="auto"/>
          <w:szCs w:val="21"/>
          <w:highlight w:val="none"/>
          <w:shd w:val="clear" w:color="auto" w:fill="auto"/>
        </w:rPr>
      </w:pPr>
      <w:r>
        <w:rPr>
          <w:rFonts w:hint="eastAsia" w:ascii="宋体" w:hAnsi="宋体" w:eastAsia="宋体" w:cs="宋体"/>
          <w:color w:val="auto"/>
          <w:highlight w:val="none"/>
        </w:rPr>
        <w:t>关于变更估价的约定：</w:t>
      </w:r>
      <w:r>
        <w:rPr>
          <w:rFonts w:hint="eastAsia" w:ascii="宋体" w:hAnsi="宋体" w:eastAsia="宋体" w:cs="宋体"/>
          <w:color w:val="auto"/>
          <w:szCs w:val="21"/>
          <w:highlight w:val="none"/>
          <w:shd w:val="clear" w:color="auto" w:fill="auto"/>
        </w:rPr>
        <w:t xml:space="preserve"> </w:t>
      </w:r>
      <w:r>
        <w:rPr>
          <w:rFonts w:hint="eastAsia" w:ascii="宋体" w:hAnsi="宋体" w:eastAsia="宋体" w:cs="宋体"/>
          <w:bCs/>
          <w:color w:val="auto"/>
          <w:kern w:val="0"/>
          <w:szCs w:val="21"/>
          <w:highlight w:val="none"/>
          <w:u w:val="single"/>
          <w:shd w:val="clear" w:color="auto" w:fill="auto"/>
        </w:rPr>
        <w:t>按国家、省、市相关文件规定。</w:t>
      </w:r>
    </w:p>
    <w:p>
      <w:pPr>
        <w:keepNext/>
        <w:keepLines/>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1</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Start w:id="1076" w:name="_Toc297216203"/>
      <w:bookmarkStart w:id="1077" w:name="_Toc296503197"/>
      <w:bookmarkStart w:id="1078" w:name="_Toc296891025"/>
      <w:bookmarkStart w:id="1079" w:name="_Toc297120497"/>
      <w:bookmarkStart w:id="1080" w:name="_Toc296347196"/>
      <w:bookmarkStart w:id="1081" w:name="_Toc296944536"/>
      <w:bookmarkStart w:id="1082" w:name="_Toc296891237"/>
      <w:bookmarkStart w:id="1083" w:name="_Toc296346698"/>
      <w:bookmarkStart w:id="1084" w:name="_Toc300934993"/>
      <w:bookmarkStart w:id="1085" w:name="_Toc297123544"/>
      <w:bookmarkStart w:id="1086" w:name="_Toc297048383"/>
      <w:bookmarkStart w:id="1087" w:name="_Toc292559907"/>
      <w:bookmarkStart w:id="1088" w:name="_Toc292559402"/>
      <w:bookmarkStart w:id="1089" w:name="_Toc303539150"/>
      <w:bookmarkStart w:id="1090" w:name="_Toc312678029"/>
      <w:bookmarkStart w:id="1091" w:name="_Toc312677503"/>
      <w:bookmarkStart w:id="1092" w:name="_Toc304295570"/>
      <w:r>
        <w:rPr>
          <w:rFonts w:hint="eastAsia" w:ascii="宋体" w:hAnsi="宋体" w:eastAsia="宋体" w:cs="宋体"/>
          <w:bCs/>
          <w:color w:val="auto"/>
          <w:szCs w:val="28"/>
          <w:highlight w:val="none"/>
        </w:rPr>
        <w:t>0.5 承</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Start w:id="1093" w:name="_Toc296346704"/>
      <w:bookmarkStart w:id="1094" w:name="_Toc297123545"/>
      <w:bookmarkStart w:id="1095" w:name="_Toc296891243"/>
      <w:bookmarkStart w:id="1096" w:name="_Toc296503203"/>
      <w:bookmarkStart w:id="1097" w:name="_Toc296944542"/>
      <w:bookmarkStart w:id="1098" w:name="_Toc296891031"/>
      <w:bookmarkStart w:id="1099" w:name="_Toc292559913"/>
      <w:bookmarkStart w:id="1100" w:name="_Toc297216204"/>
      <w:bookmarkStart w:id="1101" w:name="_Toc303539151"/>
      <w:bookmarkStart w:id="1102" w:name="_Toc296347202"/>
      <w:bookmarkStart w:id="1103" w:name="_Toc297120503"/>
      <w:bookmarkStart w:id="1104" w:name="_Toc300934994"/>
      <w:bookmarkStart w:id="1105" w:name="_Toc292559408"/>
      <w:bookmarkStart w:id="1106" w:name="_Toc297048389"/>
      <w:r>
        <w:rPr>
          <w:rFonts w:hint="eastAsia" w:ascii="宋体" w:hAnsi="宋体" w:eastAsia="宋体" w:cs="宋体"/>
          <w:bCs/>
          <w:color w:val="auto"/>
          <w:szCs w:val="28"/>
          <w:highlight w:val="none"/>
        </w:rPr>
        <w:t>包人的合理化建议</w:t>
      </w:r>
    </w:p>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Pr>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监理人审查承包人合理化建议的期限：</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highlight w:val="none"/>
        </w:rPr>
        <w:t>。</w:t>
      </w:r>
    </w:p>
    <w:p>
      <w:pPr>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发包人审批承包人合理化建议的期限：</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承</w:t>
      </w:r>
      <w:bookmarkStart w:id="1107" w:name="_Toc292559409"/>
      <w:bookmarkStart w:id="1108" w:name="_Toc297048390"/>
      <w:bookmarkStart w:id="1109" w:name="_Toc296503204"/>
      <w:bookmarkStart w:id="1110" w:name="_Toc292559914"/>
      <w:bookmarkStart w:id="1111" w:name="_Toc296346705"/>
      <w:bookmarkStart w:id="1112" w:name="_Toc297216205"/>
      <w:bookmarkStart w:id="1113" w:name="_Toc296347203"/>
      <w:bookmarkStart w:id="1114" w:name="_Toc312678030"/>
      <w:bookmarkStart w:id="1115" w:name="_Toc296944543"/>
      <w:bookmarkStart w:id="1116" w:name="_Toc318581175"/>
      <w:bookmarkStart w:id="1117" w:name="_Toc300934995"/>
      <w:bookmarkStart w:id="1118" w:name="_Toc304295571"/>
      <w:bookmarkStart w:id="1119" w:name="_Toc297120504"/>
      <w:bookmarkStart w:id="1120" w:name="_Toc297123546"/>
      <w:bookmarkStart w:id="1121" w:name="_Toc296891244"/>
      <w:bookmarkStart w:id="1122" w:name="_Toc312677504"/>
      <w:bookmarkStart w:id="1123" w:name="_Toc303539152"/>
      <w:bookmarkStart w:id="1124" w:name="_Toc296891032"/>
      <w:r>
        <w:rPr>
          <w:rFonts w:hint="eastAsia" w:ascii="宋体" w:hAnsi="宋体" w:eastAsia="宋体" w:cs="宋体"/>
          <w:color w:val="auto"/>
          <w:highlight w:val="none"/>
        </w:rPr>
        <w:t>包人提出的合理化建议降低了合同价格或者提高了工程经济效益的奖励的方法和金额为：</w:t>
      </w:r>
      <w:r>
        <w:rPr>
          <w:rFonts w:hint="eastAsia" w:ascii="宋体" w:hAnsi="宋体" w:eastAsia="宋体" w:cs="宋体"/>
          <w:color w:val="auto"/>
          <w:szCs w:val="21"/>
          <w:highlight w:val="none"/>
          <w:u w:val="single"/>
          <w:lang w:val="en-US" w:eastAsia="zh-CN"/>
        </w:rPr>
        <w:t>/</w:t>
      </w:r>
      <w:r>
        <w:rPr>
          <w:rFonts w:hint="eastAsia" w:ascii="宋体" w:hAnsi="宋体" w:eastAsia="宋体" w:cs="宋体"/>
          <w:color w:val="auto"/>
          <w:highlight w:val="none"/>
        </w:rPr>
        <w:t>。</w:t>
      </w:r>
    </w:p>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1</w:t>
      </w:r>
      <w:bookmarkStart w:id="1125" w:name="_Toc292559404"/>
      <w:bookmarkStart w:id="1126" w:name="_Toc297123548"/>
      <w:bookmarkStart w:id="1127" w:name="_Toc300934997"/>
      <w:bookmarkStart w:id="1128" w:name="_Toc297216207"/>
      <w:bookmarkStart w:id="1129" w:name="_Toc297048385"/>
      <w:bookmarkStart w:id="1130" w:name="_Toc304295574"/>
      <w:bookmarkStart w:id="1131" w:name="_Toc292559909"/>
      <w:bookmarkStart w:id="1132" w:name="_Toc296346700"/>
      <w:bookmarkStart w:id="1133" w:name="_Toc296891239"/>
      <w:bookmarkStart w:id="1134" w:name="_Toc296944538"/>
      <w:bookmarkStart w:id="1135" w:name="_Toc296347198"/>
      <w:bookmarkStart w:id="1136" w:name="_Toc296891027"/>
      <w:bookmarkStart w:id="1137" w:name="_Toc296503199"/>
      <w:bookmarkStart w:id="1138" w:name="_Toc312677507"/>
      <w:bookmarkStart w:id="1139" w:name="_Toc303539154"/>
      <w:bookmarkStart w:id="1140" w:name="_Toc297120499"/>
      <w:bookmarkStart w:id="1141" w:name="_Toc312678033"/>
      <w:r>
        <w:rPr>
          <w:rFonts w:hint="eastAsia" w:ascii="宋体" w:hAnsi="宋体" w:eastAsia="宋体" w:cs="宋体"/>
          <w:bCs/>
          <w:color w:val="auto"/>
          <w:szCs w:val="28"/>
          <w:highlight w:val="none"/>
        </w:rPr>
        <w:t>0.7 暂估价</w:t>
      </w:r>
    </w:p>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kern w:val="0"/>
          <w:highlight w:val="none"/>
        </w:rPr>
        <w:t>暂</w:t>
      </w:r>
      <w:bookmarkStart w:id="1142" w:name="_Toc312677508"/>
      <w:bookmarkStart w:id="1143" w:name="_Toc318581176"/>
      <w:bookmarkStart w:id="1144" w:name="_Toc312678034"/>
      <w:r>
        <w:rPr>
          <w:rFonts w:hint="eastAsia" w:ascii="宋体" w:hAnsi="宋体" w:eastAsia="宋体" w:cs="宋体"/>
          <w:color w:val="auto"/>
          <w:kern w:val="0"/>
          <w:highlight w:val="none"/>
        </w:rPr>
        <w:t>估价材料和工程设备的明细详见附件12：《</w:t>
      </w:r>
      <w:r>
        <w:rPr>
          <w:rFonts w:hint="eastAsia" w:ascii="宋体" w:hAnsi="宋体" w:eastAsia="宋体" w:cs="宋体"/>
          <w:color w:val="auto"/>
          <w:highlight w:val="none"/>
        </w:rPr>
        <w:t>暂估价一览表》</w:t>
      </w:r>
      <w:r>
        <w:rPr>
          <w:rFonts w:hint="eastAsia" w:ascii="宋体" w:hAnsi="宋体" w:eastAsia="宋体" w:cs="宋体"/>
          <w:color w:val="auto"/>
          <w:kern w:val="0"/>
          <w:highlight w:val="none"/>
        </w:rPr>
        <w:t>。</w:t>
      </w:r>
    </w:p>
    <w:bookmarkEnd w:id="1142"/>
    <w:bookmarkEnd w:id="1143"/>
    <w:bookmarkEnd w:id="1144"/>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bookmarkStart w:id="1145" w:name="_Toc312678035"/>
      <w:bookmarkStart w:id="1146" w:name="_Toc318581177"/>
      <w:bookmarkStart w:id="1147" w:name="_Toc312677509"/>
      <w:r>
        <w:rPr>
          <w:rFonts w:hint="eastAsia" w:ascii="宋体" w:hAnsi="宋体" w:eastAsia="宋体" w:cs="宋体"/>
          <w:color w:val="auto"/>
          <w:highlight w:val="none"/>
        </w:rPr>
        <w:t>0.7.1 依法必须招标的暂估价项目</w:t>
      </w:r>
    </w:p>
    <w:bookmarkEnd w:id="1145"/>
    <w:bookmarkEnd w:id="1146"/>
    <w:bookmarkEnd w:id="1147"/>
    <w:p>
      <w:pPr>
        <w:pageBreakBefore w:val="0"/>
        <w:kinsoku/>
        <w:wordWrap/>
        <w:overflowPunct/>
        <w:topLinePunct w:val="0"/>
        <w:autoSpaceDE/>
        <w:autoSpaceDN/>
        <w:bidi w:val="0"/>
        <w:adjustRightInd w:val="0"/>
        <w:snapToGrid w:val="0"/>
        <w:spacing w:line="440" w:lineRule="exact"/>
        <w:ind w:firstLine="422" w:firstLineChars="200"/>
        <w:jc w:val="left"/>
        <w:textAlignment w:val="auto"/>
        <w:rPr>
          <w:rFonts w:hint="eastAsia" w:ascii="宋体" w:hAnsi="宋体" w:eastAsia="宋体" w:cs="宋体"/>
          <w:color w:val="auto"/>
          <w:highlight w:val="none"/>
        </w:rPr>
      </w:pPr>
      <w:r>
        <w:rPr>
          <w:rFonts w:hint="eastAsia" w:ascii="宋体" w:hAnsi="宋体" w:eastAsia="宋体" w:cs="宋体"/>
          <w:b/>
          <w:bCs/>
          <w:color w:val="auto"/>
          <w:szCs w:val="21"/>
          <w:highlight w:val="none"/>
        </w:rPr>
        <w:t>对于依法必须招标的暂估价项目的确认和批准由招标人通过招标方式确定</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10.7.2 不属于依法必须招标的暂估价项目</w:t>
      </w:r>
    </w:p>
    <w:p>
      <w:pPr>
        <w:pageBreakBefore w:val="0"/>
        <w:kinsoku/>
        <w:wordWrap/>
        <w:overflowPunct/>
        <w:topLinePunct w:val="0"/>
        <w:autoSpaceDE/>
        <w:autoSpaceDN/>
        <w:bidi w:val="0"/>
        <w:adjustRightInd w:val="0"/>
        <w:snapToGrid w:val="0"/>
        <w:spacing w:line="440" w:lineRule="exact"/>
        <w:ind w:firstLine="422" w:firstLineChars="200"/>
        <w:jc w:val="left"/>
        <w:textAlignment w:val="auto"/>
        <w:rPr>
          <w:rFonts w:hint="eastAsia" w:ascii="宋体" w:hAnsi="宋体" w:eastAsia="宋体" w:cs="宋体"/>
          <w:color w:val="auto"/>
          <w:highlight w:val="none"/>
        </w:rPr>
      </w:pPr>
      <w:r>
        <w:rPr>
          <w:rFonts w:hint="eastAsia" w:ascii="宋体" w:hAnsi="宋体" w:eastAsia="宋体" w:cs="宋体"/>
          <w:b/>
          <w:bCs/>
          <w:color w:val="auto"/>
          <w:szCs w:val="21"/>
          <w:highlight w:val="none"/>
        </w:rPr>
        <w:t>对于依法必须招标的暂估价项目的确认和批准由招标人通过招标方式确定</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highlight w:val="none"/>
        </w:rPr>
        <w:t>第3种方式：</w:t>
      </w:r>
      <w:r>
        <w:rPr>
          <w:rFonts w:hint="eastAsia" w:ascii="宋体" w:hAnsi="宋体" w:eastAsia="宋体" w:cs="宋体"/>
          <w:color w:val="auto"/>
          <w:kern w:val="0"/>
          <w:highlight w:val="none"/>
        </w:rPr>
        <w:t>承包人直接实施的暂估价项目</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承包人直接实施的暂估价项目的约定：</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rPr>
        <w:t>执行通用条款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10.8 暂列金额</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kern w:val="0"/>
          <w:highlight w:val="none"/>
        </w:rPr>
        <w:t>合同当事人关于暂列金额使用的约定：</w:t>
      </w:r>
      <w:r>
        <w:rPr>
          <w:rFonts w:hint="eastAsia" w:ascii="宋体" w:hAnsi="宋体" w:eastAsia="宋体" w:cs="宋体"/>
          <w:color w:val="auto"/>
          <w:szCs w:val="21"/>
          <w:highlight w:val="none"/>
          <w:u w:val="single"/>
        </w:rPr>
        <w:t>暂列金是发包人为可能发生工程变更而暂列的金额，是</w:t>
      </w:r>
      <w:r>
        <w:rPr>
          <w:rFonts w:hint="eastAsia" w:ascii="宋体" w:hAnsi="宋体" w:eastAsia="宋体" w:cs="宋体"/>
          <w:color w:val="auto"/>
          <w:szCs w:val="21"/>
          <w:highlight w:val="none"/>
          <w:u w:val="single"/>
          <w:lang w:val="en-US" w:eastAsia="zh-CN"/>
        </w:rPr>
        <w:t>发包人</w:t>
      </w:r>
      <w:r>
        <w:rPr>
          <w:rFonts w:hint="eastAsia" w:ascii="宋体" w:hAnsi="宋体" w:eastAsia="宋体" w:cs="宋体"/>
          <w:color w:val="auto"/>
          <w:szCs w:val="21"/>
          <w:highlight w:val="none"/>
          <w:u w:val="single"/>
        </w:rPr>
        <w:t>自行确定设立的，承包商无权使用此笔费用。此费用按实际发生经</w:t>
      </w:r>
      <w:r>
        <w:rPr>
          <w:rFonts w:hint="eastAsia" w:ascii="宋体" w:hAnsi="宋体" w:eastAsia="宋体" w:cs="宋体"/>
          <w:color w:val="auto"/>
          <w:szCs w:val="21"/>
          <w:highlight w:val="none"/>
          <w:u w:val="single"/>
          <w:lang w:val="en-US" w:eastAsia="zh-CN"/>
        </w:rPr>
        <w:t>发包人</w:t>
      </w:r>
      <w:r>
        <w:rPr>
          <w:rFonts w:hint="eastAsia" w:ascii="宋体" w:hAnsi="宋体" w:eastAsia="宋体" w:cs="宋体"/>
          <w:color w:val="auto"/>
          <w:szCs w:val="21"/>
          <w:highlight w:val="none"/>
          <w:u w:val="single"/>
        </w:rPr>
        <w:t>签证后确定全部使用、部分使用或不使用。暂列金不计入工程款付款的基数</w:t>
      </w:r>
      <w:r>
        <w:rPr>
          <w:rFonts w:hint="eastAsia" w:ascii="宋体" w:hAnsi="宋体" w:eastAsia="宋体" w:cs="宋体"/>
          <w:color w:val="auto"/>
          <w:kern w:val="0"/>
          <w:highlight w:val="none"/>
        </w:rPr>
        <w:t>。</w:t>
      </w:r>
    </w:p>
    <w:p>
      <w:pPr>
        <w:keepNext/>
        <w:keepLines/>
        <w:pageBreakBefore w:val="0"/>
        <w:kinsoku/>
        <w:wordWrap/>
        <w:overflowPunct/>
        <w:topLinePunct w:val="0"/>
        <w:autoSpaceDE/>
        <w:autoSpaceDN/>
        <w:bidi w:val="0"/>
        <w:adjustRightInd w:val="0"/>
        <w:snapToGrid w:val="0"/>
        <w:spacing w:line="440" w:lineRule="exact"/>
        <w:jc w:val="left"/>
        <w:textAlignment w:val="auto"/>
        <w:outlineLvl w:val="2"/>
        <w:rPr>
          <w:rFonts w:hint="eastAsia" w:ascii="宋体" w:hAnsi="宋体" w:eastAsia="宋体" w:cs="宋体"/>
          <w:bCs/>
          <w:color w:val="auto"/>
          <w:sz w:val="24"/>
          <w:highlight w:val="none"/>
        </w:rPr>
      </w:pPr>
      <w:bookmarkStart w:id="1148" w:name="_Toc95223472"/>
      <w:bookmarkStart w:id="1149" w:name="_Toc351203643"/>
      <w:r>
        <w:rPr>
          <w:rFonts w:hint="eastAsia" w:ascii="宋体" w:hAnsi="宋体" w:eastAsia="宋体" w:cs="宋体"/>
          <w:bCs/>
          <w:color w:val="auto"/>
          <w:sz w:val="24"/>
          <w:highlight w:val="none"/>
        </w:rPr>
        <w:t>11. 价格调整</w:t>
      </w:r>
      <w:bookmarkEnd w:id="1148"/>
      <w:bookmarkEnd w:id="1149"/>
    </w:p>
    <w:p>
      <w:pPr>
        <w:keepNext/>
        <w:keepLines/>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bookmarkStart w:id="1150" w:name="_Toc300935000"/>
      <w:bookmarkStart w:id="1151" w:name="_Toc296891241"/>
      <w:bookmarkStart w:id="1152" w:name="_Toc304295577"/>
      <w:bookmarkStart w:id="1153" w:name="_Toc297120501"/>
      <w:bookmarkStart w:id="1154" w:name="_Toc303539157"/>
      <w:bookmarkStart w:id="1155" w:name="_Toc296944540"/>
      <w:bookmarkStart w:id="1156" w:name="_Toc296346702"/>
      <w:bookmarkStart w:id="1157" w:name="_Toc297216209"/>
      <w:bookmarkStart w:id="1158" w:name="_Toc296891029"/>
      <w:bookmarkStart w:id="1159" w:name="_Toc297048387"/>
      <w:bookmarkStart w:id="1160" w:name="_Toc292559406"/>
      <w:bookmarkStart w:id="1161" w:name="_Toc297123550"/>
      <w:bookmarkStart w:id="1162" w:name="_Toc296503201"/>
      <w:bookmarkStart w:id="1163" w:name="_Toc312678039"/>
      <w:bookmarkStart w:id="1164" w:name="_Toc292559911"/>
      <w:bookmarkStart w:id="1165" w:name="_Toc296347200"/>
      <w:r>
        <w:rPr>
          <w:rFonts w:hint="eastAsia" w:ascii="宋体" w:hAnsi="宋体" w:eastAsia="宋体" w:cs="宋体"/>
          <w:bCs/>
          <w:color w:val="auto"/>
          <w:szCs w:val="28"/>
          <w:highlight w:val="none"/>
        </w:rPr>
        <w:t>11.1 市场价格波动引起的调整</w:t>
      </w:r>
    </w:p>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Pr>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kern w:val="0"/>
          <w:highlight w:val="none"/>
        </w:rPr>
        <w:t>市场价格波动是否调整合同价格的约定：</w:t>
      </w:r>
      <w:r>
        <w:rPr>
          <w:rFonts w:hint="eastAsia" w:ascii="宋体" w:hAnsi="宋体" w:eastAsia="宋体" w:cs="宋体"/>
          <w:b/>
          <w:color w:val="auto"/>
          <w:highlight w:val="none"/>
          <w:u w:val="single"/>
        </w:rPr>
        <w:t xml:space="preserve"> </w:t>
      </w:r>
      <w:r>
        <w:rPr>
          <w:rFonts w:hint="eastAsia" w:ascii="宋体" w:hAnsi="宋体" w:eastAsia="宋体" w:cs="宋体"/>
          <w:b w:val="0"/>
          <w:bCs/>
          <w:color w:val="auto"/>
          <w:highlight w:val="none"/>
          <w:u w:val="single"/>
          <w:lang w:val="en-US" w:eastAsia="zh-CN"/>
        </w:rPr>
        <w:t>不</w:t>
      </w:r>
      <w:r>
        <w:rPr>
          <w:rFonts w:hint="eastAsia" w:ascii="宋体" w:hAnsi="宋体" w:eastAsia="宋体" w:cs="宋体"/>
          <w:b w:val="0"/>
          <w:bCs/>
          <w:color w:val="auto"/>
          <w:szCs w:val="21"/>
          <w:highlight w:val="none"/>
          <w:u w:val="single"/>
        </w:rPr>
        <w:t>调整</w:t>
      </w:r>
      <w:r>
        <w:rPr>
          <w:rFonts w:hint="eastAsia" w:ascii="宋体" w:hAnsi="宋体" w:eastAsia="宋体" w:cs="宋体"/>
          <w:b w:val="0"/>
          <w:bCs/>
          <w:color w:val="auto"/>
          <w:szCs w:val="21"/>
          <w:highlight w:val="none"/>
          <w:u w:val="single"/>
          <w:lang w:val="en-US" w:eastAsia="zh-CN"/>
        </w:rPr>
        <w:t xml:space="preserve">  </w:t>
      </w:r>
      <w:r>
        <w:rPr>
          <w:rFonts w:hint="eastAsia" w:ascii="宋体" w:hAnsi="宋体" w:eastAsia="宋体" w:cs="宋体"/>
          <w:color w:val="auto"/>
          <w:highlight w:val="none"/>
        </w:rPr>
        <w:t>。</w:t>
      </w:r>
    </w:p>
    <w:p>
      <w:pPr>
        <w:pageBreakBefore w:val="0"/>
        <w:widowControl w:val="0"/>
        <w:numPr>
          <w:ilvl w:val="0"/>
          <w:numId w:val="0"/>
        </w:numPr>
        <w:kinsoku/>
        <w:wordWrap/>
        <w:overflowPunct/>
        <w:topLinePunct w:val="0"/>
        <w:autoSpaceDE/>
        <w:autoSpaceDN/>
        <w:bidi w:val="0"/>
        <w:spacing w:line="440" w:lineRule="exact"/>
        <w:ind w:firstLine="422" w:firstLineChars="200"/>
        <w:jc w:val="left"/>
        <w:textAlignment w:val="auto"/>
        <w:rPr>
          <w:rFonts w:hint="eastAsia" w:ascii="宋体" w:hAnsi="宋体" w:eastAsia="宋体" w:cs="宋体"/>
          <w:color w:val="auto"/>
          <w:highlight w:val="none"/>
        </w:rPr>
      </w:pPr>
      <w:r>
        <w:rPr>
          <w:rFonts w:hint="eastAsia" w:ascii="宋体" w:hAnsi="宋体" w:eastAsia="宋体" w:cs="宋体"/>
          <w:b/>
          <w:bCs/>
          <w:color w:val="auto"/>
          <w:szCs w:val="21"/>
          <w:highlight w:val="none"/>
        </w:rPr>
        <w:t>11.2</w:t>
      </w:r>
      <w:r>
        <w:rPr>
          <w:rFonts w:hint="eastAsia" w:ascii="宋体" w:hAnsi="宋体" w:eastAsia="宋体" w:cs="宋体"/>
          <w:b/>
          <w:bCs/>
          <w:color w:val="auto"/>
          <w:sz w:val="21"/>
          <w:szCs w:val="21"/>
          <w:highlight w:val="none"/>
        </w:rPr>
        <w:t>人工费调整方法：按滁州市住房和城乡建设局发布的《关于发布滁州市建设工程人工价格信息的通知》建科（2021）34号文件规定执行。</w:t>
      </w:r>
    </w:p>
    <w:bookmarkEnd w:id="1052"/>
    <w:bookmarkEnd w:id="1053"/>
    <w:bookmarkEnd w:id="1054"/>
    <w:bookmarkEnd w:id="1055"/>
    <w:bookmarkEnd w:id="1056"/>
    <w:bookmarkEnd w:id="1057"/>
    <w:p>
      <w:pPr>
        <w:pageBreakBefore w:val="0"/>
        <w:widowControl w:val="0"/>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szCs w:val="21"/>
          <w:highlight w:val="none"/>
        </w:rPr>
      </w:pPr>
      <w:bookmarkStart w:id="1166" w:name="_Toc296347204"/>
      <w:bookmarkStart w:id="1167" w:name="_Toc297048391"/>
      <w:bookmarkStart w:id="1168" w:name="_Toc297120505"/>
      <w:bookmarkStart w:id="1169" w:name="_Toc292559410"/>
      <w:bookmarkStart w:id="1170" w:name="_Toc296891033"/>
      <w:bookmarkStart w:id="1171" w:name="_Toc296346706"/>
      <w:bookmarkStart w:id="1172" w:name="_Toc296891245"/>
      <w:bookmarkStart w:id="1173" w:name="_Toc292559915"/>
      <w:bookmarkStart w:id="1174" w:name="_Toc296944544"/>
      <w:bookmarkStart w:id="1175" w:name="_Toc296503205"/>
      <w:bookmarkStart w:id="1176" w:name="_Toc95223473"/>
      <w:bookmarkStart w:id="1177" w:name="_Toc351203644"/>
      <w:bookmarkStart w:id="1178" w:name="_Toc303539159"/>
      <w:bookmarkStart w:id="1179" w:name="_Toc300935002"/>
      <w:bookmarkStart w:id="1180" w:name="_Toc304295579"/>
      <w:bookmarkStart w:id="1181" w:name="_Toc297123552"/>
      <w:bookmarkStart w:id="1182" w:name="_Toc297216211"/>
      <w:bookmarkStart w:id="1183" w:name="_Toc312678040"/>
      <w:r>
        <w:rPr>
          <w:rFonts w:hint="eastAsia" w:ascii="宋体" w:hAnsi="宋体" w:eastAsia="宋体" w:cs="宋体"/>
          <w:color w:val="auto"/>
          <w:szCs w:val="21"/>
          <w:highlight w:val="none"/>
        </w:rPr>
        <w:t>11.3暂估价材料价格调整</w:t>
      </w:r>
    </w:p>
    <w:p>
      <w:pPr>
        <w:pageBreakBefore w:val="0"/>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材料价格：除上述专用条款中第11.1条中约定的可调价格材料和实行暂估价的材料（详见</w:t>
      </w:r>
      <w:r>
        <w:rPr>
          <w:rFonts w:hint="eastAsia" w:ascii="宋体" w:hAnsi="宋体" w:eastAsia="宋体" w:cs="宋体"/>
          <w:color w:val="auto"/>
          <w:szCs w:val="21"/>
          <w:highlight w:val="none"/>
          <w:lang w:val="en-US" w:eastAsia="zh-CN"/>
        </w:rPr>
        <w:t>最高投标限价</w:t>
      </w:r>
      <w:r>
        <w:rPr>
          <w:rFonts w:hint="eastAsia" w:ascii="宋体" w:hAnsi="宋体" w:eastAsia="宋体" w:cs="宋体"/>
          <w:color w:val="auto"/>
          <w:szCs w:val="21"/>
          <w:highlight w:val="none"/>
        </w:rPr>
        <w:t>）外，其他材料由投标人按市场合格产品价格及</w:t>
      </w:r>
      <w:r>
        <w:rPr>
          <w:rFonts w:hint="eastAsia" w:ascii="宋体" w:hAnsi="宋体" w:eastAsia="宋体" w:cs="宋体"/>
          <w:color w:val="auto"/>
          <w:szCs w:val="21"/>
          <w:highlight w:val="none"/>
          <w:lang w:val="en-US" w:eastAsia="zh-CN"/>
        </w:rPr>
        <w:t>选取</w:t>
      </w:r>
      <w:r>
        <w:rPr>
          <w:rFonts w:hint="eastAsia" w:ascii="宋体" w:hAnsi="宋体" w:eastAsia="宋体" w:cs="宋体"/>
          <w:color w:val="auto"/>
          <w:szCs w:val="21"/>
          <w:highlight w:val="none"/>
        </w:rPr>
        <w:t>文件的规定自行报价一次性包干，投标人在确定投标报价时应充分考虑材料价格上涨等市场风险因素，这部分材料价格今后将不作任何调整。</w:t>
      </w:r>
    </w:p>
    <w:p>
      <w:pPr>
        <w:pageBreakBefore w:val="0"/>
        <w:numPr>
          <w:ilvl w:val="0"/>
          <w:numId w:val="0"/>
        </w:numPr>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bCs/>
          <w:color w:val="auto"/>
          <w:sz w:val="24"/>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实行暂估价的主要材料(半成品)，在投标报价中按</w:t>
      </w:r>
      <w:r>
        <w:rPr>
          <w:rFonts w:hint="eastAsia" w:ascii="宋体" w:hAnsi="宋体" w:eastAsia="宋体" w:cs="宋体"/>
          <w:color w:val="auto"/>
          <w:szCs w:val="21"/>
          <w:highlight w:val="none"/>
          <w:lang w:val="en-US" w:eastAsia="zh-CN"/>
        </w:rPr>
        <w:t>选取</w:t>
      </w:r>
      <w:r>
        <w:rPr>
          <w:rFonts w:hint="eastAsia" w:ascii="宋体" w:hAnsi="宋体" w:eastAsia="宋体" w:cs="宋体"/>
          <w:color w:val="auto"/>
          <w:szCs w:val="21"/>
          <w:highlight w:val="none"/>
        </w:rPr>
        <w:t>文件和</w:t>
      </w:r>
      <w:r>
        <w:rPr>
          <w:rFonts w:hint="eastAsia" w:ascii="宋体" w:hAnsi="宋体" w:eastAsia="宋体" w:cs="宋体"/>
          <w:color w:val="auto"/>
          <w:szCs w:val="21"/>
          <w:highlight w:val="none"/>
          <w:lang w:val="en-US" w:eastAsia="zh-CN"/>
        </w:rPr>
        <w:t>选取</w:t>
      </w:r>
      <w:r>
        <w:rPr>
          <w:rFonts w:hint="eastAsia" w:ascii="宋体" w:hAnsi="宋体" w:eastAsia="宋体" w:cs="宋体"/>
          <w:color w:val="auto"/>
          <w:szCs w:val="21"/>
          <w:highlight w:val="none"/>
        </w:rPr>
        <w:t>答疑及工程量清单总说明给定的价格计算，不得减少报价，工程竣工结算时按二次招标价或甲乙双方认质认价的签证调整。</w:t>
      </w:r>
    </w:p>
    <w:p>
      <w:pPr>
        <w:pageBreakBefore w:val="0"/>
        <w:numPr>
          <w:ilvl w:val="0"/>
          <w:numId w:val="0"/>
        </w:numPr>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b w:val="0"/>
          <w:color w:val="auto"/>
          <w:sz w:val="21"/>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主要材料（半成品）</w:t>
      </w:r>
      <w:r>
        <w:rPr>
          <w:rFonts w:hint="eastAsia" w:ascii="宋体" w:hAnsi="宋体" w:eastAsia="宋体" w:cs="宋体"/>
          <w:b w:val="0"/>
          <w:color w:val="auto"/>
          <w:sz w:val="21"/>
          <w:szCs w:val="21"/>
          <w:highlight w:val="none"/>
        </w:rPr>
        <w:t>的价差调整价款决算时仅计取税金，不再计取其他任何费用。</w:t>
      </w:r>
    </w:p>
    <w:p>
      <w:pPr>
        <w:keepNext/>
        <w:keepLines/>
        <w:pageBreakBefore w:val="0"/>
        <w:kinsoku/>
        <w:wordWrap/>
        <w:overflowPunct/>
        <w:topLinePunct w:val="0"/>
        <w:autoSpaceDE/>
        <w:autoSpaceDN/>
        <w:bidi w:val="0"/>
        <w:adjustRightInd w:val="0"/>
        <w:snapToGrid w:val="0"/>
        <w:spacing w:line="440" w:lineRule="exact"/>
        <w:jc w:val="left"/>
        <w:textAlignment w:val="auto"/>
        <w:outlineLvl w:val="2"/>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12. </w:t>
      </w:r>
      <w:bookmarkEnd w:id="1166"/>
      <w:bookmarkEnd w:id="1167"/>
      <w:bookmarkEnd w:id="1168"/>
      <w:bookmarkEnd w:id="1169"/>
      <w:bookmarkEnd w:id="1170"/>
      <w:bookmarkEnd w:id="1171"/>
      <w:bookmarkEnd w:id="1172"/>
      <w:bookmarkEnd w:id="1173"/>
      <w:bookmarkEnd w:id="1174"/>
      <w:bookmarkEnd w:id="1175"/>
      <w:r>
        <w:rPr>
          <w:rFonts w:hint="eastAsia" w:ascii="宋体" w:hAnsi="宋体" w:eastAsia="宋体" w:cs="宋体"/>
          <w:bCs/>
          <w:color w:val="auto"/>
          <w:sz w:val="24"/>
          <w:highlight w:val="none"/>
        </w:rPr>
        <w:t>合同价格、计量与支付</w:t>
      </w:r>
      <w:bookmarkEnd w:id="1176"/>
      <w:bookmarkEnd w:id="1177"/>
    </w:p>
    <w:bookmarkEnd w:id="1178"/>
    <w:bookmarkEnd w:id="1179"/>
    <w:bookmarkEnd w:id="1180"/>
    <w:bookmarkEnd w:id="1181"/>
    <w:bookmarkEnd w:id="1182"/>
    <w:bookmarkEnd w:id="1183"/>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bookmarkStart w:id="1184" w:name="_Toc267251461"/>
      <w:bookmarkStart w:id="1185" w:name="_Toc292559411"/>
      <w:bookmarkStart w:id="1186" w:name="_Toc292559916"/>
      <w:bookmarkStart w:id="1187" w:name="_Toc296347205"/>
      <w:bookmarkStart w:id="1188" w:name="_Toc296503206"/>
      <w:bookmarkStart w:id="1189" w:name="_Toc296944545"/>
      <w:bookmarkStart w:id="1190" w:name="_Toc296891246"/>
      <w:bookmarkStart w:id="1191" w:name="_Toc296891034"/>
      <w:bookmarkStart w:id="1192" w:name="_Toc297120506"/>
      <w:bookmarkStart w:id="1193" w:name="_Toc297048392"/>
      <w:bookmarkStart w:id="1194" w:name="_Toc296346707"/>
      <w:bookmarkStart w:id="1195" w:name="_Toc304295580"/>
      <w:bookmarkStart w:id="1196" w:name="_Toc312678041"/>
      <w:bookmarkStart w:id="1197" w:name="_Toc303539160"/>
      <w:bookmarkStart w:id="1198" w:name="_Toc300935003"/>
      <w:bookmarkStart w:id="1199" w:name="_Toc297216212"/>
      <w:bookmarkStart w:id="1200" w:name="_Toc297123553"/>
      <w:r>
        <w:rPr>
          <w:rFonts w:hint="eastAsia" w:ascii="宋体" w:hAnsi="宋体" w:eastAsia="宋体" w:cs="宋体"/>
          <w:bCs/>
          <w:color w:val="auto"/>
          <w:szCs w:val="28"/>
          <w:highlight w:val="none"/>
        </w:rPr>
        <w:t>12.1 合</w:t>
      </w:r>
      <w:bookmarkEnd w:id="1184"/>
      <w:bookmarkEnd w:id="1185"/>
      <w:bookmarkEnd w:id="1186"/>
      <w:r>
        <w:rPr>
          <w:rFonts w:hint="eastAsia" w:ascii="宋体" w:hAnsi="宋体" w:eastAsia="宋体" w:cs="宋体"/>
          <w:bCs/>
          <w:color w:val="auto"/>
          <w:szCs w:val="28"/>
          <w:highlight w:val="none"/>
        </w:rPr>
        <w:t>同价</w:t>
      </w:r>
      <w:bookmarkEnd w:id="1187"/>
      <w:bookmarkEnd w:id="1188"/>
      <w:bookmarkEnd w:id="1189"/>
      <w:bookmarkEnd w:id="1190"/>
      <w:bookmarkEnd w:id="1191"/>
      <w:bookmarkEnd w:id="1192"/>
      <w:bookmarkEnd w:id="1193"/>
      <w:bookmarkEnd w:id="1194"/>
      <w:r>
        <w:rPr>
          <w:rFonts w:hint="eastAsia" w:ascii="宋体" w:hAnsi="宋体" w:eastAsia="宋体" w:cs="宋体"/>
          <w:bCs/>
          <w:color w:val="auto"/>
          <w:szCs w:val="28"/>
          <w:highlight w:val="none"/>
        </w:rPr>
        <w:t>格形式</w:t>
      </w:r>
    </w:p>
    <w:bookmarkEnd w:id="1195"/>
    <w:bookmarkEnd w:id="1196"/>
    <w:bookmarkEnd w:id="1197"/>
    <w:bookmarkEnd w:id="1198"/>
    <w:bookmarkEnd w:id="1199"/>
    <w:bookmarkEnd w:id="1200"/>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(1)单价合同。</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综合单价包含的风险范围：</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shd w:val="clear" w:color="auto" w:fill="auto"/>
        </w:rPr>
        <w:t>隐含于已标价工程量清单综合单价中，用于化解发承包双方在工程合同中约定内容和范围内的市场价格波动风险的费用</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风险费用的计算方法：</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风险范围以外合同价格的调整方法：</w:t>
      </w:r>
      <w:r>
        <w:rPr>
          <w:rFonts w:hint="eastAsia" w:ascii="宋体" w:hAnsi="宋体" w:eastAsia="宋体" w:cs="宋体"/>
          <w:b/>
          <w:color w:val="auto"/>
          <w:szCs w:val="21"/>
          <w:highlight w:val="none"/>
          <w:u w:val="single"/>
        </w:rPr>
        <w:t>结算价=合同价±工程变更造价±分部分项工程量清单工程量误差造价±政策性调整造价±措施项目调整造价－暂列金额×1.09± 合理工程索赔</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shd w:val="clear" w:color="auto" w:fill="auto"/>
        </w:rPr>
      </w:pPr>
      <w:r>
        <w:rPr>
          <w:rFonts w:hint="eastAsia" w:ascii="宋体" w:hAnsi="宋体" w:eastAsia="宋体" w:cs="宋体"/>
          <w:color w:val="auto"/>
          <w:szCs w:val="21"/>
          <w:highlight w:val="none"/>
          <w:shd w:val="clear" w:color="auto" w:fill="auto"/>
        </w:rPr>
        <w:t>风险费用的计算方法：承包人自行考虑，包含在报价中。</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shd w:val="clear" w:color="auto" w:fill="auto"/>
        </w:rPr>
      </w:pPr>
      <w:r>
        <w:rPr>
          <w:rFonts w:hint="eastAsia" w:ascii="宋体" w:hAnsi="宋体" w:eastAsia="宋体" w:cs="宋体"/>
          <w:color w:val="auto"/>
          <w:szCs w:val="21"/>
          <w:highlight w:val="none"/>
          <w:shd w:val="clear" w:color="auto" w:fill="auto"/>
        </w:rPr>
        <w:t>国家法律、法规、规章和政策发生变化及由政府定价或政府指导价管理的原材料等价格风险由发包人承担。</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color w:val="auto"/>
          <w:szCs w:val="21"/>
          <w:highlight w:val="none"/>
          <w:shd w:val="clear" w:color="auto" w:fill="auto"/>
        </w:rPr>
      </w:pPr>
      <w:r>
        <w:rPr>
          <w:rFonts w:hint="eastAsia" w:ascii="宋体" w:hAnsi="宋体" w:eastAsia="宋体" w:cs="宋体"/>
          <w:color w:val="auto"/>
          <w:szCs w:val="21"/>
          <w:highlight w:val="none"/>
          <w:shd w:val="clear" w:color="auto" w:fill="auto"/>
        </w:rPr>
        <w:t>人工费按工程造价管理机构发布的标准执行。</w:t>
      </w:r>
    </w:p>
    <w:p>
      <w:pPr>
        <w:pStyle w:val="2"/>
        <w:keepNext w:val="0"/>
        <w:keepLines w:val="0"/>
        <w:pageBreakBefore w:val="0"/>
        <w:widowControl w:val="0"/>
        <w:kinsoku/>
        <w:wordWrap/>
        <w:overflowPunct/>
        <w:topLinePunct w:val="0"/>
        <w:autoSpaceDE/>
        <w:autoSpaceDN/>
        <w:bidi w:val="0"/>
        <w:adjustRightInd/>
        <w:snapToGrid/>
        <w:spacing w:after="0" w:afterLines="0" w:line="440" w:lineRule="exact"/>
        <w:ind w:left="0" w:leftChars="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shd w:val="clear" w:color="auto" w:fill="auto"/>
        </w:rPr>
        <w:t>施工机械台班使用费的风险范围：施工机械台班使用费中燃料、水电费价格的风险由发包人承担；其他要素价格风险由承包人承担</w:t>
      </w:r>
    </w:p>
    <w:p>
      <w:pPr>
        <w:keepNext/>
        <w:keepLines/>
        <w:pageBreakBefore w:val="0"/>
        <w:kinsoku/>
        <w:wordWrap/>
        <w:overflowPunct/>
        <w:topLinePunct w:val="0"/>
        <w:autoSpaceDE/>
        <w:autoSpaceDN/>
        <w:bidi w:val="0"/>
        <w:adjustRightInd w:val="0"/>
        <w:snapToGrid w:val="0"/>
        <w:spacing w:line="440" w:lineRule="exact"/>
        <w:jc w:val="left"/>
        <w:textAlignment w:val="auto"/>
        <w:outlineLvl w:val="2"/>
        <w:rPr>
          <w:rFonts w:hint="eastAsia" w:ascii="宋体" w:hAnsi="宋体" w:eastAsia="宋体" w:cs="宋体"/>
          <w:bCs/>
          <w:color w:val="auto"/>
          <w:sz w:val="24"/>
          <w:highlight w:val="none"/>
        </w:rPr>
      </w:pPr>
      <w:bookmarkStart w:id="1201" w:name="_Toc95223474"/>
      <w:bookmarkStart w:id="1202" w:name="_Toc297123554"/>
      <w:bookmarkStart w:id="1203" w:name="_Toc312678042"/>
      <w:bookmarkStart w:id="1204" w:name="_Toc300935004"/>
      <w:bookmarkStart w:id="1205" w:name="_Toc297216213"/>
      <w:bookmarkStart w:id="1206" w:name="_Toc303539161"/>
      <w:bookmarkStart w:id="1207" w:name="_Toc304295581"/>
      <w:bookmarkStart w:id="1208" w:name="_Toc296891035"/>
      <w:bookmarkStart w:id="1209" w:name="_Toc296944546"/>
      <w:bookmarkStart w:id="1210" w:name="_Toc296347206"/>
      <w:bookmarkStart w:id="1211" w:name="_Toc296346708"/>
      <w:bookmarkStart w:id="1212" w:name="_Toc296891247"/>
      <w:bookmarkStart w:id="1213" w:name="_Toc297120507"/>
      <w:bookmarkStart w:id="1214" w:name="_Toc292559917"/>
      <w:bookmarkStart w:id="1215" w:name="_Toc297048393"/>
      <w:bookmarkStart w:id="1216" w:name="_Toc296503207"/>
      <w:bookmarkStart w:id="1217" w:name="_Toc292559412"/>
      <w:r>
        <w:rPr>
          <w:rFonts w:hint="eastAsia" w:ascii="宋体" w:hAnsi="宋体" w:eastAsia="宋体" w:cs="宋体"/>
          <w:bCs/>
          <w:color w:val="auto"/>
          <w:sz w:val="24"/>
          <w:highlight w:val="none"/>
        </w:rPr>
        <w:t>12.2 预付款</w:t>
      </w:r>
      <w:bookmarkEnd w:id="1201"/>
    </w:p>
    <w:bookmarkEnd w:id="1202"/>
    <w:bookmarkEnd w:id="1203"/>
    <w:bookmarkEnd w:id="1204"/>
    <w:bookmarkEnd w:id="1205"/>
    <w:bookmarkEnd w:id="1206"/>
    <w:bookmarkEnd w:id="1207"/>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12.2.1 预付款的支付</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预付款支付比例或金额：</w:t>
      </w:r>
      <w:r>
        <w:rPr>
          <w:rFonts w:hint="eastAsia" w:ascii="宋体" w:hAnsi="宋体" w:eastAsia="宋体" w:cs="宋体"/>
          <w:color w:val="auto"/>
          <w:highlight w:val="none"/>
          <w:u w:val="single"/>
          <w:lang w:val="en-US" w:eastAsia="zh-CN"/>
        </w:rPr>
        <w:t>/</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预付款支付期限：</w:t>
      </w:r>
      <w:r>
        <w:rPr>
          <w:rFonts w:hint="eastAsia" w:ascii="宋体" w:hAnsi="宋体" w:eastAsia="宋体" w:cs="宋体"/>
          <w:color w:val="auto"/>
          <w:szCs w:val="21"/>
          <w:highlight w:val="none"/>
          <w:u w:val="single"/>
          <w:lang w:val="en-US" w:eastAsia="zh-CN"/>
        </w:rPr>
        <w:t>/</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预付款扣回的方式：</w:t>
      </w:r>
      <w:r>
        <w:rPr>
          <w:rFonts w:hint="eastAsia" w:ascii="宋体" w:hAnsi="宋体" w:eastAsia="宋体" w:cs="宋体"/>
          <w:color w:val="auto"/>
          <w:szCs w:val="21"/>
          <w:highlight w:val="none"/>
          <w:u w:val="single"/>
          <w:lang w:val="en-US"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12.2.2 预付款担保</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承包人提交预付款担保的期限：</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预付款担保的形式为：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bookmarkEnd w:id="1208"/>
    <w:bookmarkEnd w:id="1209"/>
    <w:bookmarkEnd w:id="1210"/>
    <w:bookmarkEnd w:id="1211"/>
    <w:bookmarkEnd w:id="1212"/>
    <w:bookmarkEnd w:id="1213"/>
    <w:bookmarkEnd w:id="1214"/>
    <w:bookmarkEnd w:id="1215"/>
    <w:bookmarkEnd w:id="1216"/>
    <w:bookmarkEnd w:id="1217"/>
    <w:p>
      <w:pPr>
        <w:keepNext/>
        <w:keepLines/>
        <w:pageBreakBefore w:val="0"/>
        <w:kinsoku/>
        <w:wordWrap/>
        <w:overflowPunct/>
        <w:topLinePunct w:val="0"/>
        <w:autoSpaceDE/>
        <w:autoSpaceDN/>
        <w:bidi w:val="0"/>
        <w:adjustRightInd w:val="0"/>
        <w:snapToGrid w:val="0"/>
        <w:spacing w:line="440" w:lineRule="exact"/>
        <w:jc w:val="left"/>
        <w:textAlignment w:val="auto"/>
        <w:outlineLvl w:val="2"/>
        <w:rPr>
          <w:rFonts w:hint="eastAsia" w:ascii="宋体" w:hAnsi="宋体" w:eastAsia="宋体" w:cs="宋体"/>
          <w:bCs/>
          <w:color w:val="auto"/>
          <w:sz w:val="24"/>
          <w:highlight w:val="none"/>
        </w:rPr>
      </w:pPr>
      <w:bookmarkStart w:id="1218" w:name="_Toc95223475"/>
      <w:r>
        <w:rPr>
          <w:rFonts w:hint="eastAsia" w:ascii="宋体" w:hAnsi="宋体" w:eastAsia="宋体" w:cs="宋体"/>
          <w:bCs/>
          <w:color w:val="auto"/>
          <w:sz w:val="24"/>
          <w:highlight w:val="none"/>
        </w:rPr>
        <w:t>12.3 计量</w:t>
      </w:r>
      <w:bookmarkEnd w:id="1218"/>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12.3.1 计量原则</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b/>
          <w:color w:val="auto"/>
          <w:highlight w:val="none"/>
        </w:rPr>
      </w:pPr>
      <w:r>
        <w:rPr>
          <w:rFonts w:hint="eastAsia" w:ascii="宋体" w:hAnsi="宋体" w:eastAsia="宋体" w:cs="宋体"/>
          <w:color w:val="auto"/>
          <w:highlight w:val="none"/>
        </w:rPr>
        <w:t>工程量计算规则：</w:t>
      </w:r>
      <w:r>
        <w:rPr>
          <w:rFonts w:hint="eastAsia" w:ascii="宋体" w:hAnsi="宋体" w:eastAsia="宋体" w:cs="宋体"/>
          <w:color w:val="auto"/>
          <w:szCs w:val="21"/>
          <w:highlight w:val="none"/>
          <w:u w:val="single"/>
        </w:rPr>
        <w:t xml:space="preserve"> 执行《2018版安徽省建设工程计价依据》相关专业工程量计算规则</w:t>
      </w:r>
      <w:r>
        <w:rPr>
          <w:rFonts w:hint="eastAsia" w:ascii="宋体" w:hAnsi="宋体" w:eastAsia="宋体" w:cs="宋体"/>
          <w:b/>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12.3.2 计量周期</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b/>
          <w:color w:val="auto"/>
          <w:highlight w:val="none"/>
        </w:rPr>
      </w:pPr>
      <w:r>
        <w:rPr>
          <w:rFonts w:hint="eastAsia" w:ascii="宋体" w:hAnsi="宋体" w:eastAsia="宋体" w:cs="宋体"/>
          <w:color w:val="auto"/>
          <w:highlight w:val="none"/>
        </w:rPr>
        <w:t>关于计量周期的约定</w:t>
      </w:r>
      <w:r>
        <w:rPr>
          <w:rFonts w:hint="eastAsia" w:ascii="宋体" w:hAnsi="宋体" w:eastAsia="宋体" w:cs="宋体"/>
          <w:b/>
          <w:color w:val="auto"/>
          <w:highlight w:val="none"/>
        </w:rPr>
        <w:t>：</w:t>
      </w:r>
      <w:r>
        <w:rPr>
          <w:rFonts w:hint="eastAsia" w:ascii="宋体" w:hAnsi="宋体" w:eastAsia="宋体" w:cs="宋体"/>
          <w:color w:val="auto"/>
          <w:szCs w:val="21"/>
          <w:highlight w:val="none"/>
          <w:u w:val="single"/>
        </w:rPr>
        <w:t xml:space="preserve"> 按月计量  </w:t>
      </w:r>
      <w:r>
        <w:rPr>
          <w:rFonts w:hint="eastAsia" w:ascii="宋体" w:hAnsi="宋体" w:eastAsia="宋体" w:cs="宋体"/>
          <w:b/>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12.3.3 单价合同的计量</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关于单价合同计量的约定：</w:t>
      </w:r>
      <w:r>
        <w:rPr>
          <w:rFonts w:hint="eastAsia" w:ascii="宋体" w:hAnsi="宋体" w:eastAsia="宋体" w:cs="宋体"/>
          <w:color w:val="auto"/>
          <w:szCs w:val="21"/>
          <w:highlight w:val="none"/>
          <w:u w:val="single"/>
        </w:rPr>
        <w:t>按月计量</w:t>
      </w:r>
      <w:r>
        <w:rPr>
          <w:rFonts w:hint="eastAsia" w:ascii="宋体" w:hAnsi="宋体" w:eastAsia="宋体" w:cs="宋体"/>
          <w:color w:val="auto"/>
          <w:szCs w:val="21"/>
          <w:highlight w:val="none"/>
          <w:u w:val="single"/>
          <w:lang w:eastAsia="zh-CN"/>
        </w:rPr>
        <w:t>，工程量清单数量的误差按实计量，设计变更引起清单项目工程量的增减按实计量，设计变更引起新的工程量清单项目按实计量</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12.3.4 总价合同的计量</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关于总价合同计量的约定：</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szCs w:val="21"/>
          <w:highlight w:val="none"/>
          <w:u w:val="single"/>
        </w:rPr>
        <w:t xml:space="preserve">不执行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12.3.5 总价合同采用支付分解表计量支付的，是否适用第</w:t>
      </w:r>
      <w:r>
        <w:rPr>
          <w:rFonts w:hint="eastAsia" w:ascii="宋体" w:hAnsi="宋体" w:eastAsia="宋体" w:cs="宋体"/>
          <w:color w:val="auto"/>
          <w:kern w:val="0"/>
          <w:highlight w:val="none"/>
        </w:rPr>
        <w:t>12.3.4</w:t>
      </w:r>
      <w:r>
        <w:rPr>
          <w:rFonts w:hint="eastAsia" w:ascii="宋体" w:hAnsi="宋体" w:eastAsia="宋体" w:cs="宋体"/>
          <w:color w:val="auto"/>
          <w:highlight w:val="none"/>
        </w:rPr>
        <w:t>项</w:t>
      </w:r>
      <w:r>
        <w:rPr>
          <w:rFonts w:hint="eastAsia" w:ascii="宋体" w:hAnsi="宋体" w:eastAsia="宋体" w:cs="宋体"/>
          <w:color w:val="auto"/>
          <w:kern w:val="0"/>
          <w:highlight w:val="none"/>
        </w:rPr>
        <w:t>〔总价合同的计量〕</w:t>
      </w:r>
      <w:r>
        <w:rPr>
          <w:rFonts w:hint="eastAsia" w:ascii="宋体" w:hAnsi="宋体" w:eastAsia="宋体" w:cs="宋体"/>
          <w:color w:val="auto"/>
          <w:highlight w:val="none"/>
        </w:rPr>
        <w:t>约定进行计量：</w:t>
      </w:r>
      <w:r>
        <w:rPr>
          <w:rFonts w:hint="eastAsia" w:ascii="宋体" w:hAnsi="宋体" w:eastAsia="宋体" w:cs="宋体"/>
          <w:color w:val="auto"/>
          <w:szCs w:val="21"/>
          <w:highlight w:val="none"/>
          <w:u w:val="single"/>
        </w:rPr>
        <w:t xml:space="preserve">  不执行  </w:t>
      </w:r>
      <w:r>
        <w:rPr>
          <w:rFonts w:hint="eastAsia" w:ascii="宋体" w:hAnsi="宋体" w:eastAsia="宋体" w:cs="宋体"/>
          <w:b/>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12.3.6 其他价格形式合同的计量</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其他价格形式的计量方式和程序：</w:t>
      </w:r>
      <w:r>
        <w:rPr>
          <w:rFonts w:hint="eastAsia" w:ascii="宋体" w:hAnsi="宋体" w:eastAsia="宋体" w:cs="宋体"/>
          <w:color w:val="auto"/>
          <w:szCs w:val="21"/>
          <w:highlight w:val="none"/>
          <w:u w:val="single"/>
        </w:rPr>
        <w:t xml:space="preserve">  不执行</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bookmarkStart w:id="1219" w:name="_Toc95223476"/>
      <w:r>
        <w:rPr>
          <w:rFonts w:hint="eastAsia" w:ascii="宋体" w:hAnsi="宋体" w:eastAsia="宋体" w:cs="宋体"/>
          <w:color w:val="auto"/>
          <w:highlight w:val="none"/>
        </w:rPr>
        <w:t>12.3.7综合单价的约定</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（1）合同中有类似工程项目综合单价的，可参照合同中类似项目的综合单价计算确定；若清单子目实际工程量增加超出清单工程量的15％的，且原合同内综合单价超出</w:t>
      </w:r>
      <w:r>
        <w:rPr>
          <w:rFonts w:hint="eastAsia" w:ascii="宋体" w:hAnsi="宋体" w:eastAsia="宋体" w:cs="宋体"/>
          <w:color w:val="auto"/>
          <w:highlight w:val="none"/>
          <w:lang w:val="en-US" w:eastAsia="zh-CN"/>
        </w:rPr>
        <w:t>最高投标限价</w:t>
      </w:r>
      <w:r>
        <w:rPr>
          <w:rFonts w:hint="eastAsia" w:ascii="宋体" w:hAnsi="宋体" w:eastAsia="宋体" w:cs="宋体"/>
          <w:color w:val="auto"/>
          <w:highlight w:val="none"/>
        </w:rPr>
        <w:t>中综合单价的，超出部分的工程量综合单价按照</w:t>
      </w:r>
      <w:r>
        <w:rPr>
          <w:rFonts w:hint="eastAsia" w:ascii="宋体" w:hAnsi="宋体" w:eastAsia="宋体" w:cs="宋体"/>
          <w:color w:val="auto"/>
          <w:highlight w:val="none"/>
          <w:lang w:val="en-US" w:eastAsia="zh-CN"/>
        </w:rPr>
        <w:t>最高投标限价</w:t>
      </w:r>
      <w:r>
        <w:rPr>
          <w:rFonts w:hint="eastAsia" w:ascii="宋体" w:hAnsi="宋体" w:eastAsia="宋体" w:cs="宋体"/>
          <w:color w:val="auto"/>
          <w:highlight w:val="none"/>
        </w:rPr>
        <w:t>中综合单价乘以中标价/</w:t>
      </w:r>
      <w:r>
        <w:rPr>
          <w:rFonts w:hint="eastAsia" w:ascii="宋体" w:hAnsi="宋体" w:eastAsia="宋体" w:cs="宋体"/>
          <w:color w:val="auto"/>
          <w:highlight w:val="none"/>
          <w:lang w:val="en-US" w:eastAsia="zh-CN"/>
        </w:rPr>
        <w:t>最高投标限价</w:t>
      </w:r>
      <w:r>
        <w:rPr>
          <w:rFonts w:hint="eastAsia" w:ascii="宋体" w:hAnsi="宋体" w:eastAsia="宋体" w:cs="宋体"/>
          <w:color w:val="auto"/>
          <w:highlight w:val="none"/>
        </w:rPr>
        <w:t>（中标价和</w:t>
      </w:r>
      <w:r>
        <w:rPr>
          <w:rFonts w:hint="eastAsia" w:ascii="宋体" w:hAnsi="宋体" w:eastAsia="宋体" w:cs="宋体"/>
          <w:color w:val="auto"/>
          <w:highlight w:val="none"/>
          <w:lang w:val="en-US" w:eastAsia="zh-CN"/>
        </w:rPr>
        <w:t>最高投标限价</w:t>
      </w:r>
      <w:r>
        <w:rPr>
          <w:rFonts w:hint="eastAsia" w:ascii="宋体" w:hAnsi="宋体" w:eastAsia="宋体" w:cs="宋体"/>
          <w:color w:val="auto"/>
          <w:highlight w:val="none"/>
        </w:rPr>
        <w:t>均应扣除暂列金额和暂估价部分）。</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（2）合同中没有类似工程项目综合单价的，由承包人参考“清单计价依据”提出适当的综合单价，经发包人或其委托的工程造价咨询单位注册造价工程师审定后乘以中标价/</w:t>
      </w:r>
      <w:r>
        <w:rPr>
          <w:rFonts w:hint="eastAsia" w:ascii="宋体" w:hAnsi="宋体" w:eastAsia="宋体" w:cs="宋体"/>
          <w:color w:val="auto"/>
          <w:highlight w:val="none"/>
          <w:lang w:val="en-US" w:eastAsia="zh-CN"/>
        </w:rPr>
        <w:t>最高投标限价</w:t>
      </w:r>
      <w:r>
        <w:rPr>
          <w:rFonts w:hint="eastAsia" w:ascii="宋体" w:hAnsi="宋体" w:eastAsia="宋体" w:cs="宋体"/>
          <w:color w:val="auto"/>
          <w:highlight w:val="none"/>
        </w:rPr>
        <w:t>作为结算依据。（中标价和</w:t>
      </w:r>
      <w:r>
        <w:rPr>
          <w:rFonts w:hint="eastAsia" w:ascii="宋体" w:hAnsi="宋体" w:eastAsia="宋体" w:cs="宋体"/>
          <w:color w:val="auto"/>
          <w:highlight w:val="none"/>
          <w:lang w:val="en-US" w:eastAsia="zh-CN"/>
        </w:rPr>
        <w:t>最高投标限价</w:t>
      </w:r>
      <w:r>
        <w:rPr>
          <w:rFonts w:hint="eastAsia" w:ascii="宋体" w:hAnsi="宋体" w:eastAsia="宋体" w:cs="宋体"/>
          <w:color w:val="auto"/>
          <w:highlight w:val="none"/>
        </w:rPr>
        <w:t>均应扣除暂列金额和暂估价部分）</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bCs/>
          <w:color w:val="auto"/>
          <w:sz w:val="24"/>
          <w:highlight w:val="none"/>
        </w:rPr>
      </w:pPr>
      <w:r>
        <w:rPr>
          <w:rFonts w:hint="eastAsia" w:ascii="宋体" w:hAnsi="宋体" w:eastAsia="宋体" w:cs="宋体"/>
          <w:color w:val="auto"/>
          <w:highlight w:val="none"/>
        </w:rPr>
        <w:t>（3）清单项目中项目特征或工程内容发生部分变更的，应以原综合单价为基础，仅就变更部分调整其综合单价。</w:t>
      </w:r>
    </w:p>
    <w:p>
      <w:pPr>
        <w:keepNext/>
        <w:keepLines/>
        <w:pageBreakBefore w:val="0"/>
        <w:kinsoku/>
        <w:wordWrap/>
        <w:overflowPunct/>
        <w:topLinePunct w:val="0"/>
        <w:autoSpaceDE/>
        <w:autoSpaceDN/>
        <w:bidi w:val="0"/>
        <w:adjustRightInd w:val="0"/>
        <w:snapToGrid w:val="0"/>
        <w:spacing w:line="440" w:lineRule="exact"/>
        <w:jc w:val="left"/>
        <w:textAlignment w:val="auto"/>
        <w:outlineLvl w:val="2"/>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12.4 工程进度款支付</w:t>
      </w:r>
      <w:bookmarkEnd w:id="1219"/>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bookmarkStart w:id="1220" w:name="_Toc292559416"/>
      <w:bookmarkStart w:id="1221" w:name="_Toc296944550"/>
      <w:bookmarkStart w:id="1222" w:name="_Toc303539163"/>
      <w:bookmarkStart w:id="1223" w:name="_Toc296347210"/>
      <w:bookmarkStart w:id="1224" w:name="_Toc297216215"/>
      <w:bookmarkStart w:id="1225" w:name="_Toc297123556"/>
      <w:bookmarkStart w:id="1226" w:name="_Toc296891251"/>
      <w:bookmarkStart w:id="1227" w:name="_Toc292559921"/>
      <w:bookmarkStart w:id="1228" w:name="_Toc296503211"/>
      <w:bookmarkStart w:id="1229" w:name="_Toc300935006"/>
      <w:bookmarkStart w:id="1230" w:name="_Toc297048397"/>
      <w:bookmarkStart w:id="1231" w:name="_Toc296346712"/>
      <w:bookmarkStart w:id="1232" w:name="_Toc297120511"/>
      <w:bookmarkStart w:id="1233" w:name="_Toc296891039"/>
      <w:r>
        <w:rPr>
          <w:rFonts w:hint="eastAsia" w:ascii="宋体" w:hAnsi="宋体" w:eastAsia="宋体" w:cs="宋体"/>
          <w:color w:val="auto"/>
          <w:highlight w:val="none"/>
        </w:rPr>
        <w:t>12.4.1 付款周期</w:t>
      </w:r>
    </w:p>
    <w:p>
      <w:pPr>
        <w:pageBreakBefore w:val="0"/>
        <w:numPr>
          <w:ilvl w:val="0"/>
          <w:numId w:val="0"/>
        </w:numPr>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b/>
          <w:bCs/>
          <w:color w:val="auto"/>
          <w:szCs w:val="21"/>
          <w:highlight w:val="none"/>
          <w:u w:val="none"/>
          <w:lang w:val="en-US" w:eastAsia="zh-CN"/>
        </w:rPr>
      </w:pPr>
      <w:r>
        <w:rPr>
          <w:rFonts w:hint="eastAsia" w:ascii="宋体" w:hAnsi="宋体" w:eastAsia="宋体" w:cs="宋体"/>
          <w:color w:val="auto"/>
          <w:highlight w:val="none"/>
        </w:rPr>
        <w:t>关于付款周期的约定：</w:t>
      </w:r>
      <w:r>
        <w:rPr>
          <w:rFonts w:hint="eastAsia" w:ascii="宋体" w:hAnsi="宋体" w:eastAsia="宋体" w:cs="宋体"/>
          <w:b/>
          <w:bCs/>
          <w:color w:val="auto"/>
          <w:szCs w:val="21"/>
          <w:highlight w:val="none"/>
          <w:u w:val="none"/>
          <w:lang w:val="en-US" w:eastAsia="zh-CN"/>
        </w:rPr>
        <w:t>项目完工并验收合格后付至已完合格工程量价款的85%；竣工结算审计完成且经审核或复核后付至结算总造价的9</w:t>
      </w:r>
      <w:r>
        <w:rPr>
          <w:rFonts w:hint="eastAsia" w:ascii="宋体" w:hAnsi="宋体" w:cs="宋体"/>
          <w:b/>
          <w:bCs/>
          <w:color w:val="auto"/>
          <w:szCs w:val="21"/>
          <w:highlight w:val="none"/>
          <w:u w:val="none"/>
          <w:lang w:val="en-US" w:eastAsia="zh-CN"/>
        </w:rPr>
        <w:t>8</w:t>
      </w:r>
      <w:r>
        <w:rPr>
          <w:rFonts w:hint="eastAsia" w:ascii="宋体" w:hAnsi="宋体" w:eastAsia="宋体" w:cs="宋体"/>
          <w:b/>
          <w:bCs/>
          <w:color w:val="auto"/>
          <w:szCs w:val="21"/>
          <w:highlight w:val="none"/>
          <w:u w:val="none"/>
          <w:lang w:val="en-US" w:eastAsia="zh-CN"/>
        </w:rPr>
        <w:t>，剩余</w:t>
      </w:r>
      <w:r>
        <w:rPr>
          <w:rFonts w:hint="eastAsia" w:ascii="宋体" w:hAnsi="宋体" w:cs="宋体"/>
          <w:b/>
          <w:bCs/>
          <w:color w:val="auto"/>
          <w:szCs w:val="21"/>
          <w:highlight w:val="none"/>
          <w:u w:val="none"/>
          <w:lang w:val="en-US" w:eastAsia="zh-CN"/>
        </w:rPr>
        <w:t>2</w:t>
      </w:r>
      <w:r>
        <w:rPr>
          <w:rFonts w:hint="eastAsia" w:ascii="宋体" w:hAnsi="宋体" w:eastAsia="宋体" w:cs="宋体"/>
          <w:b/>
          <w:bCs/>
          <w:color w:val="auto"/>
          <w:szCs w:val="21"/>
          <w:highlight w:val="none"/>
          <w:u w:val="none"/>
          <w:lang w:val="en-US" w:eastAsia="zh-CN"/>
        </w:rPr>
        <w:t>%作为</w:t>
      </w:r>
      <w:r>
        <w:rPr>
          <w:rFonts w:hint="eastAsia" w:ascii="宋体" w:hAnsi="宋体" w:cs="宋体"/>
          <w:b/>
          <w:bCs/>
          <w:color w:val="auto"/>
          <w:szCs w:val="21"/>
          <w:highlight w:val="none"/>
          <w:u w:val="none"/>
          <w:lang w:val="en-US" w:eastAsia="zh-CN"/>
        </w:rPr>
        <w:t>质保金</w:t>
      </w:r>
      <w:r>
        <w:rPr>
          <w:rFonts w:hint="eastAsia" w:ascii="宋体" w:hAnsi="宋体" w:eastAsia="宋体" w:cs="宋体"/>
          <w:b/>
          <w:bCs/>
          <w:color w:val="auto"/>
          <w:szCs w:val="21"/>
          <w:highlight w:val="none"/>
          <w:u w:val="none"/>
          <w:lang w:val="en-US" w:eastAsia="zh-CN"/>
        </w:rPr>
        <w:t>，</w:t>
      </w:r>
      <w:r>
        <w:rPr>
          <w:rFonts w:hint="eastAsia" w:ascii="宋体" w:hAnsi="宋体" w:cs="宋体"/>
          <w:b/>
          <w:bCs/>
          <w:color w:val="auto"/>
          <w:szCs w:val="21"/>
          <w:highlight w:val="none"/>
          <w:u w:val="none"/>
          <w:lang w:val="en-US" w:eastAsia="zh-CN"/>
        </w:rPr>
        <w:t>质保期</w:t>
      </w:r>
      <w:r>
        <w:rPr>
          <w:rFonts w:hint="eastAsia" w:ascii="宋体" w:hAnsi="宋体" w:eastAsia="宋体" w:cs="宋体"/>
          <w:b/>
          <w:bCs/>
          <w:color w:val="auto"/>
          <w:szCs w:val="21"/>
          <w:highlight w:val="none"/>
          <w:u w:val="none"/>
          <w:lang w:val="en-US" w:eastAsia="zh-CN"/>
        </w:rPr>
        <w:t>（从竣工验收合格之日起开始计算</w:t>
      </w:r>
      <w:r>
        <w:rPr>
          <w:rFonts w:hint="eastAsia" w:ascii="宋体" w:hAnsi="宋体" w:cs="宋体"/>
          <w:b/>
          <w:bCs/>
          <w:color w:val="auto"/>
          <w:szCs w:val="21"/>
          <w:highlight w:val="none"/>
          <w:u w:val="none"/>
          <w:lang w:val="en-US" w:eastAsia="zh-CN"/>
        </w:rPr>
        <w:t>，两年</w:t>
      </w:r>
      <w:r>
        <w:rPr>
          <w:rFonts w:hint="eastAsia" w:ascii="宋体" w:hAnsi="宋体" w:eastAsia="宋体" w:cs="宋体"/>
          <w:b/>
          <w:bCs/>
          <w:color w:val="auto"/>
          <w:szCs w:val="21"/>
          <w:highlight w:val="none"/>
          <w:u w:val="none"/>
          <w:lang w:val="en-US" w:eastAsia="zh-CN"/>
        </w:rPr>
        <w:t>）</w:t>
      </w:r>
      <w:r>
        <w:rPr>
          <w:rFonts w:hint="eastAsia" w:ascii="宋体" w:hAnsi="宋体" w:cs="宋体"/>
          <w:b/>
          <w:bCs/>
          <w:color w:val="auto"/>
          <w:szCs w:val="21"/>
          <w:highlight w:val="none"/>
          <w:u w:val="none"/>
          <w:lang w:val="en-US" w:eastAsia="zh-CN"/>
        </w:rPr>
        <w:t>满后一次性付清</w:t>
      </w:r>
      <w:r>
        <w:rPr>
          <w:rFonts w:hint="eastAsia" w:ascii="宋体" w:hAnsi="宋体" w:eastAsia="宋体" w:cs="宋体"/>
          <w:b/>
          <w:bCs/>
          <w:color w:val="auto"/>
          <w:szCs w:val="21"/>
          <w:highlight w:val="none"/>
          <w:u w:val="none"/>
          <w:lang w:val="en-US" w:eastAsia="zh-CN"/>
        </w:rPr>
        <w:t>。</w:t>
      </w:r>
    </w:p>
    <w:p>
      <w:pPr>
        <w:pageBreakBefore w:val="0"/>
        <w:numPr>
          <w:ilvl w:val="0"/>
          <w:numId w:val="0"/>
        </w:numPr>
        <w:kinsoku/>
        <w:wordWrap/>
        <w:overflowPunct/>
        <w:topLinePunct w:val="0"/>
        <w:autoSpaceDE/>
        <w:autoSpaceDN/>
        <w:bidi w:val="0"/>
        <w:spacing w:line="440" w:lineRule="exact"/>
        <w:jc w:val="left"/>
        <w:textAlignment w:val="auto"/>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注：承包方应在请款当月的15日前，按建设单位要求将请款资料报送至发包方处，否则，当月不拨付工程款，延期至下个月。</w:t>
      </w:r>
    </w:p>
    <w:p>
      <w:pPr>
        <w:pageBreakBefore w:val="0"/>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其他约定：</w:t>
      </w:r>
    </w:p>
    <w:p>
      <w:pPr>
        <w:keepNext/>
        <w:keepLines/>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color w:val="auto"/>
          <w:szCs w:val="21"/>
          <w:highlight w:val="none"/>
        </w:rPr>
      </w:pPr>
      <w:r>
        <w:rPr>
          <w:rFonts w:hint="eastAsia" w:ascii="宋体" w:hAnsi="宋体" w:eastAsia="宋体" w:cs="宋体"/>
          <w:color w:val="auto"/>
          <w:szCs w:val="21"/>
          <w:highlight w:val="none"/>
        </w:rPr>
        <w:t>①发包人</w:t>
      </w:r>
      <w:r>
        <w:rPr>
          <w:rFonts w:hint="eastAsia" w:ascii="宋体" w:hAnsi="宋体" w:eastAsia="宋体" w:cs="宋体"/>
          <w:color w:val="auto"/>
          <w:szCs w:val="21"/>
          <w:highlight w:val="none"/>
          <w:lang w:val="en-US" w:eastAsia="zh-CN"/>
        </w:rPr>
        <w:t>根据项目需要</w:t>
      </w:r>
      <w:r>
        <w:rPr>
          <w:rFonts w:hint="eastAsia" w:ascii="宋体" w:hAnsi="宋体" w:eastAsia="宋体" w:cs="宋体"/>
          <w:color w:val="auto"/>
          <w:szCs w:val="21"/>
          <w:highlight w:val="none"/>
        </w:rPr>
        <w:t>进行变更，</w:t>
      </w:r>
      <w:r>
        <w:rPr>
          <w:rFonts w:hint="eastAsia" w:ascii="宋体" w:hAnsi="宋体" w:eastAsia="宋体" w:cs="宋体"/>
          <w:color w:val="auto"/>
          <w:szCs w:val="21"/>
          <w:highlight w:val="none"/>
          <w:lang w:val="en-US" w:eastAsia="zh-CN"/>
        </w:rPr>
        <w:t>包括不限于增项、减项、工程量增加、减少等，</w:t>
      </w:r>
      <w:r>
        <w:rPr>
          <w:rFonts w:hint="eastAsia" w:ascii="宋体" w:hAnsi="宋体" w:eastAsia="宋体" w:cs="宋体"/>
          <w:color w:val="auto"/>
          <w:szCs w:val="21"/>
          <w:highlight w:val="none"/>
        </w:rPr>
        <w:t>承包人必须无条件接收实施，费用按照合同条款中的变更条款确定。确认增（减）的工程变更、现场签证价款应作为追加（减</w:t>
      </w:r>
      <w:r>
        <w:rPr>
          <w:rFonts w:hint="eastAsia" w:ascii="宋体" w:hAnsi="宋体" w:eastAsia="宋体" w:cs="宋体"/>
          <w:color w:val="auto"/>
          <w:szCs w:val="21"/>
          <w:highlight w:val="none"/>
          <w:lang w:val="en-US" w:eastAsia="zh-CN"/>
        </w:rPr>
        <w:t>）合同价款与工程进度款同期支付。若承包人拒不执行或不及时执行，处以400000元/次违约金。若项目进行变更（减项），且原合同内综合单价低于发包人公布的最高投标限价中综合单价的，其该减项部分的工程量综合单价按照最高投标限价中综合单价乘以中签价/最高投标限价（中签价和最高投标限价均应扣除暂列金额和暂估价部分）。</w:t>
      </w:r>
    </w:p>
    <w:p>
      <w:pPr>
        <w:pageBreakBefore w:val="0"/>
        <w:widowControl w:val="0"/>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②发包人应将进度款中相应的人工费、安全文明施工费转入承包人在银行开立的专户，督促承包人专款专用；承包人应当及时支付建筑务工人员工资，落实安全文明施工措施，发承包双方应在合同协议书中约定人工费、安全文明施工费专用账户。</w:t>
      </w:r>
    </w:p>
    <w:p>
      <w:pPr>
        <w:pageBreakBefore w:val="0"/>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③承包人应在收到发包人签发的进度款支付证书7日内向发包人提交工程款结算发票。</w:t>
      </w:r>
    </w:p>
    <w:p>
      <w:pPr>
        <w:pageBreakBefore w:val="0"/>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④按照国务院《关于全面治理拖欠农民工工资问题的意见》（国办发[2016]1号）及国家住建部和人社部关于《建筑工人实名制管理办法》（建市[2019]18号）的规定，总承包单位对所承建的工程项目的建筑工人实名制管理负总责，对建筑工人实行实名制管理；实行人工费用与其他工程款分账管理制度；建筑工程承包单位必须开设农民工工资专户；建设单位在支付工程款时，应将人工费部分按规定汇入建筑工程承包单位的农民工工资专户，由建筑工程承包单位按劳动合同约定，通过农民工工资专户按月足额将工资发放给建筑工人。</w:t>
      </w:r>
    </w:p>
    <w:p>
      <w:pPr>
        <w:pageBreakBefore w:val="0"/>
        <w:kinsoku/>
        <w:wordWrap/>
        <w:overflowPunct/>
        <w:topLinePunct w:val="0"/>
        <w:autoSpaceDE/>
        <w:autoSpaceDN/>
        <w:bidi w:val="0"/>
        <w:snapToGrid w:val="0"/>
        <w:spacing w:line="440" w:lineRule="exact"/>
        <w:ind w:firstLine="420" w:firstLineChars="200"/>
        <w:jc w:val="left"/>
        <w:textAlignment w:val="auto"/>
        <w:rPr>
          <w:rFonts w:hint="eastAsia" w:ascii="宋体" w:hAnsi="宋体" w:eastAsia="宋体" w:cs="宋体"/>
          <w:i/>
          <w:iCs/>
          <w:color w:val="auto"/>
          <w:szCs w:val="21"/>
          <w:highlight w:val="none"/>
        </w:rPr>
      </w:pPr>
      <w:r>
        <w:rPr>
          <w:rFonts w:hint="eastAsia" w:ascii="宋体" w:hAnsi="宋体" w:eastAsia="宋体" w:cs="宋体"/>
          <w:color w:val="auto"/>
          <w:szCs w:val="21"/>
          <w:highlight w:val="none"/>
        </w:rPr>
        <w:t>承包人必须按滁州市相关规定合法用工，确保农民工工资按月足额发放，如有发生拖欠农民工工资并造成负面影响的，视为承包人违约，发包人有权单方面解除合同并从工程款中直接支付。现场所有用工人员须有劳动合同，并将有关合同及工资发放资料进行档案管理（现场留复印件），并抄报发包人备案。</w:t>
      </w:r>
    </w:p>
    <w:p>
      <w:pPr>
        <w:pageBreakBefore w:val="0"/>
        <w:kinsoku/>
        <w:wordWrap/>
        <w:overflowPunct/>
        <w:topLinePunct w:val="0"/>
        <w:autoSpaceDE/>
        <w:autoSpaceDN/>
        <w:bidi w:val="0"/>
        <w:snapToGrid w:val="0"/>
        <w:spacing w:line="440" w:lineRule="exact"/>
        <w:ind w:firstLine="420" w:firstLineChars="200"/>
        <w:jc w:val="left"/>
        <w:textAlignment w:val="auto"/>
        <w:rPr>
          <w:rFonts w:hint="eastAsia" w:ascii="宋体" w:hAnsi="宋体" w:eastAsia="宋体" w:cs="宋体"/>
          <w:color w:val="auto"/>
          <w:highlight w:val="none"/>
          <w:lang w:val="en-US" w:eastAsia="zh-CN"/>
        </w:rPr>
      </w:pPr>
      <w:r>
        <w:rPr>
          <w:rFonts w:hint="eastAsia" w:ascii="宋体" w:hAnsi="宋体" w:eastAsia="宋体" w:cs="宋体"/>
          <w:color w:val="auto"/>
          <w:szCs w:val="21"/>
          <w:highlight w:val="none"/>
        </w:rPr>
        <w:t>如</w:t>
      </w:r>
      <w:r>
        <w:rPr>
          <w:rFonts w:hint="eastAsia" w:ascii="宋体" w:hAnsi="宋体" w:eastAsia="宋体" w:cs="宋体"/>
          <w:color w:val="auto"/>
          <w:szCs w:val="21"/>
          <w:highlight w:val="none"/>
          <w:lang w:val="en-US" w:eastAsia="zh-CN"/>
        </w:rPr>
        <w:t>中标单位</w:t>
      </w:r>
      <w:r>
        <w:rPr>
          <w:rFonts w:hint="eastAsia" w:ascii="宋体" w:hAnsi="宋体" w:eastAsia="宋体" w:cs="宋体"/>
          <w:color w:val="auto"/>
          <w:szCs w:val="21"/>
          <w:highlight w:val="none"/>
        </w:rPr>
        <w:t>与分包单位或施工班组的矛盾对发包人进行上访行为，按20000元/次处以违约金，并直接从当期工程款中扣除；如</w:t>
      </w:r>
      <w:r>
        <w:rPr>
          <w:rFonts w:hint="eastAsia" w:ascii="宋体" w:hAnsi="宋体" w:eastAsia="宋体" w:cs="宋体"/>
          <w:color w:val="auto"/>
          <w:szCs w:val="21"/>
          <w:highlight w:val="none"/>
          <w:lang w:val="en-US" w:eastAsia="zh-CN"/>
        </w:rPr>
        <w:t>中标单位</w:t>
      </w:r>
      <w:r>
        <w:rPr>
          <w:rFonts w:hint="eastAsia" w:ascii="宋体" w:hAnsi="宋体" w:eastAsia="宋体" w:cs="宋体"/>
          <w:color w:val="auto"/>
          <w:szCs w:val="21"/>
          <w:highlight w:val="none"/>
        </w:rPr>
        <w:t>与分包单位或施工班组的矛盾对市政府进行上访行为</w:t>
      </w:r>
      <w:r>
        <w:rPr>
          <w:rFonts w:hint="eastAsia" w:ascii="宋体" w:hAnsi="宋体" w:eastAsia="宋体" w:cs="宋体"/>
          <w:i/>
          <w:iCs/>
          <w:color w:val="auto"/>
          <w:szCs w:val="21"/>
          <w:highlight w:val="none"/>
        </w:rPr>
        <w:t>，</w:t>
      </w:r>
      <w:r>
        <w:rPr>
          <w:rFonts w:hint="eastAsia" w:ascii="宋体" w:hAnsi="宋体" w:eastAsia="宋体" w:cs="宋体"/>
          <w:color w:val="auto"/>
          <w:szCs w:val="21"/>
          <w:highlight w:val="none"/>
        </w:rPr>
        <w:t>按</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0000元/次处以违约金，并直接从当期工程款款中扣除。且承包人将三年内不得参与由发包人招标的所有项目。</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12.4.2 进度付款申请单的编制</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关于进度付款申请单编制的约定：</w:t>
      </w:r>
      <w:r>
        <w:rPr>
          <w:rFonts w:hint="eastAsia" w:ascii="宋体" w:hAnsi="宋体" w:eastAsia="宋体" w:cs="宋体"/>
          <w:color w:val="auto"/>
          <w:szCs w:val="21"/>
          <w:highlight w:val="none"/>
          <w:u w:val="single"/>
        </w:rPr>
        <w:t xml:space="preserve">   按监理要求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r>
        <w:rPr>
          <w:rFonts w:hint="eastAsia" w:ascii="宋体" w:hAnsi="宋体" w:eastAsia="宋体" w:cs="宋体"/>
          <w:color w:val="auto"/>
          <w:highlight w:val="none"/>
        </w:rPr>
        <w:t>2.4.3 进度付款申请单的提交</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（1）单价合同进度付款申请单提交的约定：</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rPr>
        <w:t>按监理要求</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（2）总价合同进度付款申请单提交的约定：</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不执行</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（3）其他价格形式合同进度付款申请单提交的约定：</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不执行</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12.4.4 进度款审核和支付</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b/>
          <w:color w:val="auto"/>
          <w:highlight w:val="none"/>
          <w:u w:val="single"/>
        </w:rPr>
      </w:pPr>
      <w:r>
        <w:rPr>
          <w:rFonts w:hint="eastAsia" w:ascii="宋体" w:hAnsi="宋体" w:eastAsia="宋体" w:cs="宋体"/>
          <w:color w:val="auto"/>
          <w:highlight w:val="none"/>
        </w:rPr>
        <w:t>（1）监理人审查并报送发包人的期限：</w:t>
      </w:r>
      <w:r>
        <w:rPr>
          <w:rFonts w:hint="eastAsia" w:ascii="宋体" w:hAnsi="宋体" w:eastAsia="宋体" w:cs="宋体"/>
          <w:color w:val="auto"/>
          <w:szCs w:val="21"/>
          <w:highlight w:val="none"/>
          <w:u w:val="single"/>
        </w:rPr>
        <w:t xml:space="preserve">  执行通用条款   </w:t>
      </w:r>
      <w:r>
        <w:rPr>
          <w:rFonts w:hint="eastAsia" w:ascii="宋体" w:hAnsi="宋体" w:eastAsia="宋体" w:cs="宋体"/>
          <w:b/>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b/>
          <w:color w:val="auto"/>
          <w:highlight w:val="none"/>
          <w:u w:val="single"/>
        </w:rPr>
      </w:pPr>
      <w:r>
        <w:rPr>
          <w:rFonts w:hint="eastAsia" w:ascii="宋体" w:hAnsi="宋体" w:eastAsia="宋体" w:cs="宋体"/>
          <w:color w:val="auto"/>
          <w:highlight w:val="none"/>
        </w:rPr>
        <w:t>发包人完成审批并签发进度款支付证书的期限：</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b/>
          <w:color w:val="auto"/>
          <w:highlight w:val="none"/>
        </w:rPr>
      </w:pPr>
      <w:r>
        <w:rPr>
          <w:rFonts w:hint="eastAsia" w:ascii="宋体" w:hAnsi="宋体" w:eastAsia="宋体" w:cs="宋体"/>
          <w:color w:val="auto"/>
          <w:highlight w:val="none"/>
        </w:rPr>
        <w:t>（2）发包人支付进度款的期限：</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见12.4.1</w:t>
      </w:r>
      <w:r>
        <w:rPr>
          <w:rFonts w:hint="eastAsia" w:ascii="宋体" w:hAnsi="宋体" w:eastAsia="宋体" w:cs="宋体"/>
          <w:color w:val="auto"/>
          <w:szCs w:val="21"/>
          <w:highlight w:val="none"/>
          <w:u w:val="single"/>
        </w:rPr>
        <w:t xml:space="preserve">   </w:t>
      </w:r>
      <w:r>
        <w:rPr>
          <w:rFonts w:hint="eastAsia" w:ascii="宋体" w:hAnsi="宋体" w:eastAsia="宋体" w:cs="宋体"/>
          <w:b/>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 xml:space="preserve">发包人逾期支付进度款的违约金的计算方式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无</w:t>
      </w:r>
      <w:r>
        <w:rPr>
          <w:rFonts w:hint="eastAsia" w:ascii="宋体" w:hAnsi="宋体" w:eastAsia="宋体" w:cs="宋体"/>
          <w:color w:val="auto"/>
          <w:highlight w:val="none"/>
          <w:u w:val="single"/>
        </w:rPr>
        <w:t xml:space="preserve">   </w:t>
      </w:r>
      <w:r>
        <w:rPr>
          <w:rFonts w:hint="eastAsia" w:ascii="宋体" w:hAnsi="宋体" w:eastAsia="宋体" w:cs="宋体"/>
          <w:b/>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12.4.6 支付分解表的编制</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(2)总价合同支付分解表的编制与审批：</w:t>
      </w:r>
      <w:r>
        <w:rPr>
          <w:rFonts w:hint="eastAsia" w:ascii="宋体" w:hAnsi="宋体" w:eastAsia="宋体" w:cs="宋体"/>
          <w:color w:val="auto"/>
          <w:highlight w:val="none"/>
          <w:u w:val="single"/>
        </w:rPr>
        <w:t xml:space="preserve">  /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(3)单价合同的总价项目支付分解表的编制与审批：</w:t>
      </w:r>
      <w:r>
        <w:rPr>
          <w:rFonts w:hint="eastAsia" w:ascii="宋体" w:hAnsi="宋体" w:eastAsia="宋体" w:cs="宋体"/>
          <w:color w:val="auto"/>
          <w:highlight w:val="none"/>
          <w:u w:val="single"/>
        </w:rPr>
        <w:t xml:space="preserve">  /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2" w:firstLineChars="200"/>
        <w:jc w:val="left"/>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12.4.7 农民工工资管理（农民工工资保证金支持保函使用）</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bCs/>
          <w:color w:val="auto"/>
          <w:highlight w:val="none"/>
          <w:lang w:eastAsia="zh-CN"/>
        </w:rPr>
      </w:pPr>
      <w:r>
        <w:rPr>
          <w:rFonts w:hint="eastAsia" w:ascii="宋体" w:hAnsi="宋体" w:eastAsia="宋体" w:cs="宋体"/>
          <w:bCs/>
          <w:color w:val="auto"/>
          <w:highlight w:val="none"/>
        </w:rPr>
        <w:t>(1)本工程农民工工资实行专用账户管理，承包人设立的专用账户开户行为</w:t>
      </w:r>
      <w:r>
        <w:rPr>
          <w:rFonts w:hint="eastAsia" w:ascii="宋体" w:hAnsi="宋体" w:eastAsia="宋体" w:cs="宋体"/>
          <w:bCs/>
          <w:color w:val="auto"/>
          <w:highlight w:val="none"/>
          <w:u w:val="none"/>
        </w:rPr>
        <w:t>：</w:t>
      </w:r>
      <w:r>
        <w:rPr>
          <w:rFonts w:hint="eastAsia" w:ascii="宋体" w:hAnsi="宋体" w:eastAsia="宋体" w:cs="宋体"/>
          <w:bCs/>
          <w:color w:val="auto"/>
          <w:highlight w:val="none"/>
          <w:u w:val="single"/>
        </w:rPr>
        <w:t xml:space="preserve">        </w:t>
      </w:r>
      <w:r>
        <w:rPr>
          <w:rFonts w:hint="eastAsia" w:ascii="宋体" w:hAnsi="宋体" w:eastAsia="宋体" w:cs="宋体"/>
          <w:bCs/>
          <w:color w:val="auto"/>
          <w:highlight w:val="none"/>
        </w:rPr>
        <w:t>，账号：</w:t>
      </w:r>
      <w:r>
        <w:rPr>
          <w:rFonts w:hint="eastAsia" w:ascii="宋体" w:hAnsi="宋体" w:eastAsia="宋体" w:cs="宋体"/>
          <w:bCs/>
          <w:color w:val="auto"/>
          <w:highlight w:val="none"/>
          <w:u w:val="single"/>
        </w:rPr>
        <w:t xml:space="preserve">             </w:t>
      </w:r>
      <w:r>
        <w:rPr>
          <w:rFonts w:hint="eastAsia" w:ascii="宋体" w:hAnsi="宋体" w:eastAsia="宋体" w:cs="宋体"/>
          <w:bCs/>
          <w:color w:val="auto"/>
          <w:highlight w:val="none"/>
          <w:u w:val="single"/>
          <w:lang w:val="en-US" w:eastAsia="zh-CN"/>
        </w:rPr>
        <w:t xml:space="preserve">  </w:t>
      </w:r>
      <w:r>
        <w:rPr>
          <w:rFonts w:hint="eastAsia" w:ascii="宋体" w:hAnsi="宋体" w:eastAsia="宋体" w:cs="宋体"/>
          <w:bCs/>
          <w:color w:val="auto"/>
          <w:highlight w:val="none"/>
          <w:u w:val="none"/>
          <w:lang w:eastAsia="zh-CN"/>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(2)本工程工资性工程款</w:t>
      </w:r>
      <w:r>
        <w:rPr>
          <w:rFonts w:hint="eastAsia" w:ascii="宋体" w:hAnsi="宋体" w:eastAsia="宋体" w:cs="宋体"/>
          <w:bCs/>
          <w:color w:val="auto"/>
          <w:highlight w:val="none"/>
          <w:u w:val="single"/>
        </w:rPr>
        <w:t xml:space="preserve">      </w:t>
      </w:r>
      <w:r>
        <w:rPr>
          <w:rFonts w:hint="eastAsia" w:ascii="宋体" w:hAnsi="宋体" w:eastAsia="宋体" w:cs="宋体"/>
          <w:bCs/>
          <w:color w:val="auto"/>
          <w:highlight w:val="none"/>
          <w:u w:val="single"/>
          <w:lang w:val="en-US" w:eastAsia="zh-CN"/>
        </w:rPr>
        <w:t xml:space="preserve"> </w:t>
      </w:r>
      <w:r>
        <w:rPr>
          <w:rFonts w:hint="eastAsia" w:ascii="宋体" w:hAnsi="宋体" w:eastAsia="宋体" w:cs="宋体"/>
          <w:bCs/>
          <w:color w:val="auto"/>
          <w:highlight w:val="none"/>
          <w:u w:val="single"/>
        </w:rPr>
        <w:t xml:space="preserve">   </w:t>
      </w:r>
      <w:r>
        <w:rPr>
          <w:rFonts w:hint="eastAsia" w:ascii="宋体" w:hAnsi="宋体" w:eastAsia="宋体" w:cs="宋体"/>
          <w:bCs/>
          <w:color w:val="auto"/>
          <w:highlight w:val="none"/>
        </w:rPr>
        <w:t>元（相应的最低工资标准乘建筑面积）；其中工资性工程预付款</w:t>
      </w:r>
      <w:r>
        <w:rPr>
          <w:rFonts w:hint="eastAsia" w:ascii="宋体" w:hAnsi="宋体" w:eastAsia="宋体" w:cs="宋体"/>
          <w:bCs/>
          <w:color w:val="auto"/>
          <w:highlight w:val="none"/>
          <w:u w:val="single"/>
        </w:rPr>
        <w:t xml:space="preserve">       </w:t>
      </w:r>
      <w:r>
        <w:rPr>
          <w:rFonts w:hint="eastAsia" w:ascii="宋体" w:hAnsi="宋体" w:eastAsia="宋体" w:cs="宋体"/>
          <w:bCs/>
          <w:color w:val="auto"/>
          <w:highlight w:val="none"/>
          <w:u w:val="single"/>
          <w:lang w:val="en-US" w:eastAsia="zh-CN"/>
        </w:rPr>
        <w:t xml:space="preserve">  </w:t>
      </w:r>
      <w:r>
        <w:rPr>
          <w:rFonts w:hint="eastAsia" w:ascii="宋体" w:hAnsi="宋体" w:eastAsia="宋体" w:cs="宋体"/>
          <w:bCs/>
          <w:color w:val="auto"/>
          <w:highlight w:val="none"/>
          <w:u w:val="single"/>
        </w:rPr>
        <w:t xml:space="preserve">  </w:t>
      </w:r>
      <w:r>
        <w:rPr>
          <w:rFonts w:hint="eastAsia" w:ascii="宋体" w:hAnsi="宋体" w:eastAsia="宋体" w:cs="宋体"/>
          <w:bCs/>
          <w:color w:val="auto"/>
          <w:highlight w:val="none"/>
        </w:rPr>
        <w:t>元。(工资性工程款除月工期)</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(3)发包人在监理人签发开工报告前，将工资性工程预付款转入承包人开立的农民工工资专用账户。</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工程开工后第一个月支付工资性工程进度款起，分</w:t>
      </w:r>
      <w:r>
        <w:rPr>
          <w:rFonts w:hint="eastAsia" w:ascii="宋体" w:hAnsi="宋体" w:eastAsia="宋体" w:cs="宋体"/>
          <w:bCs/>
          <w:color w:val="auto"/>
          <w:highlight w:val="none"/>
          <w:u w:val="single"/>
        </w:rPr>
        <w:t xml:space="preserve">  </w:t>
      </w:r>
      <w:r>
        <w:rPr>
          <w:rFonts w:hint="eastAsia" w:ascii="宋体" w:hAnsi="宋体" w:eastAsia="宋体" w:cs="宋体"/>
          <w:bCs/>
          <w:color w:val="auto"/>
          <w:szCs w:val="21"/>
          <w:highlight w:val="none"/>
          <w:u w:val="single"/>
        </w:rPr>
        <w:t xml:space="preserve"> </w:t>
      </w:r>
      <w:r>
        <w:rPr>
          <w:rFonts w:hint="eastAsia" w:ascii="宋体" w:hAnsi="宋体" w:eastAsia="宋体" w:cs="宋体"/>
          <w:bCs/>
          <w:color w:val="auto"/>
          <w:szCs w:val="21"/>
          <w:highlight w:val="none"/>
          <w:u w:val="single"/>
          <w:lang w:val="en-US" w:eastAsia="zh-CN"/>
        </w:rPr>
        <w:t xml:space="preserve">  </w:t>
      </w:r>
      <w:r>
        <w:rPr>
          <w:rFonts w:hint="eastAsia" w:ascii="宋体" w:hAnsi="宋体" w:eastAsia="宋体" w:cs="宋体"/>
          <w:bCs/>
          <w:color w:val="auto"/>
          <w:highlight w:val="none"/>
          <w:u w:val="single"/>
        </w:rPr>
        <w:t xml:space="preserve">  </w:t>
      </w:r>
      <w:r>
        <w:rPr>
          <w:rFonts w:hint="eastAsia" w:ascii="宋体" w:hAnsi="宋体" w:eastAsia="宋体" w:cs="宋体"/>
          <w:bCs/>
          <w:color w:val="auto"/>
          <w:highlight w:val="none"/>
        </w:rPr>
        <w:t>月扣回工资性工程预付款。</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(4)发包人于每月25日前将工资性工程进度款转入农民工工资专用账户。</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(5)承包人每月25日前上报本工程农民工工资清单，每月10日前委托开设农民工工资专用账户的银行支付农民工工资。</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(6)工程竣工后，经项目部农民工维权组确认无农民工工资拖欠后，发、承双方办理农民工工资专用账户撤销手续，农民工工资专用账户余额划至本合同约定的承包人账户。</w:t>
      </w:r>
    </w:p>
    <w:bookmarkEnd w:id="1058"/>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bCs/>
          <w:color w:val="auto"/>
          <w:highlight w:val="none"/>
        </w:rPr>
      </w:pPr>
      <w:bookmarkStart w:id="1234" w:name="_Toc351203645"/>
      <w:bookmarkStart w:id="1235" w:name="_Toc95223477"/>
      <w:bookmarkStart w:id="1236" w:name="_Toc300935015"/>
      <w:bookmarkStart w:id="1237" w:name="_Toc296891259"/>
      <w:bookmarkStart w:id="1238" w:name="_Toc296891047"/>
      <w:bookmarkStart w:id="1239" w:name="_Toc297123564"/>
      <w:bookmarkStart w:id="1240" w:name="_Toc304295593"/>
      <w:bookmarkStart w:id="1241" w:name="_Toc296347218"/>
      <w:bookmarkStart w:id="1242" w:name="_Toc292559424"/>
      <w:bookmarkStart w:id="1243" w:name="_Toc297120519"/>
      <w:bookmarkStart w:id="1244" w:name="_Toc296346720"/>
      <w:bookmarkStart w:id="1245" w:name="_Toc292559929"/>
      <w:bookmarkStart w:id="1246" w:name="_Toc297216223"/>
      <w:bookmarkStart w:id="1247" w:name="_Toc296944558"/>
      <w:bookmarkStart w:id="1248" w:name="_Toc297048405"/>
      <w:bookmarkStart w:id="1249" w:name="_Toc303539172"/>
      <w:bookmarkStart w:id="1250" w:name="_Toc312678053"/>
      <w:bookmarkStart w:id="1251" w:name="_Toc296503219"/>
      <w:r>
        <w:rPr>
          <w:rFonts w:hint="eastAsia" w:ascii="宋体" w:hAnsi="宋体" w:eastAsia="宋体" w:cs="宋体"/>
          <w:bCs/>
          <w:color w:val="auto"/>
          <w:highlight w:val="none"/>
        </w:rPr>
        <w:t>根</w:t>
      </w:r>
      <w:r>
        <w:rPr>
          <w:rFonts w:hint="eastAsia" w:ascii="宋体" w:hAnsi="宋体" w:eastAsia="宋体" w:cs="宋体"/>
          <w:bCs/>
          <w:color w:val="auto"/>
          <w:highlight w:val="none"/>
          <w:lang w:val="en-US" w:eastAsia="zh-CN"/>
        </w:rPr>
        <w:t>注：根</w:t>
      </w:r>
      <w:r>
        <w:rPr>
          <w:rFonts w:hint="eastAsia" w:ascii="宋体" w:hAnsi="宋体" w:eastAsia="宋体" w:cs="宋体"/>
          <w:bCs/>
          <w:color w:val="auto"/>
          <w:highlight w:val="none"/>
        </w:rPr>
        <w:t>据安徽省住房和城乡建设厅建市函[2022]490号关于建立长效机制切实保障建筑行业农民工工资支付工作的通知，严格落实人工费用与其他工程款分账管理的要求，按照合同约定和实际施工进度，按月将人工费用足额拨付至本项目开设的农民工工资专用账户。按照施工过程结算的相关规定，建设单位每月拨付人工费原则上不低于当月工程结算款的 20%。</w:t>
      </w:r>
    </w:p>
    <w:p>
      <w:pPr>
        <w:keepNext/>
        <w:keepLines/>
        <w:pageBreakBefore w:val="0"/>
        <w:kinsoku/>
        <w:wordWrap/>
        <w:overflowPunct/>
        <w:topLinePunct w:val="0"/>
        <w:autoSpaceDE/>
        <w:autoSpaceDN/>
        <w:bidi w:val="0"/>
        <w:adjustRightInd w:val="0"/>
        <w:snapToGrid w:val="0"/>
        <w:spacing w:line="440" w:lineRule="exact"/>
        <w:jc w:val="left"/>
        <w:textAlignment w:val="auto"/>
        <w:outlineLvl w:val="2"/>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13. 验收和工程试车</w:t>
      </w:r>
      <w:bookmarkEnd w:id="1234"/>
      <w:bookmarkEnd w:id="1235"/>
    </w:p>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Pr>
        <w:keepNext/>
        <w:keepLines/>
        <w:pageBreakBefore w:val="0"/>
        <w:kinsoku/>
        <w:wordWrap/>
        <w:overflowPunct/>
        <w:topLinePunct w:val="0"/>
        <w:autoSpaceDE/>
        <w:autoSpaceDN/>
        <w:bidi w:val="0"/>
        <w:adjustRightInd w:val="0"/>
        <w:snapToGrid w:val="0"/>
        <w:spacing w:line="440" w:lineRule="exact"/>
        <w:jc w:val="left"/>
        <w:textAlignment w:val="auto"/>
        <w:outlineLvl w:val="2"/>
        <w:rPr>
          <w:rFonts w:hint="eastAsia" w:ascii="宋体" w:hAnsi="宋体" w:eastAsia="宋体" w:cs="宋体"/>
          <w:bCs/>
          <w:color w:val="auto"/>
          <w:sz w:val="24"/>
          <w:highlight w:val="none"/>
        </w:rPr>
      </w:pPr>
      <w:bookmarkStart w:id="1252" w:name="_Toc95223478"/>
      <w:r>
        <w:rPr>
          <w:rFonts w:hint="eastAsia" w:ascii="宋体" w:hAnsi="宋体" w:eastAsia="宋体" w:cs="宋体"/>
          <w:bCs/>
          <w:color w:val="auto"/>
          <w:sz w:val="24"/>
          <w:highlight w:val="none"/>
        </w:rPr>
        <w:t>13.1 分部分项工程验收</w:t>
      </w:r>
      <w:bookmarkEnd w:id="1252"/>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13.1.2 监理人不能按时进行验收时，应提前</w:t>
      </w:r>
      <w:r>
        <w:rPr>
          <w:rFonts w:hint="eastAsia" w:ascii="宋体" w:hAnsi="宋体" w:eastAsia="宋体" w:cs="宋体"/>
          <w:color w:val="auto"/>
          <w:szCs w:val="21"/>
          <w:highlight w:val="none"/>
          <w:u w:val="single"/>
        </w:rPr>
        <w:t>24</w:t>
      </w:r>
      <w:r>
        <w:rPr>
          <w:rFonts w:hint="eastAsia" w:ascii="宋体" w:hAnsi="宋体" w:eastAsia="宋体" w:cs="宋体"/>
          <w:color w:val="auto"/>
          <w:highlight w:val="none"/>
        </w:rPr>
        <w:t>小时提交书面延期要求。</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b/>
          <w:color w:val="auto"/>
          <w:highlight w:val="none"/>
        </w:rPr>
      </w:pPr>
      <w:r>
        <w:rPr>
          <w:rFonts w:hint="eastAsia" w:ascii="宋体" w:hAnsi="宋体" w:eastAsia="宋体" w:cs="宋体"/>
          <w:color w:val="auto"/>
          <w:highlight w:val="none"/>
        </w:rPr>
        <w:t>关于延期最长不得超过：</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rPr>
        <w:t>48</w:t>
      </w:r>
      <w:r>
        <w:rPr>
          <w:rFonts w:hint="eastAsia" w:ascii="宋体" w:hAnsi="宋体" w:eastAsia="宋体" w:cs="宋体"/>
          <w:color w:val="auto"/>
          <w:highlight w:val="none"/>
        </w:rPr>
        <w:t>小时。</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bookmarkStart w:id="1253" w:name="_Toc292559428"/>
      <w:bookmarkStart w:id="1254" w:name="_Toc292559933"/>
      <w:bookmarkStart w:id="1255" w:name="_Toc296503223"/>
      <w:bookmarkStart w:id="1256" w:name="_Toc304295596"/>
      <w:bookmarkStart w:id="1257" w:name="_Toc296891263"/>
      <w:bookmarkStart w:id="1258" w:name="_Toc296891051"/>
      <w:bookmarkStart w:id="1259" w:name="_Toc300935016"/>
      <w:bookmarkStart w:id="1260" w:name="_Toc297216224"/>
      <w:bookmarkStart w:id="1261" w:name="_Toc297120523"/>
      <w:bookmarkStart w:id="1262" w:name="_Toc312678056"/>
      <w:bookmarkStart w:id="1263" w:name="_Toc297048409"/>
      <w:bookmarkStart w:id="1264" w:name="_Toc296347222"/>
      <w:bookmarkStart w:id="1265" w:name="_Toc297123565"/>
      <w:bookmarkStart w:id="1266" w:name="_Toc303539173"/>
      <w:bookmarkStart w:id="1267" w:name="_Toc296346724"/>
      <w:bookmarkStart w:id="1268" w:name="_Toc296944562"/>
      <w:bookmarkStart w:id="1269" w:name="_Toc267251476"/>
      <w:bookmarkStart w:id="1270" w:name="_Toc267251471"/>
      <w:bookmarkStart w:id="1271" w:name="_Toc267251470"/>
      <w:bookmarkStart w:id="1272" w:name="_Toc267251473"/>
      <w:bookmarkStart w:id="1273" w:name="_Toc267251475"/>
      <w:bookmarkStart w:id="1274" w:name="_Toc267251472"/>
      <w:bookmarkStart w:id="1275" w:name="_Toc267251474"/>
      <w:r>
        <w:rPr>
          <w:rFonts w:hint="eastAsia" w:ascii="宋体" w:hAnsi="宋体" w:eastAsia="宋体" w:cs="宋体"/>
          <w:bCs/>
          <w:color w:val="auto"/>
          <w:szCs w:val="28"/>
          <w:highlight w:val="none"/>
        </w:rPr>
        <w:t>13.2 竣工验收</w:t>
      </w:r>
    </w:p>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bookmarkStart w:id="1276" w:name="_Toc280868704"/>
      <w:bookmarkStart w:id="1277" w:name="_Toc280868705"/>
      <w:bookmarkStart w:id="1278" w:name="_Toc280868706"/>
      <w:bookmarkStart w:id="1279" w:name="_Toc280868707"/>
      <w:bookmarkStart w:id="1280" w:name="_Toc280868708"/>
      <w:bookmarkStart w:id="1281" w:name="_Toc280868709"/>
      <w:r>
        <w:rPr>
          <w:rFonts w:hint="eastAsia" w:ascii="宋体" w:hAnsi="宋体" w:eastAsia="宋体" w:cs="宋体"/>
          <w:color w:val="auto"/>
          <w:highlight w:val="none"/>
        </w:rPr>
        <w:t>13.2.2 竣工验收程序</w:t>
      </w:r>
    </w:p>
    <w:bookmarkEnd w:id="1276"/>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kern w:val="0"/>
          <w:highlight w:val="none"/>
        </w:rPr>
        <w:t>关于竣工验收程序的约定：</w:t>
      </w:r>
      <w:r>
        <w:rPr>
          <w:rFonts w:hint="eastAsia" w:ascii="宋体" w:hAnsi="宋体" w:eastAsia="宋体" w:cs="宋体"/>
          <w:color w:val="auto"/>
          <w:szCs w:val="21"/>
          <w:highlight w:val="none"/>
          <w:u w:val="single"/>
        </w:rPr>
        <w:t>执行通用条款，承包人递交竣工验收申请，发包人组织验收</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kern w:val="0"/>
          <w:highlight w:val="none"/>
        </w:rPr>
        <w:t>发包人不按照本项约定组织竣工验收、颁发工程接收证书的违约金的计算方法：</w:t>
      </w:r>
      <w:r>
        <w:rPr>
          <w:rFonts w:hint="eastAsia" w:ascii="宋体" w:hAnsi="宋体" w:eastAsia="宋体" w:cs="宋体"/>
          <w:color w:val="auto"/>
          <w:szCs w:val="21"/>
          <w:highlight w:val="none"/>
          <w:u w:val="single"/>
          <w:lang w:val="en-US" w:eastAsia="zh-CN"/>
        </w:rPr>
        <w:t>无</w:t>
      </w:r>
      <w:r>
        <w:rPr>
          <w:rFonts w:hint="eastAsia" w:ascii="宋体" w:hAnsi="宋体" w:eastAsia="宋体" w:cs="宋体"/>
          <w:color w:val="auto"/>
          <w:highlight w:val="none"/>
        </w:rPr>
        <w:t>。</w:t>
      </w:r>
    </w:p>
    <w:bookmarkEnd w:id="1277"/>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13.2.5 移交、接收全部与部分工程</w:t>
      </w:r>
    </w:p>
    <w:bookmarkEnd w:id="1278"/>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承包人向发包人移交工程的期限：</w:t>
      </w:r>
      <w:r>
        <w:rPr>
          <w:rFonts w:hint="eastAsia" w:ascii="宋体" w:hAnsi="宋体" w:eastAsia="宋体" w:cs="宋体"/>
          <w:color w:val="auto"/>
          <w:szCs w:val="21"/>
          <w:highlight w:val="none"/>
          <w:u w:val="single"/>
        </w:rPr>
        <w:t>竣工验收后30日内</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kern w:val="0"/>
          <w:highlight w:val="none"/>
        </w:rPr>
        <w:t>发包人未按本合同约定接收全部或部分工程的，违约金的计算方法为：</w:t>
      </w:r>
      <w:r>
        <w:rPr>
          <w:rFonts w:hint="eastAsia" w:ascii="宋体" w:hAnsi="宋体" w:eastAsia="宋体" w:cs="宋体"/>
          <w:color w:val="auto"/>
          <w:szCs w:val="21"/>
          <w:highlight w:val="none"/>
          <w:u w:val="single"/>
        </w:rPr>
        <w:t>发包人不因此承担违约责任</w:t>
      </w:r>
      <w:r>
        <w:rPr>
          <w:rFonts w:hint="eastAsia" w:ascii="宋体" w:hAnsi="宋体" w:eastAsia="宋体" w:cs="宋体"/>
          <w:color w:val="auto"/>
          <w:highlight w:val="none"/>
        </w:rPr>
        <w:t>。</w:t>
      </w:r>
    </w:p>
    <w:bookmarkEnd w:id="1279"/>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承包人未按时移交工程的，违约金的计算方法为：</w:t>
      </w:r>
      <w:r>
        <w:rPr>
          <w:rFonts w:hint="eastAsia" w:ascii="宋体" w:hAnsi="宋体" w:eastAsia="宋体" w:cs="宋体"/>
          <w:color w:val="auto"/>
          <w:szCs w:val="21"/>
          <w:highlight w:val="none"/>
          <w:u w:val="single"/>
        </w:rPr>
        <w:t xml:space="preserve"> 每逾期1天，承包人应向发包人支付</w:t>
      </w:r>
      <w:r>
        <w:rPr>
          <w:rFonts w:hint="eastAsia" w:ascii="宋体" w:hAnsi="宋体" w:cs="宋体"/>
          <w:color w:val="auto"/>
          <w:szCs w:val="21"/>
          <w:highlight w:val="none"/>
          <w:u w:val="single"/>
          <w:lang w:val="en-US" w:eastAsia="zh-CN"/>
        </w:rPr>
        <w:t>20</w:t>
      </w:r>
      <w:r>
        <w:rPr>
          <w:rFonts w:hint="eastAsia" w:ascii="宋体" w:hAnsi="宋体" w:eastAsia="宋体" w:cs="宋体"/>
          <w:color w:val="auto"/>
          <w:szCs w:val="21"/>
          <w:highlight w:val="none"/>
          <w:u w:val="single"/>
          <w:lang w:val="en-US" w:eastAsia="zh-CN"/>
        </w:rPr>
        <w:t>000</w:t>
      </w:r>
      <w:r>
        <w:rPr>
          <w:rFonts w:hint="eastAsia" w:ascii="宋体" w:hAnsi="宋体" w:eastAsia="宋体" w:cs="宋体"/>
          <w:color w:val="auto"/>
          <w:szCs w:val="21"/>
          <w:highlight w:val="none"/>
          <w:u w:val="single"/>
        </w:rPr>
        <w:t>元/天违约金</w:t>
      </w:r>
      <w:r>
        <w:rPr>
          <w:rFonts w:hint="eastAsia" w:ascii="宋体" w:hAnsi="宋体" w:eastAsia="宋体" w:cs="宋体"/>
          <w:color w:val="auto"/>
          <w:highlight w:val="none"/>
        </w:rPr>
        <w:t>。</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13.3 工程试车</w:t>
      </w:r>
    </w:p>
    <w:bookmarkEnd w:id="1280"/>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13.3.1 试车程序</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kern w:val="0"/>
          <w:highlight w:val="none"/>
        </w:rPr>
        <w:t>工程试车内容：</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shd w:val="clear" w:color="auto" w:fill="auto"/>
        </w:rPr>
        <w:t>执行通用条款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（1）单机无负荷试车费用由</w:t>
      </w:r>
      <w:r>
        <w:rPr>
          <w:rFonts w:hint="eastAsia" w:ascii="宋体" w:hAnsi="宋体" w:eastAsia="宋体" w:cs="宋体"/>
          <w:color w:val="auto"/>
          <w:kern w:val="0"/>
          <w:highlight w:val="none"/>
          <w:u w:val="single"/>
          <w:lang w:val="en-US" w:eastAsia="zh-CN"/>
        </w:rPr>
        <w:t xml:space="preserve"> </w:t>
      </w:r>
      <w:r>
        <w:rPr>
          <w:rFonts w:hint="eastAsia" w:ascii="宋体" w:hAnsi="宋体" w:eastAsia="宋体" w:cs="宋体"/>
          <w:color w:val="auto"/>
          <w:szCs w:val="21"/>
          <w:highlight w:val="none"/>
          <w:u w:val="single"/>
          <w:shd w:val="clear" w:color="auto" w:fill="auto"/>
        </w:rPr>
        <w:t>承包人</w:t>
      </w:r>
      <w:r>
        <w:rPr>
          <w:rFonts w:hint="eastAsia" w:ascii="宋体" w:hAnsi="宋体" w:eastAsia="宋体" w:cs="宋体"/>
          <w:color w:val="auto"/>
          <w:szCs w:val="21"/>
          <w:highlight w:val="none"/>
          <w:u w:val="single"/>
          <w:shd w:val="clear" w:color="auto" w:fill="auto"/>
          <w:lang w:val="en-US" w:eastAsia="zh-CN"/>
        </w:rPr>
        <w:t xml:space="preserve"> </w:t>
      </w:r>
      <w:r>
        <w:rPr>
          <w:rFonts w:hint="eastAsia" w:ascii="宋体" w:hAnsi="宋体" w:eastAsia="宋体" w:cs="宋体"/>
          <w:color w:val="auto"/>
          <w:kern w:val="0"/>
          <w:highlight w:val="none"/>
        </w:rPr>
        <w:t>承担；</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（2）无负荷联动试车费用由</w:t>
      </w:r>
      <w:r>
        <w:rPr>
          <w:rFonts w:hint="eastAsia" w:ascii="宋体" w:hAnsi="宋体" w:eastAsia="宋体" w:cs="宋体"/>
          <w:color w:val="auto"/>
          <w:kern w:val="0"/>
          <w:highlight w:val="none"/>
          <w:u w:val="single"/>
          <w:lang w:val="en-US" w:eastAsia="zh-CN"/>
        </w:rPr>
        <w:t xml:space="preserve"> </w:t>
      </w:r>
      <w:r>
        <w:rPr>
          <w:rFonts w:hint="eastAsia" w:ascii="宋体" w:hAnsi="宋体" w:eastAsia="宋体" w:cs="宋体"/>
          <w:color w:val="auto"/>
          <w:szCs w:val="21"/>
          <w:highlight w:val="none"/>
          <w:u w:val="single"/>
          <w:shd w:val="clear" w:color="auto" w:fill="auto"/>
        </w:rPr>
        <w:t>承包人</w:t>
      </w:r>
      <w:r>
        <w:rPr>
          <w:rFonts w:hint="eastAsia" w:ascii="宋体" w:hAnsi="宋体" w:eastAsia="宋体" w:cs="宋体"/>
          <w:b/>
          <w:bCs/>
          <w:color w:val="auto"/>
          <w:szCs w:val="21"/>
          <w:highlight w:val="none"/>
          <w:u w:val="single"/>
          <w:shd w:val="clear" w:color="auto" w:fill="auto"/>
          <w:lang w:val="en-US" w:eastAsia="zh-CN"/>
        </w:rPr>
        <w:t xml:space="preserve"> </w:t>
      </w:r>
      <w:r>
        <w:rPr>
          <w:rFonts w:hint="eastAsia" w:ascii="宋体" w:hAnsi="宋体" w:eastAsia="宋体" w:cs="宋体"/>
          <w:color w:val="auto"/>
          <w:kern w:val="0"/>
          <w:highlight w:val="none"/>
        </w:rPr>
        <w:t>承担。</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13.3.3 投料试车</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kern w:val="0"/>
          <w:highlight w:val="none"/>
        </w:rPr>
        <w:t>关于投料试车相关事项的约定：</w:t>
      </w:r>
      <w:r>
        <w:rPr>
          <w:rFonts w:hint="eastAsia" w:ascii="宋体" w:hAnsi="宋体" w:eastAsia="宋体" w:cs="宋体"/>
          <w:color w:val="auto"/>
          <w:szCs w:val="21"/>
          <w:highlight w:val="none"/>
          <w:u w:val="single"/>
        </w:rPr>
        <w:t>执行通用条款</w:t>
      </w:r>
      <w:r>
        <w:rPr>
          <w:rFonts w:hint="eastAsia" w:ascii="宋体" w:hAnsi="宋体" w:eastAsia="宋体" w:cs="宋体"/>
          <w:color w:val="auto"/>
          <w:highlight w:val="none"/>
        </w:rPr>
        <w:t>。</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13.6 竣工退场</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13.6.1 竣工退场</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承包人完成竣工退场的期限：</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shd w:val="clear" w:color="auto" w:fill="auto"/>
        </w:rPr>
        <w:t>竣工之日起30日内</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highlight w:val="none"/>
        </w:rPr>
        <w:t>。</w:t>
      </w:r>
    </w:p>
    <w:p>
      <w:pPr>
        <w:keepNext/>
        <w:keepLines/>
        <w:pageBreakBefore w:val="0"/>
        <w:kinsoku/>
        <w:wordWrap/>
        <w:overflowPunct/>
        <w:topLinePunct w:val="0"/>
        <w:autoSpaceDE/>
        <w:autoSpaceDN/>
        <w:bidi w:val="0"/>
        <w:adjustRightInd w:val="0"/>
        <w:snapToGrid w:val="0"/>
        <w:spacing w:line="440" w:lineRule="exact"/>
        <w:jc w:val="left"/>
        <w:textAlignment w:val="auto"/>
        <w:outlineLvl w:val="2"/>
        <w:rPr>
          <w:rFonts w:hint="eastAsia" w:ascii="宋体" w:hAnsi="宋体" w:eastAsia="宋体" w:cs="宋体"/>
          <w:bCs/>
          <w:color w:val="auto"/>
          <w:sz w:val="24"/>
          <w:highlight w:val="none"/>
        </w:rPr>
      </w:pPr>
      <w:bookmarkStart w:id="1282" w:name="_Toc351203646"/>
      <w:bookmarkStart w:id="1283" w:name="_Toc95223479"/>
      <w:r>
        <w:rPr>
          <w:rFonts w:hint="eastAsia" w:ascii="宋体" w:hAnsi="宋体" w:eastAsia="宋体" w:cs="宋体"/>
          <w:bCs/>
          <w:color w:val="auto"/>
          <w:sz w:val="24"/>
          <w:highlight w:val="none"/>
        </w:rPr>
        <w:t>14. 竣工结算</w:t>
      </w:r>
      <w:bookmarkEnd w:id="1282"/>
      <w:bookmarkEnd w:id="1283"/>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14.1 竣工结算申请</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承包人提交竣工结算申请单的期限：</w:t>
      </w:r>
      <w:r>
        <w:rPr>
          <w:rFonts w:hint="eastAsia" w:ascii="宋体" w:hAnsi="宋体" w:eastAsia="宋体" w:cs="宋体"/>
          <w:color w:val="auto"/>
          <w:szCs w:val="21"/>
          <w:highlight w:val="none"/>
          <w:u w:val="single"/>
          <w:shd w:val="clear" w:color="auto" w:fill="auto"/>
        </w:rPr>
        <w:t>执行通用条款</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竣工结算申请单应包括的内容：</w:t>
      </w:r>
      <w:r>
        <w:rPr>
          <w:rFonts w:hint="eastAsia" w:ascii="宋体" w:hAnsi="宋体" w:eastAsia="宋体" w:cs="宋体"/>
          <w:color w:val="auto"/>
          <w:szCs w:val="21"/>
          <w:highlight w:val="none"/>
          <w:u w:val="single"/>
        </w:rPr>
        <w:t>执行通用条款</w:t>
      </w:r>
      <w:r>
        <w:rPr>
          <w:rFonts w:hint="eastAsia" w:ascii="宋体" w:hAnsi="宋体" w:eastAsia="宋体" w:cs="宋体"/>
          <w:color w:val="auto"/>
          <w:highlight w:val="none"/>
        </w:rPr>
        <w:t>。</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14.2 竣工结算审核</w:t>
      </w:r>
    </w:p>
    <w:p>
      <w:pPr>
        <w:pageBreakBefore w:val="0"/>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发包人审批竣工付款申请单的期限：</w:t>
      </w:r>
      <w:r>
        <w:rPr>
          <w:rFonts w:hint="eastAsia" w:ascii="宋体" w:hAnsi="宋体" w:eastAsia="宋体" w:cs="宋体"/>
          <w:color w:val="auto"/>
          <w:szCs w:val="21"/>
          <w:highlight w:val="none"/>
          <w:u w:val="single"/>
        </w:rPr>
        <w:t xml:space="preserve">         /             </w:t>
      </w:r>
      <w:r>
        <w:rPr>
          <w:rFonts w:hint="eastAsia" w:ascii="宋体" w:hAnsi="宋体" w:eastAsia="宋体" w:cs="宋体"/>
          <w:color w:val="auto"/>
          <w:szCs w:val="21"/>
          <w:highlight w:val="none"/>
        </w:rPr>
        <w:t>。</w:t>
      </w:r>
    </w:p>
    <w:p>
      <w:pPr>
        <w:pageBreakBefore w:val="0"/>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发包人完成竣工付款的期限：</w:t>
      </w:r>
      <w:r>
        <w:rPr>
          <w:rFonts w:hint="eastAsia" w:ascii="宋体" w:hAnsi="宋体" w:eastAsia="宋体" w:cs="宋体"/>
          <w:color w:val="auto"/>
          <w:szCs w:val="21"/>
          <w:highlight w:val="none"/>
          <w:u w:val="single"/>
        </w:rPr>
        <w:t xml:space="preserve">              /              </w:t>
      </w:r>
      <w:r>
        <w:rPr>
          <w:rFonts w:hint="eastAsia" w:ascii="宋体" w:hAnsi="宋体" w:eastAsia="宋体" w:cs="宋体"/>
          <w:color w:val="auto"/>
          <w:szCs w:val="21"/>
          <w:highlight w:val="none"/>
        </w:rPr>
        <w:t>。</w:t>
      </w:r>
    </w:p>
    <w:p>
      <w:pPr>
        <w:pageBreakBefore w:val="0"/>
        <w:kinsoku/>
        <w:wordWrap/>
        <w:overflowPunct/>
        <w:topLinePunct w:val="0"/>
        <w:autoSpaceDE/>
        <w:autoSpaceDN/>
        <w:bidi w:val="0"/>
        <w:spacing w:line="440" w:lineRule="exact"/>
        <w:ind w:firstLine="420" w:firstLineChars="200"/>
        <w:jc w:val="left"/>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关于竣工付款证书异议部分复核的方式和程序：</w:t>
      </w:r>
      <w:r>
        <w:rPr>
          <w:rFonts w:hint="eastAsia" w:ascii="宋体" w:hAnsi="宋体" w:eastAsia="宋体" w:cs="宋体"/>
          <w:color w:val="auto"/>
          <w:szCs w:val="21"/>
          <w:highlight w:val="none"/>
          <w:u w:val="single"/>
        </w:rPr>
        <w:t xml:space="preserve">  查阅竣工图纸、施工合同、本项目</w:t>
      </w:r>
      <w:r>
        <w:rPr>
          <w:rFonts w:hint="eastAsia" w:ascii="宋体" w:hAnsi="宋体" w:eastAsia="宋体" w:cs="宋体"/>
          <w:color w:val="auto"/>
          <w:szCs w:val="21"/>
          <w:highlight w:val="none"/>
          <w:u w:val="single"/>
          <w:lang w:val="en-US" w:eastAsia="zh-CN"/>
        </w:rPr>
        <w:t>最高投标限价</w:t>
      </w:r>
      <w:r>
        <w:rPr>
          <w:rFonts w:hint="eastAsia" w:ascii="宋体" w:hAnsi="宋体" w:eastAsia="宋体" w:cs="宋体"/>
          <w:color w:val="auto"/>
          <w:szCs w:val="21"/>
          <w:highlight w:val="none"/>
          <w:u w:val="single"/>
        </w:rPr>
        <w:t>电子版和书面文本、签证资料、结算书、材料价格证明资料以及与竣工造价有关的相关资料。</w:t>
      </w:r>
    </w:p>
    <w:p>
      <w:pPr>
        <w:pageBreakBefore w:val="0"/>
        <w:kinsoku/>
        <w:wordWrap/>
        <w:overflowPunct/>
        <w:topLinePunct w:val="0"/>
        <w:autoSpaceDE/>
        <w:autoSpaceDN/>
        <w:bidi w:val="0"/>
        <w:spacing w:line="440" w:lineRule="exact"/>
        <w:ind w:firstLine="422" w:firstLineChars="200"/>
        <w:jc w:val="left"/>
        <w:textAlignment w:val="auto"/>
        <w:rPr>
          <w:rFonts w:hint="eastAsia" w:ascii="宋体" w:hAnsi="宋体" w:eastAsia="宋体" w:cs="宋体"/>
          <w:color w:val="auto"/>
          <w:szCs w:val="21"/>
          <w:highlight w:val="none"/>
        </w:rPr>
      </w:pPr>
      <w:r>
        <w:rPr>
          <w:rFonts w:hint="eastAsia" w:ascii="宋体" w:hAnsi="宋体" w:eastAsia="宋体" w:cs="宋体"/>
          <w:b/>
          <w:bCs/>
          <w:color w:val="auto"/>
          <w:sz w:val="21"/>
          <w:szCs w:val="21"/>
          <w:highlight w:val="none"/>
        </w:rPr>
        <w:t>根据《滁州市政府投资建设项目审计监督办法》第二十三条规定，对审减率超过10%的工程项目，超过部分应支付的审计费用，由施工单位承担，审计费率为核减金额的4%，项目结算付款单位根据审计结果</w:t>
      </w:r>
      <w:r>
        <w:rPr>
          <w:rFonts w:hint="eastAsia" w:ascii="宋体" w:hAnsi="宋体" w:eastAsia="宋体" w:cs="宋体"/>
          <w:b/>
          <w:bCs/>
          <w:color w:val="auto"/>
          <w:sz w:val="21"/>
          <w:szCs w:val="21"/>
          <w:highlight w:val="none"/>
          <w:lang w:val="en-US" w:eastAsia="zh-CN"/>
        </w:rPr>
        <w:t>将此部分费用缴纳至指定账户，不提供票据。</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14.4 最终结清</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14.4.1 最终结清申请单</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承包人提交最终结清申请单的份数：</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rPr>
        <w:t>按监理要求</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kern w:val="0"/>
          <w:highlight w:val="none"/>
        </w:rPr>
        <w:t>承包人提交最终结算申请单的期限：</w:t>
      </w:r>
      <w:r>
        <w:rPr>
          <w:rFonts w:hint="eastAsia" w:ascii="宋体" w:hAnsi="宋体" w:eastAsia="宋体" w:cs="宋体"/>
          <w:color w:val="auto"/>
          <w:szCs w:val="21"/>
          <w:highlight w:val="none"/>
          <w:u w:val="single"/>
        </w:rPr>
        <w:t>执行通用条款</w:t>
      </w:r>
      <w:r>
        <w:rPr>
          <w:rFonts w:hint="eastAsia" w:ascii="宋体" w:hAnsi="宋体" w:eastAsia="宋体" w:cs="宋体"/>
          <w:color w:val="auto"/>
          <w:highlight w:val="none"/>
        </w:rPr>
        <w:t xml:space="preserve">。 </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14.4.2 最终结清证书和支付</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（1）发包人完成最终结清申请单的审批并颁发最终结清证书的期限：</w:t>
      </w:r>
      <w:r>
        <w:rPr>
          <w:rFonts w:hint="eastAsia" w:ascii="宋体" w:hAnsi="宋体" w:eastAsia="宋体" w:cs="宋体"/>
          <w:color w:val="auto"/>
          <w:szCs w:val="21"/>
          <w:highlight w:val="none"/>
          <w:u w:val="single"/>
        </w:rPr>
        <w:t>执行通用条款</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（2）发包人完成支付的期限：</w:t>
      </w:r>
      <w:r>
        <w:rPr>
          <w:rFonts w:hint="eastAsia" w:ascii="宋体" w:hAnsi="宋体" w:eastAsia="宋体" w:cs="宋体"/>
          <w:color w:val="auto"/>
          <w:szCs w:val="21"/>
          <w:highlight w:val="none"/>
          <w:u w:val="single"/>
        </w:rPr>
        <w:t>颁发最终结清证书后7天内完成支付</w:t>
      </w:r>
      <w:r>
        <w:rPr>
          <w:rFonts w:hint="eastAsia" w:ascii="宋体" w:hAnsi="宋体" w:eastAsia="宋体" w:cs="宋体"/>
          <w:color w:val="auto"/>
          <w:highlight w:val="none"/>
        </w:rPr>
        <w:t>。</w:t>
      </w:r>
    </w:p>
    <w:bookmarkEnd w:id="1269"/>
    <w:bookmarkEnd w:id="1270"/>
    <w:bookmarkEnd w:id="1271"/>
    <w:bookmarkEnd w:id="1272"/>
    <w:bookmarkEnd w:id="1273"/>
    <w:bookmarkEnd w:id="1274"/>
    <w:bookmarkEnd w:id="1275"/>
    <w:bookmarkEnd w:id="1281"/>
    <w:p>
      <w:pPr>
        <w:keepNext/>
        <w:keepLines/>
        <w:pageBreakBefore w:val="0"/>
        <w:kinsoku/>
        <w:wordWrap/>
        <w:overflowPunct/>
        <w:topLinePunct w:val="0"/>
        <w:autoSpaceDE/>
        <w:autoSpaceDN/>
        <w:bidi w:val="0"/>
        <w:adjustRightInd w:val="0"/>
        <w:snapToGrid w:val="0"/>
        <w:spacing w:line="440" w:lineRule="exact"/>
        <w:jc w:val="left"/>
        <w:textAlignment w:val="auto"/>
        <w:outlineLvl w:val="2"/>
        <w:rPr>
          <w:rFonts w:hint="eastAsia" w:ascii="宋体" w:hAnsi="宋体" w:eastAsia="宋体" w:cs="宋体"/>
          <w:bCs/>
          <w:color w:val="auto"/>
          <w:sz w:val="24"/>
          <w:highlight w:val="none"/>
        </w:rPr>
      </w:pPr>
      <w:bookmarkStart w:id="1284" w:name="_Toc351203647"/>
      <w:bookmarkStart w:id="1285" w:name="_Toc95223480"/>
      <w:bookmarkStart w:id="1286" w:name="_Toc267251483"/>
      <w:bookmarkStart w:id="1287" w:name="_Toc267251484"/>
      <w:bookmarkStart w:id="1288" w:name="_Toc267251482"/>
      <w:bookmarkStart w:id="1289" w:name="_Toc267251485"/>
      <w:bookmarkStart w:id="1290" w:name="_Toc267251486"/>
      <w:bookmarkStart w:id="1291" w:name="_Toc267251488"/>
      <w:bookmarkStart w:id="1292" w:name="_Toc267251489"/>
      <w:bookmarkStart w:id="1293" w:name="_Toc267251490"/>
      <w:bookmarkStart w:id="1294" w:name="_Toc267251496"/>
      <w:bookmarkStart w:id="1295" w:name="_Toc267251493"/>
      <w:bookmarkStart w:id="1296" w:name="_Toc267251491"/>
      <w:bookmarkStart w:id="1297" w:name="_Toc267251498"/>
      <w:bookmarkStart w:id="1298" w:name="_Toc267251497"/>
      <w:bookmarkStart w:id="1299" w:name="_Toc267251502"/>
      <w:bookmarkStart w:id="1300" w:name="_Toc267251499"/>
      <w:bookmarkStart w:id="1301" w:name="_Toc267251494"/>
      <w:bookmarkStart w:id="1302" w:name="_Toc267251501"/>
      <w:bookmarkStart w:id="1303" w:name="_Toc267251503"/>
      <w:bookmarkStart w:id="1304" w:name="_Toc267251492"/>
      <w:bookmarkStart w:id="1305" w:name="_Toc267251495"/>
      <w:bookmarkStart w:id="1306" w:name="_Toc267251504"/>
      <w:bookmarkStart w:id="1307" w:name="_Toc267251506"/>
      <w:bookmarkStart w:id="1308" w:name="_Toc267251507"/>
      <w:bookmarkStart w:id="1309" w:name="_Toc267251508"/>
      <w:bookmarkStart w:id="1310" w:name="_Toc267251511"/>
      <w:bookmarkStart w:id="1311" w:name="_Toc267251513"/>
      <w:bookmarkStart w:id="1312" w:name="_Toc267251514"/>
      <w:bookmarkStart w:id="1313" w:name="_Toc267251510"/>
      <w:bookmarkStart w:id="1314" w:name="_Toc267251515"/>
      <w:bookmarkStart w:id="1315" w:name="_Toc267251509"/>
      <w:r>
        <w:rPr>
          <w:rFonts w:hint="eastAsia" w:ascii="宋体" w:hAnsi="宋体" w:eastAsia="宋体" w:cs="宋体"/>
          <w:bCs/>
          <w:color w:val="auto"/>
          <w:sz w:val="24"/>
          <w:highlight w:val="none"/>
        </w:rPr>
        <w:t>15. 缺陷责任期与保修</w:t>
      </w:r>
      <w:bookmarkEnd w:id="1284"/>
      <w:bookmarkEnd w:id="1285"/>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15.2 缺陷责任期</w:t>
      </w:r>
      <w:bookmarkEnd w:id="1286"/>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缺陷责任期的具体期限：</w:t>
      </w:r>
      <w:r>
        <w:rPr>
          <w:rFonts w:hint="eastAsia" w:ascii="宋体" w:hAnsi="宋体" w:eastAsia="宋体" w:cs="宋体"/>
          <w:color w:val="auto"/>
          <w:szCs w:val="21"/>
          <w:highlight w:val="none"/>
          <w:u w:val="single"/>
          <w:lang w:val="en-US" w:eastAsia="zh-CN"/>
        </w:rPr>
        <w:t>详见工程质量保修书</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highlight w:val="none"/>
        </w:rPr>
        <w:t>。</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15.3 质量保证金</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关于是否扣留质量保证金的约定：</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否</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highlight w:val="none"/>
        </w:rPr>
        <w:t>。在工程项目竣工前，承包人按专用合同条款第3.7款提供履约保证金的，发包人不得同时预留工程质量保证金。</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15.3.1 承包人提供质量保证金的方式</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质量保证金采用以下方式：</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（1）质量保证金保函，保证金额为：</w:t>
      </w:r>
      <w:r>
        <w:rPr>
          <w:rFonts w:hint="eastAsia" w:ascii="宋体" w:hAnsi="宋体" w:eastAsia="宋体" w:cs="宋体"/>
          <w:color w:val="auto"/>
          <w:kern w:val="0"/>
          <w:highlight w:val="none"/>
          <w:lang w:val="en-US" w:eastAsia="zh-CN"/>
        </w:rPr>
        <w:t>/</w:t>
      </w:r>
      <w:r>
        <w:rPr>
          <w:rFonts w:hint="eastAsia" w:ascii="宋体" w:hAnsi="宋体" w:eastAsia="宋体" w:cs="宋体"/>
          <w:color w:val="auto"/>
          <w:kern w:val="0"/>
          <w:highlight w:val="none"/>
        </w:rPr>
        <w:t xml:space="preserve">； </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（2）</w:t>
      </w:r>
      <w:r>
        <w:rPr>
          <w:rFonts w:hint="eastAsia" w:ascii="宋体" w:hAnsi="宋体" w:eastAsia="宋体" w:cs="宋体"/>
          <w:color w:val="auto"/>
          <w:kern w:val="0"/>
          <w:highlight w:val="none"/>
          <w:u w:val="single"/>
          <w:lang w:val="en-US" w:eastAsia="zh-CN"/>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kern w:val="0"/>
          <w:highlight w:val="none"/>
        </w:rPr>
        <w:t>的工程款；</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（3）其他方式:</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15.3.2 质量保证金的扣留 </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质量保证金的扣留采取以下方式：</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（1）在支付工程进度款时逐次扣留，在此情形下，质量保证金的计算基数不包括预付款的支付、扣回以及价格调整的金额；</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（2）工程竣工结算时一次性扣留质量保证金；</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（3）其他扣留方式:</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关于质量保证金的补充约定：</w:t>
      </w:r>
      <w:r>
        <w:rPr>
          <w:rFonts w:hint="eastAsia" w:ascii="宋体" w:hAnsi="宋体" w:eastAsia="宋体" w:cs="宋体"/>
          <w:color w:val="auto"/>
          <w:kern w:val="0"/>
          <w:highlight w:val="none"/>
          <w:u w:val="single"/>
        </w:rPr>
        <w:t>质量保证金支持保函（银行保函、担保机构担保、保证保险）使用。采用保函的，保函有效期须与缺陷责任期截止时间保持一致</w:t>
      </w:r>
      <w:r>
        <w:rPr>
          <w:rFonts w:hint="eastAsia" w:ascii="宋体" w:hAnsi="宋体" w:eastAsia="宋体" w:cs="宋体"/>
          <w:color w:val="auto"/>
          <w:kern w:val="0"/>
          <w:highlight w:val="none"/>
        </w:rPr>
        <w:t>。</w:t>
      </w:r>
    </w:p>
    <w:bookmarkEnd w:id="1287"/>
    <w:bookmarkEnd w:id="1288"/>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15.4 保修</w:t>
      </w:r>
    </w:p>
    <w:bookmarkEnd w:id="1289"/>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15.4.1 保修责任</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u w:val="single"/>
        </w:rPr>
      </w:pPr>
      <w:r>
        <w:rPr>
          <w:rFonts w:hint="eastAsia" w:ascii="宋体" w:hAnsi="宋体" w:eastAsia="宋体" w:cs="宋体"/>
          <w:color w:val="auto"/>
          <w:highlight w:val="none"/>
        </w:rPr>
        <w:t>工程保修期为：</w:t>
      </w:r>
      <w:r>
        <w:rPr>
          <w:rFonts w:hint="eastAsia" w:ascii="宋体" w:hAnsi="宋体" w:eastAsia="宋体" w:cs="宋体"/>
          <w:color w:val="auto"/>
          <w:szCs w:val="21"/>
          <w:highlight w:val="none"/>
          <w:u w:val="single"/>
        </w:rPr>
        <w:t>执行《工程质量保修书》规定</w:t>
      </w:r>
      <w:r>
        <w:rPr>
          <w:rFonts w:hint="eastAsia" w:ascii="宋体" w:hAnsi="宋体" w:eastAsia="宋体" w:cs="宋体"/>
          <w:color w:val="auto"/>
          <w:kern w:val="0"/>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15.4.3 修复通知</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u w:val="single"/>
        </w:rPr>
      </w:pPr>
      <w:r>
        <w:rPr>
          <w:rFonts w:hint="eastAsia" w:ascii="宋体" w:hAnsi="宋体" w:eastAsia="宋体" w:cs="宋体"/>
          <w:color w:val="auto"/>
          <w:kern w:val="0"/>
          <w:highlight w:val="none"/>
        </w:rPr>
        <w:t>承包人收到保修通知并到达工程现场的合理时间：</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w:t>
      </w:r>
    </w:p>
    <w:bookmarkEnd w:id="1290"/>
    <w:bookmarkEnd w:id="1291"/>
    <w:bookmarkEnd w:id="1292"/>
    <w:bookmarkEnd w:id="1293"/>
    <w:p>
      <w:pPr>
        <w:keepNext/>
        <w:keepLines/>
        <w:pageBreakBefore w:val="0"/>
        <w:kinsoku/>
        <w:wordWrap/>
        <w:overflowPunct/>
        <w:topLinePunct w:val="0"/>
        <w:autoSpaceDE/>
        <w:autoSpaceDN/>
        <w:bidi w:val="0"/>
        <w:adjustRightInd w:val="0"/>
        <w:snapToGrid w:val="0"/>
        <w:spacing w:line="440" w:lineRule="exact"/>
        <w:jc w:val="left"/>
        <w:textAlignment w:val="auto"/>
        <w:outlineLvl w:val="2"/>
        <w:rPr>
          <w:rFonts w:hint="eastAsia" w:ascii="宋体" w:hAnsi="宋体" w:eastAsia="宋体" w:cs="宋体"/>
          <w:bCs/>
          <w:color w:val="auto"/>
          <w:sz w:val="24"/>
          <w:highlight w:val="none"/>
        </w:rPr>
      </w:pPr>
      <w:bookmarkStart w:id="1316" w:name="_Toc95223481"/>
      <w:bookmarkStart w:id="1317" w:name="_Toc351203648"/>
      <w:bookmarkStart w:id="1318" w:name="_Toc280868717"/>
      <w:bookmarkStart w:id="1319" w:name="_Toc280868718"/>
      <w:r>
        <w:rPr>
          <w:rFonts w:hint="eastAsia" w:ascii="宋体" w:hAnsi="宋体" w:eastAsia="宋体" w:cs="宋体"/>
          <w:bCs/>
          <w:color w:val="auto"/>
          <w:sz w:val="24"/>
          <w:highlight w:val="none"/>
        </w:rPr>
        <w:t>16. 违约</w:t>
      </w:r>
      <w:bookmarkEnd w:id="1316"/>
      <w:bookmarkEnd w:id="1317"/>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16.1 发包人违约</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16.1.1 发包人违约的情形</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u w:val="single"/>
        </w:rPr>
      </w:pPr>
      <w:r>
        <w:rPr>
          <w:rFonts w:hint="eastAsia" w:ascii="宋体" w:hAnsi="宋体" w:eastAsia="宋体" w:cs="宋体"/>
          <w:color w:val="auto"/>
          <w:kern w:val="0"/>
          <w:highlight w:val="none"/>
        </w:rPr>
        <w:t>发包人违约的其他情形：</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u w:val="single"/>
          <w:lang w:val="en-US" w:eastAsia="zh-CN"/>
        </w:rPr>
        <w:t>/</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16.1.2 发包人违约的责任</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发包人违约责任的承担方式和计算方法：</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u w:val="single"/>
        </w:rPr>
      </w:pPr>
      <w:r>
        <w:rPr>
          <w:rFonts w:hint="eastAsia" w:ascii="宋体" w:hAnsi="宋体" w:eastAsia="宋体" w:cs="宋体"/>
          <w:color w:val="auto"/>
          <w:kern w:val="0"/>
          <w:highlight w:val="none"/>
        </w:rPr>
        <w:t>（1）因发包人原因未能在计划开工日期前7天内下达开工通知的违约责任：</w:t>
      </w:r>
      <w:r>
        <w:rPr>
          <w:rFonts w:hint="eastAsia" w:ascii="宋体" w:hAnsi="宋体" w:eastAsia="宋体" w:cs="宋体"/>
          <w:color w:val="auto"/>
          <w:szCs w:val="21"/>
          <w:highlight w:val="none"/>
          <w:u w:val="single"/>
        </w:rPr>
        <w:t xml:space="preserve"> </w:t>
      </w:r>
      <w:bookmarkStart w:id="1320" w:name="EBf46971a580dd417e9773e82ed1892ff3"/>
      <w:r>
        <w:rPr>
          <w:rFonts w:hint="eastAsia" w:ascii="宋体" w:hAnsi="宋体" w:eastAsia="宋体" w:cs="宋体"/>
          <w:color w:val="auto"/>
          <w:kern w:val="0"/>
          <w:szCs w:val="21"/>
          <w:highlight w:val="none"/>
          <w:u w:val="single"/>
        </w:rPr>
        <w:t>顺延延误经审批工期，承包人同意不因此提出任何损失或费用索赔</w:t>
      </w:r>
      <w:bookmarkEnd w:id="1320"/>
      <w:r>
        <w:rPr>
          <w:rFonts w:hint="eastAsia" w:ascii="宋体" w:hAnsi="宋体" w:eastAsia="宋体" w:cs="宋体"/>
          <w:color w:val="auto"/>
          <w:szCs w:val="21"/>
          <w:highlight w:val="none"/>
          <w:u w:val="single"/>
        </w:rPr>
        <w:t xml:space="preserve"> </w:t>
      </w:r>
      <w:r>
        <w:rPr>
          <w:rFonts w:hint="eastAsia" w:ascii="宋体" w:hAnsi="宋体" w:eastAsia="宋体" w:cs="宋体"/>
          <w:color w:val="auto"/>
          <w:kern w:val="0"/>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（2）因发包人原因未能按合同约定支付合同价款的违约责任：</w:t>
      </w:r>
      <w:r>
        <w:rPr>
          <w:rFonts w:hint="eastAsia" w:ascii="宋体" w:hAnsi="宋体" w:eastAsia="宋体" w:cs="宋体"/>
          <w:color w:val="auto"/>
          <w:szCs w:val="21"/>
          <w:highlight w:val="none"/>
          <w:u w:val="single"/>
        </w:rPr>
        <w:t xml:space="preserve"> </w:t>
      </w:r>
      <w:bookmarkStart w:id="1321" w:name="EBb7107c61da904bda855f7e5884bdc59e"/>
      <w:r>
        <w:rPr>
          <w:rFonts w:hint="eastAsia" w:ascii="宋体" w:hAnsi="宋体" w:eastAsia="宋体" w:cs="宋体"/>
          <w:color w:val="auto"/>
          <w:kern w:val="0"/>
          <w:szCs w:val="21"/>
          <w:highlight w:val="none"/>
          <w:u w:val="single"/>
        </w:rPr>
        <w:t>顺延延误经审批工期，承包人同意不因此提出任何损失或费用索赔</w:t>
      </w:r>
      <w:bookmarkEnd w:id="1321"/>
      <w:r>
        <w:rPr>
          <w:rFonts w:hint="eastAsia" w:ascii="宋体" w:hAnsi="宋体" w:eastAsia="宋体" w:cs="宋体"/>
          <w:color w:val="auto"/>
          <w:szCs w:val="21"/>
          <w:highlight w:val="none"/>
          <w:u w:val="single"/>
        </w:rPr>
        <w:t xml:space="preserve"> </w:t>
      </w:r>
      <w:r>
        <w:rPr>
          <w:rFonts w:hint="eastAsia" w:ascii="宋体" w:hAnsi="宋体" w:eastAsia="宋体" w:cs="宋体"/>
          <w:color w:val="auto"/>
          <w:kern w:val="0"/>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b/>
          <w:color w:val="auto"/>
          <w:kern w:val="0"/>
          <w:highlight w:val="none"/>
          <w:u w:val="single"/>
        </w:rPr>
      </w:pPr>
      <w:r>
        <w:rPr>
          <w:rFonts w:hint="eastAsia" w:ascii="宋体" w:hAnsi="宋体" w:eastAsia="宋体" w:cs="宋体"/>
          <w:color w:val="auto"/>
          <w:kern w:val="0"/>
          <w:highlight w:val="none"/>
        </w:rPr>
        <w:t>（3）发包人违反第10.1款〔变更的范围〕第（2）项约定，自行实施被取消的工作或转由他人实施的违约责任：</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无</w:t>
      </w:r>
      <w:r>
        <w:rPr>
          <w:rFonts w:hint="eastAsia" w:ascii="宋体" w:hAnsi="宋体" w:eastAsia="宋体" w:cs="宋体"/>
          <w:color w:val="auto"/>
          <w:szCs w:val="21"/>
          <w:highlight w:val="none"/>
          <w:u w:val="single"/>
        </w:rPr>
        <w:t xml:space="preserve">  </w:t>
      </w:r>
      <w:r>
        <w:rPr>
          <w:rFonts w:hint="eastAsia" w:ascii="宋体" w:hAnsi="宋体" w:eastAsia="宋体" w:cs="宋体"/>
          <w:b w:val="0"/>
          <w:bCs/>
          <w:color w:val="auto"/>
          <w:kern w:val="0"/>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（4）发包人提供的材料、工程设备的规格、数量或质量不符合合同约定，或因发包人原因导致交货日期延误或交货地点变更等情况的违约责任：</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无</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kern w:val="0"/>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u w:val="single"/>
        </w:rPr>
      </w:pPr>
      <w:r>
        <w:rPr>
          <w:rFonts w:hint="eastAsia" w:ascii="宋体" w:hAnsi="宋体" w:eastAsia="宋体" w:cs="宋体"/>
          <w:color w:val="auto"/>
          <w:kern w:val="0"/>
          <w:highlight w:val="none"/>
        </w:rPr>
        <w:t>（5）因发包人违反合同约定造成暂停施工的违约责任：</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无</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kern w:val="0"/>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（6）发包人无正当理由没有在约定期限内发出复工指示，导致承包人无法复工的违约责任：</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u w:val="single"/>
          <w:lang w:val="en-US" w:eastAsia="zh-CN"/>
        </w:rPr>
        <w:t>无</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kern w:val="0"/>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（7）其他：</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无</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kern w:val="0"/>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16.1.3 因发包人违约解除合同</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承包人按16.1.1项〔发包人违约的情形〕约定暂停施工满</w:t>
      </w:r>
      <w:r>
        <w:rPr>
          <w:rFonts w:hint="eastAsia" w:ascii="宋体" w:hAnsi="宋体" w:eastAsia="宋体" w:cs="宋体"/>
          <w:color w:val="auto"/>
          <w:szCs w:val="21"/>
          <w:highlight w:val="none"/>
          <w:u w:val="single"/>
        </w:rPr>
        <w:t>28</w:t>
      </w:r>
      <w:r>
        <w:rPr>
          <w:rFonts w:hint="eastAsia" w:ascii="宋体" w:hAnsi="宋体" w:eastAsia="宋体" w:cs="宋体"/>
          <w:color w:val="auto"/>
          <w:kern w:val="0"/>
          <w:highlight w:val="none"/>
        </w:rPr>
        <w:t>天后发包人仍不纠正其违约行为并致使合同目的不能实现的，承包人有权解除合同。</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16.2 承包人违约</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16.2.1 承包人违约的情形</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u w:val="single"/>
        </w:rPr>
      </w:pPr>
      <w:r>
        <w:rPr>
          <w:rFonts w:hint="eastAsia" w:ascii="宋体" w:hAnsi="宋体" w:eastAsia="宋体" w:cs="宋体"/>
          <w:color w:val="auto"/>
          <w:kern w:val="0"/>
          <w:highlight w:val="none"/>
        </w:rPr>
        <w:t>承包人违约的其他情形：</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szCs w:val="21"/>
          <w:highlight w:val="none"/>
          <w:u w:val="single"/>
        </w:rPr>
        <w:t>执行通用条款</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16.2.2 承包人违约的责任</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u w:val="single"/>
        </w:rPr>
      </w:pPr>
      <w:r>
        <w:rPr>
          <w:rFonts w:hint="eastAsia" w:ascii="宋体" w:hAnsi="宋体" w:eastAsia="宋体" w:cs="宋体"/>
          <w:color w:val="auto"/>
          <w:kern w:val="0"/>
          <w:highlight w:val="none"/>
        </w:rPr>
        <w:t>承包人违约责任的承担方式和计算方法：</w:t>
      </w:r>
      <w:r>
        <w:rPr>
          <w:rFonts w:hint="eastAsia" w:ascii="宋体" w:hAnsi="宋体" w:eastAsia="宋体" w:cs="宋体"/>
          <w:b/>
          <w:color w:val="auto"/>
          <w:highlight w:val="none"/>
          <w:u w:val="single"/>
        </w:rPr>
        <w:t xml:space="preserve">  </w:t>
      </w:r>
      <w:r>
        <w:rPr>
          <w:rFonts w:hint="eastAsia" w:ascii="宋体" w:hAnsi="宋体" w:eastAsia="宋体" w:cs="宋体"/>
          <w:color w:val="auto"/>
          <w:kern w:val="0"/>
          <w:szCs w:val="21"/>
          <w:highlight w:val="none"/>
          <w:u w:val="single"/>
          <w:shd w:val="clear" w:color="auto" w:fill="auto"/>
        </w:rPr>
        <w:t>由承包人承担全部费用并承担相关法律责任</w:t>
      </w:r>
      <w:r>
        <w:rPr>
          <w:rFonts w:hint="eastAsia" w:ascii="宋体" w:hAnsi="宋体" w:eastAsia="宋体" w:cs="宋体"/>
          <w:color w:val="auto"/>
          <w:kern w:val="0"/>
          <w:szCs w:val="21"/>
          <w:highlight w:val="none"/>
          <w:u w:val="single"/>
          <w:shd w:val="clear" w:color="auto" w:fill="auto"/>
          <w:lang w:val="en-US" w:eastAsia="zh-CN"/>
        </w:rPr>
        <w:t xml:space="preserve"> </w:t>
      </w:r>
      <w:r>
        <w:rPr>
          <w:rFonts w:hint="eastAsia" w:ascii="宋体" w:hAnsi="宋体" w:eastAsia="宋体" w:cs="宋体"/>
          <w:b/>
          <w:color w:val="auto"/>
          <w:highlight w:val="none"/>
          <w:u w:val="single"/>
        </w:rPr>
        <w:t xml:space="preserve"> </w:t>
      </w:r>
      <w:r>
        <w:rPr>
          <w:rFonts w:hint="eastAsia" w:ascii="宋体" w:hAnsi="宋体" w:eastAsia="宋体" w:cs="宋体"/>
          <w:b/>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16.2.3 因承包人违约解除合同</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u w:val="single"/>
        </w:rPr>
      </w:pPr>
      <w:r>
        <w:rPr>
          <w:rFonts w:hint="eastAsia" w:ascii="宋体" w:hAnsi="宋体" w:eastAsia="宋体" w:cs="宋体"/>
          <w:color w:val="auto"/>
          <w:kern w:val="0"/>
          <w:highlight w:val="none"/>
        </w:rPr>
        <w:t>关于承包人违约解除合同的特别约定：</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szCs w:val="21"/>
          <w:highlight w:val="none"/>
          <w:u w:val="single"/>
          <w:shd w:val="clear" w:color="auto" w:fill="auto"/>
        </w:rPr>
        <w:t xml:space="preserve"> </w:t>
      </w:r>
      <w:r>
        <w:rPr>
          <w:rFonts w:hint="eastAsia" w:ascii="宋体" w:hAnsi="宋体" w:eastAsia="宋体" w:cs="宋体"/>
          <w:color w:val="auto"/>
          <w:kern w:val="0"/>
          <w:szCs w:val="21"/>
          <w:highlight w:val="none"/>
          <w:u w:val="single"/>
          <w:shd w:val="clear" w:color="auto" w:fill="auto"/>
          <w:lang w:val="en-US" w:eastAsia="zh-CN"/>
        </w:rPr>
        <w:t>除专用条款约定情形外，其余</w:t>
      </w:r>
      <w:r>
        <w:rPr>
          <w:rFonts w:hint="eastAsia" w:ascii="宋体" w:hAnsi="宋体" w:eastAsia="宋体" w:cs="宋体"/>
          <w:color w:val="auto"/>
          <w:kern w:val="0"/>
          <w:szCs w:val="21"/>
          <w:highlight w:val="none"/>
          <w:u w:val="single"/>
          <w:shd w:val="clear" w:color="auto" w:fill="auto"/>
        </w:rPr>
        <w:t>执行通用条款</w:t>
      </w:r>
      <w:r>
        <w:rPr>
          <w:rFonts w:hint="eastAsia" w:ascii="宋体" w:hAnsi="宋体" w:eastAsia="宋体" w:cs="宋体"/>
          <w:color w:val="auto"/>
          <w:kern w:val="0"/>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发包人继续使用承包人在施工现场的材料、设备、临时工程、承包人文件和由承包人或以其名义编制的其他文件的费用承担方式：</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szCs w:val="21"/>
          <w:highlight w:val="none"/>
          <w:u w:val="single"/>
          <w:shd w:val="clear" w:color="auto" w:fill="auto"/>
        </w:rPr>
        <w:t>承包人承担费用</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w:t>
      </w:r>
    </w:p>
    <w:p>
      <w:pPr>
        <w:keepNext/>
        <w:keepLines/>
        <w:pageBreakBefore w:val="0"/>
        <w:kinsoku/>
        <w:wordWrap/>
        <w:overflowPunct/>
        <w:topLinePunct w:val="0"/>
        <w:autoSpaceDE/>
        <w:autoSpaceDN/>
        <w:bidi w:val="0"/>
        <w:adjustRightInd w:val="0"/>
        <w:snapToGrid w:val="0"/>
        <w:spacing w:line="440" w:lineRule="exact"/>
        <w:jc w:val="left"/>
        <w:textAlignment w:val="auto"/>
        <w:outlineLvl w:val="2"/>
        <w:rPr>
          <w:rFonts w:hint="eastAsia" w:ascii="宋体" w:hAnsi="宋体" w:eastAsia="宋体" w:cs="宋体"/>
          <w:bCs/>
          <w:color w:val="auto"/>
          <w:sz w:val="24"/>
          <w:highlight w:val="none"/>
        </w:rPr>
      </w:pPr>
      <w:bookmarkStart w:id="1322" w:name="_Toc351203649"/>
      <w:bookmarkStart w:id="1323" w:name="_Toc95223482"/>
      <w:r>
        <w:rPr>
          <w:rFonts w:hint="eastAsia" w:ascii="宋体" w:hAnsi="宋体" w:eastAsia="宋体" w:cs="宋体"/>
          <w:bCs/>
          <w:color w:val="auto"/>
          <w:sz w:val="24"/>
          <w:highlight w:val="none"/>
        </w:rPr>
        <w:t>17. 不可抗力</w:t>
      </w:r>
      <w:bookmarkEnd w:id="1322"/>
      <w:bookmarkEnd w:id="1323"/>
      <w:r>
        <w:rPr>
          <w:rFonts w:hint="eastAsia" w:ascii="宋体" w:hAnsi="宋体" w:eastAsia="宋体" w:cs="宋体"/>
          <w:bCs/>
          <w:color w:val="auto"/>
          <w:sz w:val="24"/>
          <w:highlight w:val="none"/>
        </w:rPr>
        <w:t xml:space="preserve"> </w:t>
      </w:r>
      <w:bookmarkEnd w:id="1318"/>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17.1 不可抗力的确认</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b/>
          <w:color w:val="auto"/>
          <w:highlight w:val="none"/>
          <w:u w:val="single"/>
        </w:rPr>
      </w:pPr>
      <w:r>
        <w:rPr>
          <w:rFonts w:hint="eastAsia" w:ascii="宋体" w:hAnsi="宋体" w:eastAsia="宋体" w:cs="宋体"/>
          <w:color w:val="auto"/>
          <w:highlight w:val="none"/>
        </w:rPr>
        <w:t>除通用合同条款约定的不可抗力事件之外，视为不可抗力的其他情形：</w:t>
      </w:r>
      <w:r>
        <w:rPr>
          <w:rFonts w:hint="eastAsia" w:ascii="宋体" w:hAnsi="宋体" w:eastAsia="宋体" w:cs="宋体"/>
          <w:color w:val="auto"/>
          <w:szCs w:val="21"/>
          <w:highlight w:val="none"/>
          <w:u w:val="single"/>
        </w:rPr>
        <w:t>执行通用条款</w:t>
      </w:r>
      <w:r>
        <w:rPr>
          <w:rFonts w:hint="eastAsia" w:ascii="宋体" w:hAnsi="宋体" w:eastAsia="宋体" w:cs="宋体"/>
          <w:color w:val="auto"/>
          <w:szCs w:val="21"/>
          <w:highlight w:val="none"/>
        </w:rPr>
        <w:t>。</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17.4 因不可抗力解除合同</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合同解除后，发包人应在商定或确定发包人应支付款项后</w:t>
      </w:r>
      <w:r>
        <w:rPr>
          <w:rFonts w:hint="eastAsia" w:ascii="宋体" w:hAnsi="宋体" w:eastAsia="宋体" w:cs="宋体"/>
          <w:color w:val="auto"/>
          <w:szCs w:val="21"/>
          <w:highlight w:val="none"/>
          <w:u w:val="single"/>
        </w:rPr>
        <w:t>28</w:t>
      </w:r>
      <w:r>
        <w:rPr>
          <w:rFonts w:hint="eastAsia" w:ascii="宋体" w:hAnsi="宋体" w:eastAsia="宋体" w:cs="宋体"/>
          <w:color w:val="auto"/>
          <w:highlight w:val="none"/>
        </w:rPr>
        <w:t>天内完成款项的支付。</w:t>
      </w:r>
    </w:p>
    <w:p>
      <w:pPr>
        <w:keepNext/>
        <w:keepLines/>
        <w:pageBreakBefore w:val="0"/>
        <w:kinsoku/>
        <w:wordWrap/>
        <w:overflowPunct/>
        <w:topLinePunct w:val="0"/>
        <w:autoSpaceDE/>
        <w:autoSpaceDN/>
        <w:bidi w:val="0"/>
        <w:adjustRightInd w:val="0"/>
        <w:snapToGrid w:val="0"/>
        <w:spacing w:line="440" w:lineRule="exact"/>
        <w:jc w:val="left"/>
        <w:textAlignment w:val="auto"/>
        <w:outlineLvl w:val="2"/>
        <w:rPr>
          <w:rFonts w:hint="eastAsia" w:ascii="宋体" w:hAnsi="宋体" w:eastAsia="宋体" w:cs="宋体"/>
          <w:bCs/>
          <w:color w:val="auto"/>
          <w:sz w:val="24"/>
          <w:highlight w:val="none"/>
        </w:rPr>
      </w:pPr>
      <w:bookmarkStart w:id="1324" w:name="_Toc95223483"/>
      <w:bookmarkStart w:id="1325" w:name="_Toc351203650"/>
      <w:r>
        <w:rPr>
          <w:rFonts w:hint="eastAsia" w:ascii="宋体" w:hAnsi="宋体" w:eastAsia="宋体" w:cs="宋体"/>
          <w:bCs/>
          <w:color w:val="auto"/>
          <w:sz w:val="24"/>
          <w:highlight w:val="none"/>
        </w:rPr>
        <w:t>18. 保险</w:t>
      </w:r>
      <w:bookmarkEnd w:id="1324"/>
      <w:bookmarkEnd w:id="1325"/>
    </w:p>
    <w:bookmarkEnd w:id="1319"/>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18.1 工程保险</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b/>
          <w:color w:val="auto"/>
          <w:highlight w:val="none"/>
        </w:rPr>
      </w:pPr>
      <w:r>
        <w:rPr>
          <w:rFonts w:hint="eastAsia" w:ascii="宋体" w:hAnsi="宋体" w:eastAsia="宋体" w:cs="宋体"/>
          <w:color w:val="auto"/>
          <w:highlight w:val="none"/>
        </w:rPr>
        <w:t>关于工程保险的特别约定：</w:t>
      </w:r>
      <w:r>
        <w:rPr>
          <w:rFonts w:hint="eastAsia" w:ascii="宋体" w:hAnsi="宋体" w:eastAsia="宋体" w:cs="宋体"/>
          <w:b/>
          <w:color w:val="auto"/>
          <w:kern w:val="0"/>
          <w:highlight w:val="none"/>
          <w:u w:val="single"/>
        </w:rPr>
        <w:t xml:space="preserve"> </w:t>
      </w:r>
      <w:r>
        <w:rPr>
          <w:rFonts w:hint="eastAsia" w:ascii="宋体" w:hAnsi="宋体" w:eastAsia="宋体" w:cs="宋体"/>
          <w:color w:val="auto"/>
          <w:kern w:val="0"/>
          <w:szCs w:val="21"/>
          <w:highlight w:val="none"/>
          <w:u w:val="single"/>
          <w:shd w:val="clear" w:color="auto" w:fill="auto"/>
        </w:rPr>
        <w:t>承包人自行考虑</w:t>
      </w:r>
      <w:r>
        <w:rPr>
          <w:rFonts w:hint="eastAsia" w:ascii="宋体" w:hAnsi="宋体" w:eastAsia="宋体" w:cs="宋体"/>
          <w:color w:val="auto"/>
          <w:kern w:val="0"/>
          <w:szCs w:val="21"/>
          <w:highlight w:val="none"/>
          <w:u w:val="single"/>
          <w:shd w:val="clear" w:color="auto" w:fill="auto"/>
          <w:lang w:val="en-US" w:eastAsia="zh-CN"/>
        </w:rPr>
        <w:t xml:space="preserve"> </w:t>
      </w:r>
      <w:r>
        <w:rPr>
          <w:rFonts w:hint="eastAsia" w:ascii="宋体" w:hAnsi="宋体" w:eastAsia="宋体" w:cs="宋体"/>
          <w:b/>
          <w:color w:val="auto"/>
          <w:kern w:val="0"/>
          <w:highlight w:val="none"/>
        </w:rPr>
        <w:t>。</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18.3 其他保险</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highlight w:val="none"/>
        </w:rPr>
        <w:t>关于其他保险的约定：</w:t>
      </w:r>
      <w:r>
        <w:rPr>
          <w:rFonts w:hint="eastAsia" w:ascii="宋体" w:hAnsi="宋体" w:eastAsia="宋体" w:cs="宋体"/>
          <w:color w:val="auto"/>
          <w:kern w:val="0"/>
          <w:szCs w:val="21"/>
          <w:highlight w:val="none"/>
          <w:u w:val="single"/>
          <w:shd w:val="clear" w:color="auto" w:fill="auto"/>
        </w:rPr>
        <w:t>承包人自行考虑</w:t>
      </w:r>
      <w:r>
        <w:rPr>
          <w:rFonts w:hint="eastAsia" w:ascii="宋体" w:hAnsi="宋体" w:eastAsia="宋体" w:cs="宋体"/>
          <w:color w:val="auto"/>
          <w:kern w:val="0"/>
          <w:szCs w:val="21"/>
          <w:highlight w:val="none"/>
          <w:u w:val="single"/>
          <w:shd w:val="clear" w:color="auto" w:fill="auto"/>
          <w:lang w:val="en-US" w:eastAsia="zh-CN"/>
        </w:rPr>
        <w:t xml:space="preserve"> </w:t>
      </w:r>
      <w:r>
        <w:rPr>
          <w:rFonts w:hint="eastAsia" w:ascii="宋体" w:hAnsi="宋体" w:eastAsia="宋体" w:cs="宋体"/>
          <w:color w:val="auto"/>
          <w:kern w:val="0"/>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承包人是否应为其施工设备等办理财产保险：</w:t>
      </w:r>
      <w:r>
        <w:rPr>
          <w:rFonts w:hint="eastAsia" w:ascii="宋体" w:hAnsi="宋体" w:eastAsia="宋体" w:cs="宋体"/>
          <w:color w:val="auto"/>
          <w:kern w:val="0"/>
          <w:szCs w:val="21"/>
          <w:highlight w:val="none"/>
          <w:u w:val="single"/>
          <w:shd w:val="clear" w:color="auto" w:fill="auto"/>
        </w:rPr>
        <w:t>承包人自行考虑</w:t>
      </w:r>
      <w:r>
        <w:rPr>
          <w:rFonts w:hint="eastAsia" w:ascii="宋体" w:hAnsi="宋体" w:eastAsia="宋体" w:cs="宋体"/>
          <w:color w:val="auto"/>
          <w:highlight w:val="none"/>
        </w:rPr>
        <w:t>。</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18.7 通知义务</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b/>
          <w:color w:val="auto"/>
          <w:highlight w:val="none"/>
          <w:u w:val="single"/>
        </w:rPr>
      </w:pPr>
      <w:r>
        <w:rPr>
          <w:rFonts w:hint="eastAsia" w:ascii="宋体" w:hAnsi="宋体" w:eastAsia="宋体" w:cs="宋体"/>
          <w:color w:val="auto"/>
          <w:kern w:val="0"/>
          <w:highlight w:val="none"/>
        </w:rPr>
        <w:t>关于变更保险合同时的通知义务的约定：</w:t>
      </w:r>
      <w:r>
        <w:rPr>
          <w:rFonts w:hint="eastAsia" w:ascii="宋体" w:hAnsi="宋体" w:eastAsia="宋体" w:cs="宋体"/>
          <w:color w:val="auto"/>
          <w:szCs w:val="21"/>
          <w:highlight w:val="none"/>
          <w:u w:val="single"/>
          <w:shd w:val="clear" w:color="auto" w:fill="auto"/>
        </w:rPr>
        <w:t>按照国家有关规定执行</w:t>
      </w:r>
      <w:r>
        <w:rPr>
          <w:rFonts w:hint="eastAsia" w:ascii="宋体" w:hAnsi="宋体" w:eastAsia="宋体" w:cs="宋体"/>
          <w:color w:val="auto"/>
          <w:szCs w:val="21"/>
          <w:highlight w:val="none"/>
        </w:rPr>
        <w:t>。</w:t>
      </w:r>
    </w:p>
    <w:bookmarkEnd w:id="1294"/>
    <w:bookmarkEnd w:id="1295"/>
    <w:bookmarkEnd w:id="1296"/>
    <w:bookmarkEnd w:id="1297"/>
    <w:bookmarkEnd w:id="1298"/>
    <w:bookmarkEnd w:id="1299"/>
    <w:bookmarkEnd w:id="1300"/>
    <w:bookmarkEnd w:id="1301"/>
    <w:bookmarkEnd w:id="1302"/>
    <w:bookmarkEnd w:id="1303"/>
    <w:bookmarkEnd w:id="1304"/>
    <w:bookmarkEnd w:id="1305"/>
    <w:p>
      <w:pPr>
        <w:keepNext/>
        <w:keepLines/>
        <w:pageBreakBefore w:val="0"/>
        <w:kinsoku/>
        <w:wordWrap/>
        <w:overflowPunct/>
        <w:topLinePunct w:val="0"/>
        <w:autoSpaceDE/>
        <w:autoSpaceDN/>
        <w:bidi w:val="0"/>
        <w:adjustRightInd w:val="0"/>
        <w:snapToGrid w:val="0"/>
        <w:spacing w:line="440" w:lineRule="exact"/>
        <w:jc w:val="left"/>
        <w:textAlignment w:val="auto"/>
        <w:outlineLvl w:val="2"/>
        <w:rPr>
          <w:rFonts w:hint="eastAsia" w:ascii="宋体" w:hAnsi="宋体" w:eastAsia="宋体" w:cs="宋体"/>
          <w:bCs/>
          <w:color w:val="auto"/>
          <w:sz w:val="24"/>
          <w:highlight w:val="none"/>
        </w:rPr>
      </w:pPr>
      <w:bookmarkStart w:id="1326" w:name="_Toc351203651"/>
      <w:bookmarkStart w:id="1327" w:name="_Toc95223484"/>
      <w:r>
        <w:rPr>
          <w:rFonts w:hint="eastAsia" w:ascii="宋体" w:hAnsi="宋体" w:eastAsia="宋体" w:cs="宋体"/>
          <w:bCs/>
          <w:color w:val="auto"/>
          <w:sz w:val="24"/>
          <w:highlight w:val="none"/>
        </w:rPr>
        <w:t>20. 争议解决</w:t>
      </w:r>
      <w:bookmarkEnd w:id="1326"/>
      <w:bookmarkEnd w:id="1327"/>
    </w:p>
    <w:bookmarkEnd w:id="1306"/>
    <w:bookmarkEnd w:id="1307"/>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20.3 争</w:t>
      </w:r>
      <w:bookmarkEnd w:id="1308"/>
      <w:r>
        <w:rPr>
          <w:rFonts w:hint="eastAsia" w:ascii="宋体" w:hAnsi="宋体" w:eastAsia="宋体" w:cs="宋体"/>
          <w:bCs/>
          <w:color w:val="auto"/>
          <w:szCs w:val="28"/>
          <w:highlight w:val="none"/>
        </w:rPr>
        <w:t>议评审</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合同当事人是否同意将工程争议提交争议评审小组决定：</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shd w:val="clear" w:color="auto" w:fill="auto"/>
        </w:rPr>
        <w:t>不采用</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20.3.1 争议评审小组的确定</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争议评审小组成员的确定：</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选定争议评审员的期限：</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争议评审小组成员的报酬承担方式：</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其他事项的约定：</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20.3.2 争议评审小组的决定</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合同当事人关于本项的约定：</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20.4 仲裁或诉讼</w:t>
      </w:r>
      <w:bookmarkEnd w:id="1309"/>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因合同及合同有关事项发生的争议，按下列第</w:t>
      </w:r>
      <w:r>
        <w:rPr>
          <w:rFonts w:hint="eastAsia" w:ascii="宋体" w:hAnsi="宋体" w:eastAsia="宋体" w:cs="宋体"/>
          <w:b/>
          <w:color w:val="auto"/>
          <w:highlight w:val="none"/>
          <w:u w:val="single"/>
        </w:rPr>
        <w:t xml:space="preserve"> </w:t>
      </w:r>
      <w:r>
        <w:rPr>
          <w:rFonts w:hint="eastAsia" w:ascii="宋体" w:hAnsi="宋体" w:eastAsia="宋体" w:cs="宋体"/>
          <w:color w:val="auto"/>
          <w:szCs w:val="21"/>
          <w:highlight w:val="none"/>
          <w:u w:val="single"/>
          <w:shd w:val="clear" w:color="auto" w:fill="auto"/>
        </w:rPr>
        <w:t xml:space="preserve"> </w:t>
      </w:r>
      <w:r>
        <w:rPr>
          <w:rFonts w:hint="eastAsia" w:ascii="宋体" w:hAnsi="宋体" w:eastAsia="宋体" w:cs="宋体"/>
          <w:color w:val="auto"/>
          <w:kern w:val="0"/>
          <w:szCs w:val="21"/>
          <w:highlight w:val="none"/>
          <w:u w:val="single"/>
          <w:shd w:val="clear" w:color="auto" w:fill="auto"/>
        </w:rPr>
        <w:t>（</w:t>
      </w:r>
      <w:r>
        <w:rPr>
          <w:rFonts w:hint="eastAsia" w:ascii="宋体" w:hAnsi="宋体" w:eastAsia="宋体" w:cs="宋体"/>
          <w:color w:val="auto"/>
          <w:kern w:val="0"/>
          <w:szCs w:val="21"/>
          <w:highlight w:val="none"/>
          <w:u w:val="single"/>
          <w:shd w:val="clear" w:color="auto" w:fill="auto"/>
          <w:lang w:val="en-US" w:eastAsia="zh-CN"/>
        </w:rPr>
        <w:t>2</w:t>
      </w:r>
      <w:r>
        <w:rPr>
          <w:rFonts w:hint="eastAsia" w:ascii="宋体" w:hAnsi="宋体" w:eastAsia="宋体" w:cs="宋体"/>
          <w:color w:val="auto"/>
          <w:kern w:val="0"/>
          <w:szCs w:val="21"/>
          <w:highlight w:val="none"/>
          <w:u w:val="single"/>
          <w:shd w:val="clear" w:color="auto" w:fill="auto"/>
        </w:rPr>
        <w:t>）</w:t>
      </w:r>
      <w:r>
        <w:rPr>
          <w:rFonts w:hint="eastAsia" w:ascii="宋体" w:hAnsi="宋体" w:eastAsia="宋体" w:cs="宋体"/>
          <w:color w:val="auto"/>
          <w:kern w:val="0"/>
          <w:szCs w:val="21"/>
          <w:highlight w:val="none"/>
          <w:u w:val="single"/>
          <w:shd w:val="clear" w:color="auto" w:fill="auto"/>
          <w:lang w:val="en-US" w:eastAsia="zh-CN"/>
        </w:rPr>
        <w:t xml:space="preserve"> </w:t>
      </w:r>
      <w:r>
        <w:rPr>
          <w:rFonts w:hint="eastAsia" w:ascii="宋体" w:hAnsi="宋体" w:eastAsia="宋体" w:cs="宋体"/>
          <w:b/>
          <w:color w:val="auto"/>
          <w:highlight w:val="none"/>
          <w:u w:val="single"/>
        </w:rPr>
        <w:t xml:space="preserve"> </w:t>
      </w:r>
      <w:r>
        <w:rPr>
          <w:rFonts w:hint="eastAsia" w:ascii="宋体" w:hAnsi="宋体" w:eastAsia="宋体" w:cs="宋体"/>
          <w:color w:val="auto"/>
          <w:highlight w:val="none"/>
        </w:rPr>
        <w:t>种方式解决：</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（1）向</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u w:val="single"/>
          <w:shd w:val="clear" w:color="auto" w:fill="auto"/>
        </w:rPr>
        <w:t>滁州</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highlight w:val="none"/>
        </w:rPr>
        <w:t>仲裁委员会申请仲裁；</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（2）向</w:t>
      </w:r>
      <w:r>
        <w:rPr>
          <w:rFonts w:hint="eastAsia" w:ascii="宋体" w:hAnsi="宋体" w:eastAsia="宋体" w:cs="宋体"/>
          <w:color w:val="auto"/>
          <w:szCs w:val="21"/>
          <w:highlight w:val="none"/>
          <w:u w:val="single"/>
          <w:lang w:val="en-US" w:eastAsia="zh-CN"/>
        </w:rPr>
        <w:t>项目所在地南谯区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highlight w:val="none"/>
        </w:rPr>
        <w:t>人民法院起诉。</w:t>
      </w:r>
      <w:bookmarkEnd w:id="1310"/>
      <w:bookmarkEnd w:id="1311"/>
      <w:bookmarkEnd w:id="1312"/>
      <w:bookmarkEnd w:id="1313"/>
      <w:bookmarkEnd w:id="1314"/>
      <w:bookmarkEnd w:id="1315"/>
    </w:p>
    <w:p>
      <w:pPr>
        <w:keepNext/>
        <w:keepLines/>
        <w:pageBreakBefore w:val="0"/>
        <w:kinsoku/>
        <w:wordWrap/>
        <w:overflowPunct/>
        <w:topLinePunct w:val="0"/>
        <w:autoSpaceDE/>
        <w:autoSpaceDN/>
        <w:bidi w:val="0"/>
        <w:adjustRightInd w:val="0"/>
        <w:snapToGrid w:val="0"/>
        <w:spacing w:line="440" w:lineRule="exact"/>
        <w:jc w:val="left"/>
        <w:textAlignment w:val="auto"/>
        <w:outlineLvl w:val="2"/>
        <w:rPr>
          <w:rFonts w:hint="eastAsia" w:ascii="宋体" w:hAnsi="宋体" w:eastAsia="宋体" w:cs="宋体"/>
          <w:color w:val="auto"/>
          <w:highlight w:val="none"/>
        </w:rPr>
      </w:pPr>
      <w:bookmarkStart w:id="1328" w:name="_Toc95223485"/>
      <w:r>
        <w:rPr>
          <w:rFonts w:hint="eastAsia" w:ascii="宋体" w:hAnsi="宋体" w:eastAsia="宋体" w:cs="宋体"/>
          <w:color w:val="auto"/>
          <w:highlight w:val="none"/>
        </w:rPr>
        <w:t>21. 补充条款</w:t>
      </w:r>
      <w:bookmarkEnd w:id="1328"/>
      <w:r>
        <w:rPr>
          <w:rFonts w:hint="eastAsia" w:ascii="宋体" w:hAnsi="宋体" w:eastAsia="宋体" w:cs="宋体"/>
          <w:color w:val="auto"/>
          <w:highlight w:val="none"/>
        </w:rPr>
        <w:t xml:space="preserve"> </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本补充条款是专用条款的一部分，其解释顺序优先于专用条款内的其他条款。</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21.1 人员及职责</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21.1.1 发包人委派的发包人代表或监理工程师（以下简称“工程师”）无权更改合同，也无权解除发包人和承包人的义务和责任。</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21.1.2 发包人代表的任何批准、检查、证书、同意、通知、建议、检验、指令和要求等不解除承包人在合同中的责任。</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21.1.3 承包人只能从发包人代表或其授权代表处接受指令。</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21.1.4 发包人如需更换发包人代表须提前7天通知承包人。</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 xml:space="preserve">21.1.5 </w:t>
      </w:r>
      <w:r>
        <w:rPr>
          <w:rFonts w:hint="eastAsia" w:ascii="宋体" w:hAnsi="宋体" w:eastAsia="宋体" w:cs="宋体"/>
          <w:color w:val="auto"/>
          <w:kern w:val="0"/>
          <w:highlight w:val="none"/>
          <w:lang w:val="en-US" w:eastAsia="zh-CN"/>
        </w:rPr>
        <w:t>承包人</w:t>
      </w:r>
      <w:r>
        <w:rPr>
          <w:rFonts w:hint="eastAsia" w:ascii="宋体" w:hAnsi="宋体" w:eastAsia="宋体" w:cs="宋体"/>
          <w:color w:val="auto"/>
          <w:kern w:val="0"/>
          <w:highlight w:val="none"/>
        </w:rPr>
        <w:t>委任的项目经理、项目技术负责人、各专业负责人（其他主要管理人员和技术人员）及施工机械等在整个项目施工期内必须在位。</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承包人的项目经理离开现场的，须经发包人代表同意，并书面指定临时代表，代为行使项目经理的权力；该临时代表的一切行为，甲方均认为是项目经理的行为。</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21.1.6 承包人提交发包人的任何文件，发包人都认为该文件已经承包人内部程序批准；承包人提交的文件发生修改的，应及时将最新版本提交发包人代表。</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21.1.7 承包人应始终采取一切合理防范措施来避免在项目人员内部发生违法、动乱或妨碍治安的行为，保持项目的安定；并保护好现场和周围的人员和财产安全。</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21.1.8 承包人雇佣职员或工人应遵守相关法律法规的规定。</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21.1.9 参与本项目的承包人代表或其雇员不遵守合同规定或一贯行为不轨或或不能胜任工作或危害安全，发包人代表有权要求更换；原人选未经发包人许可不得再进入本项目（包括项目经理在内）。</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21.1.10 承包人更换项目经理的，须提前14天通知发包人，并征得发包人同意；该行为视为违约，承包人须支付发包人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万元违约金。更换后的项目经理资历、水平不得降低。</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21.1.11承包人进场前与发包人做好现状交接工作，施工前须对已完所有工程内容做好现场保护措施，施工时若因承包人原因导致已完工程损坏的，承包人必须无偿按照原貌及使用功能恢复，未恢复原貌及使用功能的，发包人将自行解决，其产生一切相关费用从当期工程款中直接扣除。</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21.2 变更与调整</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21.2.1 在工程移交前，发包人代表有权签发变更指令，承包人应按照指令来实施变更，并进行工期和费用的估算，提交发包人代表。</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21.2.2 发包人代表收到承包人的估算后，可以决定撤销、修改或确认实施该项变更。</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21.2.3 如果承包人认为自己的建议能缩短工期、降低工程实施或运营成本，或对业主产生其他利益，可以向发包人代表提交建议书；建议书的编制费用自理。</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21.2.4任何变更指令都应由发包人代表签发给承包人，承包人收到后应回函说明；涉及到费用调整的，按照相关条款执行。</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21.2.</w:t>
      </w:r>
      <w:r>
        <w:rPr>
          <w:rFonts w:hint="eastAsia" w:ascii="宋体" w:hAnsi="宋体" w:eastAsia="宋体" w:cs="宋体"/>
          <w:color w:val="auto"/>
          <w:kern w:val="0"/>
          <w:highlight w:val="none"/>
          <w:lang w:val="en-US" w:eastAsia="zh-CN"/>
        </w:rPr>
        <w:t>5</w:t>
      </w:r>
      <w:r>
        <w:rPr>
          <w:rFonts w:hint="eastAsia" w:ascii="宋体" w:hAnsi="宋体" w:eastAsia="宋体" w:cs="宋体"/>
          <w:color w:val="auto"/>
          <w:kern w:val="0"/>
          <w:highlight w:val="none"/>
        </w:rPr>
        <w:t xml:space="preserve"> 设计文件示意内容的尺寸做法、要求等标注有错误、有遗漏，或理解不一致，发包人或其委托的勘查设计单位根据工程施工需要而对其进行更正和补充的，称为技术核定；技术核定不调整合同价款，也不调整工期。</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21.2.</w:t>
      </w:r>
      <w:r>
        <w:rPr>
          <w:rFonts w:hint="eastAsia" w:ascii="宋体" w:hAnsi="宋体" w:eastAsia="宋体" w:cs="宋体"/>
          <w:color w:val="auto"/>
          <w:kern w:val="0"/>
          <w:highlight w:val="none"/>
          <w:lang w:val="en-US" w:eastAsia="zh-CN"/>
        </w:rPr>
        <w:t>6</w:t>
      </w:r>
      <w:r>
        <w:rPr>
          <w:rFonts w:hint="eastAsia" w:ascii="宋体" w:hAnsi="宋体" w:eastAsia="宋体" w:cs="宋体"/>
          <w:color w:val="auto"/>
          <w:kern w:val="0"/>
          <w:highlight w:val="none"/>
        </w:rPr>
        <w:t xml:space="preserve"> 未经发包人代表批准，承包人不得对工程进行任何变更。</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21.3 分包与配合</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21.3.1 承包人进行工程分包的，应遵守通用条款相关规定，发包人视其为承包人自行施工的工程；发包人代表对分包的同意或批准并不解除承包人的任何责任，也不代表发包人对此承担任何责任。</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 xml:space="preserve">21.3.2 发包人分包的专业工程范围如下： </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（1）</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（2）</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21.3.3 发包人通过招标方式选择专业工程分包施工单位，承包人参与分包工程的招标，认可招标结果，并作为总包单位与分包工程的中标人（以下简称“分包人”）签订工程分包施工合同。</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21.3.4 发包人支付给承包人专业分包工程合同价款（不含设备价格）的</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%作为总承包服务配合费用，承包人不得向分包人收取其他费用；该项费用包括但不限于以下内容：</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（1）乙方承担总包责任所发生的费用。</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（2）“分包工程”施工完毕、土建工程的收尾和修复以及使用承包人的施工所用水电管线等费用（水电费用装表计量，按照实际用量结算）。</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（3）分包人使用承包人现场临时工程及在用的脚手架、塔吊、施工电梯等费用。</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（4）分包人使用工程的施工道路，到总包单位搭伙，使用总包单位的卫生间等。</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（5）门窗洞口、安装工程管道口、楼地面墙面凿洞、槽等的后塞及修补等，以及整个工程的安全保卫等。</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（6）为分包人提供标高、轴线、定位，隐蔽工程指引等。</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（7）分包人的工程资料收集整理和移交；工程质量的检验和验收。</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（8）保证分包工程在施工期间有足够的工作面，保证其按时开工和连续施工，并承担因乙方原因使分包工程不能按时开工和配合不及时造成的工期延误责任。</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21.3.5 配合工程：是指某一位于施工现场内或现场外的工程，并非由承包人施工或总包，但与承包人的工程有一定联系，需要承包人配合的工程；配合工程如下：</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（1）</w:t>
      </w:r>
      <w:r>
        <w:rPr>
          <w:rFonts w:hint="eastAsia" w:ascii="宋体" w:hAnsi="宋体" w:eastAsia="宋体" w:cs="宋体"/>
          <w:color w:val="auto"/>
          <w:kern w:val="0"/>
          <w:highlight w:val="none"/>
          <w:u w:val="single"/>
        </w:rPr>
        <w:t xml:space="preserve">                                     </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（2）</w:t>
      </w:r>
      <w:r>
        <w:rPr>
          <w:rFonts w:hint="eastAsia" w:ascii="宋体" w:hAnsi="宋体" w:eastAsia="宋体" w:cs="宋体"/>
          <w:color w:val="auto"/>
          <w:kern w:val="0"/>
          <w:highlight w:val="none"/>
          <w:u w:val="single"/>
        </w:rPr>
        <w:t xml:space="preserve">                                     </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21.3.6 对于配合工程，承包人除不需要承办总包责任外，其他责任和义务同分包工程；发包人给予承包人</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万元作为承包人承担配合工作的配合费用。</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21.3.7 凡在与已交工工程有关联的部位施工时，必须提前向甲方提出书面联系单，经甲方同意，并签字后方可施工。</w:t>
      </w:r>
    </w:p>
    <w:p>
      <w:pPr>
        <w:keepNext/>
        <w:keepLines/>
        <w:pageBreakBefore w:val="0"/>
        <w:kinsoku/>
        <w:wordWrap/>
        <w:overflowPunct/>
        <w:topLinePunct w:val="0"/>
        <w:autoSpaceDE/>
        <w:autoSpaceDN/>
        <w:bidi w:val="0"/>
        <w:adjustRightInd w:val="0"/>
        <w:snapToGrid w:val="0"/>
        <w:spacing w:line="440" w:lineRule="exact"/>
        <w:ind w:firstLine="420" w:firstLineChars="200"/>
        <w:jc w:val="left"/>
        <w:textAlignment w:val="auto"/>
        <w:outlineLvl w:val="3"/>
        <w:rPr>
          <w:rFonts w:hint="eastAsia" w:ascii="宋体" w:hAnsi="宋体" w:eastAsia="宋体" w:cs="宋体"/>
          <w:bCs/>
          <w:color w:val="auto"/>
          <w:szCs w:val="28"/>
          <w:highlight w:val="none"/>
        </w:rPr>
      </w:pPr>
      <w:r>
        <w:rPr>
          <w:rFonts w:hint="eastAsia" w:ascii="宋体" w:hAnsi="宋体" w:eastAsia="宋体" w:cs="宋体"/>
          <w:bCs/>
          <w:color w:val="auto"/>
          <w:szCs w:val="28"/>
          <w:highlight w:val="none"/>
        </w:rPr>
        <w:t>21.4 结算</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21.4.1 承包人的投标报价（合同价款）是承包人基于业主提供的资料和现场数据及承包人的解释和现场考察计算出来的，覆盖了完成合同义务所包括的一切工作，不得以漏项或考虑不周提出索赔。</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21.4.2 水电费的结算：</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（1）发包人在现场安装计量装置，承包人负责施工期间的保护，并在工程移交的同时完好地移交给发包人。</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（2）承包人投标报价已经包含水电费用，</w:t>
      </w:r>
      <w:r>
        <w:rPr>
          <w:rFonts w:hint="eastAsia" w:ascii="宋体" w:hAnsi="宋体" w:eastAsia="宋体" w:cs="宋体"/>
          <w:color w:val="auto"/>
          <w:kern w:val="0"/>
          <w:highlight w:val="none"/>
          <w:lang w:val="en-US" w:eastAsia="zh-CN"/>
        </w:rPr>
        <w:t>施工用水用电等相关费用由承包人支付给发包人。工程未完全交付发包人前，所有水电费用由承包人承担并管理</w:t>
      </w:r>
      <w:r>
        <w:rPr>
          <w:rFonts w:hint="eastAsia" w:ascii="宋体" w:hAnsi="宋体" w:eastAsia="宋体" w:cs="宋体"/>
          <w:color w:val="auto"/>
          <w:kern w:val="0"/>
          <w:highlight w:val="none"/>
        </w:rPr>
        <w:t>。</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（3）因承包人保护不善造成计量装置损坏，承包人负责修复，并承担由此造成的增加费用（包括修复费用和水电损失费用以及可能发生的罚款或其他费用）。</w:t>
      </w:r>
    </w:p>
    <w:p>
      <w:pPr>
        <w:pageBreakBefore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21.4.</w:t>
      </w:r>
      <w:r>
        <w:rPr>
          <w:rFonts w:hint="eastAsia" w:ascii="宋体" w:hAnsi="宋体" w:eastAsia="宋体" w:cs="宋体"/>
          <w:color w:val="auto"/>
          <w:kern w:val="0"/>
          <w:highlight w:val="none"/>
          <w:lang w:val="en-US" w:eastAsia="zh-CN"/>
        </w:rPr>
        <w:t>3</w:t>
      </w:r>
      <w:r>
        <w:rPr>
          <w:rFonts w:hint="eastAsia" w:ascii="宋体" w:hAnsi="宋体" w:eastAsia="宋体" w:cs="宋体"/>
          <w:color w:val="auto"/>
          <w:kern w:val="0"/>
          <w:highlight w:val="none"/>
        </w:rPr>
        <w:t>对于发包人提供的工程量清单中的单项子目，承包人没有报价的，发包人认为视同该项价格已经包括在其他项目中。</w:t>
      </w:r>
    </w:p>
    <w:p>
      <w:pPr>
        <w:pStyle w:val="15"/>
        <w:rPr>
          <w:rFonts w:hint="eastAsia" w:ascii="宋体" w:hAnsi="宋体" w:cs="宋体"/>
          <w:b/>
          <w:color w:val="auto"/>
          <w:highlight w:val="none"/>
        </w:rPr>
      </w:pPr>
    </w:p>
    <w:p>
      <w:pPr>
        <w:pStyle w:val="15"/>
        <w:rPr>
          <w:rFonts w:hint="eastAsia" w:ascii="宋体" w:hAnsi="宋体" w:cs="宋体"/>
          <w:b/>
          <w:color w:val="auto"/>
          <w:highlight w:val="none"/>
        </w:rPr>
      </w:pPr>
    </w:p>
    <w:p>
      <w:pPr>
        <w:pStyle w:val="15"/>
        <w:rPr>
          <w:rFonts w:hint="eastAsia" w:ascii="宋体" w:hAnsi="宋体" w:cs="宋体"/>
          <w:b/>
          <w:color w:val="auto"/>
          <w:highlight w:val="none"/>
        </w:rPr>
      </w:pPr>
    </w:p>
    <w:p>
      <w:pPr>
        <w:pStyle w:val="15"/>
        <w:rPr>
          <w:rFonts w:hint="eastAsia" w:ascii="宋体" w:hAnsi="宋体" w:cs="宋体"/>
          <w:b/>
          <w:color w:val="auto"/>
          <w:highlight w:val="none"/>
        </w:rPr>
      </w:pPr>
    </w:p>
    <w:p>
      <w:pPr>
        <w:spacing w:line="360" w:lineRule="auto"/>
        <w:rPr>
          <w:rFonts w:hint="eastAsia" w:ascii="宋体" w:hAnsi="宋体" w:cs="宋体"/>
          <w:b/>
          <w:color w:val="auto"/>
          <w:highlight w:val="none"/>
        </w:rPr>
      </w:pPr>
      <w:r>
        <w:rPr>
          <w:rFonts w:hint="eastAsia" w:ascii="宋体" w:hAnsi="宋体" w:cs="宋体"/>
          <w:b/>
          <w:color w:val="auto"/>
          <w:highlight w:val="none"/>
        </w:rPr>
        <w:br w:type="page"/>
      </w:r>
      <w:r>
        <w:rPr>
          <w:rFonts w:hint="eastAsia" w:ascii="宋体" w:hAnsi="宋体" w:cs="宋体"/>
          <w:b/>
          <w:color w:val="auto"/>
          <w:highlight w:val="none"/>
        </w:rPr>
        <w:t>附件</w:t>
      </w:r>
    </w:p>
    <w:p>
      <w:pPr>
        <w:spacing w:line="360" w:lineRule="auto"/>
        <w:rPr>
          <w:rFonts w:hint="eastAsia" w:ascii="宋体" w:hAnsi="宋体" w:cs="宋体"/>
          <w:color w:val="auto"/>
          <w:highlight w:val="none"/>
        </w:rPr>
      </w:pPr>
      <w:r>
        <w:rPr>
          <w:rFonts w:hint="eastAsia" w:ascii="宋体" w:hAnsi="宋体" w:cs="宋体"/>
          <w:color w:val="auto"/>
          <w:highlight w:val="none"/>
        </w:rPr>
        <w:t>专用合同条款附件：</w:t>
      </w:r>
    </w:p>
    <w:p>
      <w:pPr>
        <w:spacing w:line="360" w:lineRule="auto"/>
        <w:rPr>
          <w:rFonts w:hint="eastAsia" w:ascii="宋体" w:hAnsi="宋体" w:cs="宋体"/>
          <w:color w:val="auto"/>
          <w:highlight w:val="none"/>
        </w:rPr>
      </w:pPr>
      <w:r>
        <w:rPr>
          <w:rFonts w:hint="eastAsia" w:ascii="宋体" w:hAnsi="宋体" w:cs="宋体"/>
          <w:color w:val="auto"/>
          <w:highlight w:val="none"/>
        </w:rPr>
        <w:t>附件</w:t>
      </w:r>
      <w:r>
        <w:rPr>
          <w:rFonts w:hint="eastAsia" w:ascii="宋体" w:hAnsi="宋体" w:cs="宋体"/>
          <w:color w:val="auto"/>
          <w:highlight w:val="none"/>
          <w:lang w:val="en-US" w:eastAsia="zh-CN"/>
        </w:rPr>
        <w:t>1</w:t>
      </w:r>
      <w:r>
        <w:rPr>
          <w:rFonts w:hint="eastAsia" w:ascii="宋体" w:hAnsi="宋体" w:cs="宋体"/>
          <w:color w:val="auto"/>
          <w:highlight w:val="none"/>
        </w:rPr>
        <w:t>：安全施工与文明现场协议书</w:t>
      </w:r>
    </w:p>
    <w:p>
      <w:pPr>
        <w:spacing w:line="360" w:lineRule="auto"/>
        <w:rPr>
          <w:rFonts w:hint="eastAsia" w:ascii="宋体" w:hAnsi="宋体" w:cs="宋体"/>
          <w:color w:val="auto"/>
          <w:highlight w:val="none"/>
        </w:rPr>
      </w:pPr>
      <w:r>
        <w:rPr>
          <w:rFonts w:hint="eastAsia" w:ascii="宋体" w:hAnsi="宋体" w:cs="宋体"/>
          <w:color w:val="auto"/>
          <w:highlight w:val="none"/>
        </w:rPr>
        <w:t>附件</w:t>
      </w:r>
      <w:r>
        <w:rPr>
          <w:rFonts w:hint="eastAsia" w:ascii="宋体" w:hAnsi="宋体" w:cs="宋体"/>
          <w:color w:val="auto"/>
          <w:highlight w:val="none"/>
          <w:lang w:val="en-US" w:eastAsia="zh-CN"/>
        </w:rPr>
        <w:t>2</w:t>
      </w:r>
      <w:r>
        <w:rPr>
          <w:rFonts w:hint="eastAsia" w:ascii="宋体" w:hAnsi="宋体" w:cs="宋体"/>
          <w:color w:val="auto"/>
          <w:highlight w:val="none"/>
        </w:rPr>
        <w:t>：廉政协议</w:t>
      </w:r>
    </w:p>
    <w:p>
      <w:pPr>
        <w:spacing w:line="360" w:lineRule="auto"/>
        <w:rPr>
          <w:rFonts w:hint="eastAsia" w:ascii="宋体" w:hAnsi="宋体" w:cs="宋体"/>
          <w:color w:val="auto"/>
          <w:highlight w:val="none"/>
        </w:rPr>
      </w:pPr>
      <w:r>
        <w:rPr>
          <w:rFonts w:hint="eastAsia" w:ascii="宋体" w:hAnsi="宋体" w:cs="宋体"/>
          <w:color w:val="auto"/>
          <w:highlight w:val="none"/>
        </w:rPr>
        <w:t>附件</w:t>
      </w:r>
      <w:r>
        <w:rPr>
          <w:rFonts w:hint="eastAsia" w:ascii="宋体" w:hAnsi="宋体" w:cs="宋体"/>
          <w:color w:val="auto"/>
          <w:highlight w:val="none"/>
          <w:lang w:val="en-US" w:eastAsia="zh-CN"/>
        </w:rPr>
        <w:t>3</w:t>
      </w:r>
      <w:r>
        <w:rPr>
          <w:rFonts w:hint="eastAsia" w:ascii="宋体" w:hAnsi="宋体" w:cs="宋体"/>
          <w:color w:val="auto"/>
          <w:highlight w:val="none"/>
        </w:rPr>
        <w:t>：安全生产合同</w:t>
      </w:r>
    </w:p>
    <w:p>
      <w:pPr>
        <w:spacing w:line="360" w:lineRule="auto"/>
        <w:rPr>
          <w:rFonts w:hint="eastAsia" w:ascii="宋体" w:hAnsi="宋体" w:cs="宋体"/>
          <w:color w:val="auto"/>
          <w:highlight w:val="none"/>
        </w:rPr>
      </w:pPr>
      <w:r>
        <w:rPr>
          <w:rFonts w:hint="eastAsia" w:ascii="宋体" w:hAnsi="宋体" w:cs="宋体"/>
          <w:color w:val="auto"/>
          <w:highlight w:val="none"/>
        </w:rPr>
        <w:t>附件</w:t>
      </w:r>
      <w:r>
        <w:rPr>
          <w:rFonts w:hint="eastAsia" w:ascii="宋体" w:hAnsi="宋体" w:cs="宋体"/>
          <w:color w:val="auto"/>
          <w:highlight w:val="none"/>
          <w:lang w:val="en-US" w:eastAsia="zh-CN"/>
        </w:rPr>
        <w:t>4</w:t>
      </w:r>
      <w:r>
        <w:rPr>
          <w:rFonts w:hint="eastAsia" w:ascii="宋体" w:hAnsi="宋体" w:cs="宋体"/>
          <w:color w:val="auto"/>
          <w:highlight w:val="none"/>
        </w:rPr>
        <w:t>：项目经理质量终身责任制承诺</w:t>
      </w:r>
    </w:p>
    <w:p>
      <w:pPr>
        <w:keepNext/>
        <w:keepLines/>
        <w:spacing w:before="120" w:after="120" w:line="360" w:lineRule="auto"/>
        <w:jc w:val="left"/>
        <w:outlineLvl w:val="2"/>
        <w:rPr>
          <w:rFonts w:hint="eastAsia" w:ascii="宋体" w:hAnsi="宋体" w:cs="宋体"/>
          <w:b/>
          <w:color w:val="auto"/>
          <w:highlight w:val="none"/>
        </w:rPr>
      </w:pPr>
    </w:p>
    <w:p>
      <w:pPr>
        <w:pStyle w:val="2"/>
        <w:rPr>
          <w:rFonts w:hint="eastAsia" w:ascii="宋体" w:hAnsi="宋体" w:cs="宋体"/>
          <w:b/>
          <w:color w:val="auto"/>
          <w:highlight w:val="none"/>
        </w:rPr>
      </w:pPr>
    </w:p>
    <w:p>
      <w:pPr>
        <w:rPr>
          <w:rFonts w:hint="eastAsia" w:ascii="宋体" w:hAnsi="宋体" w:cs="宋体"/>
          <w:b/>
          <w:color w:val="auto"/>
          <w:highlight w:val="none"/>
        </w:rPr>
      </w:pPr>
    </w:p>
    <w:p>
      <w:pPr>
        <w:pStyle w:val="2"/>
        <w:rPr>
          <w:rFonts w:hint="eastAsia" w:ascii="宋体" w:hAnsi="宋体" w:cs="宋体"/>
          <w:b/>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pStyle w:val="15"/>
        <w:ind w:left="0" w:leftChars="0" w:firstLine="0" w:firstLineChars="0"/>
        <w:rPr>
          <w:rFonts w:hint="eastAsia"/>
          <w:color w:val="auto"/>
          <w:highlight w:val="none"/>
        </w:rPr>
      </w:pPr>
    </w:p>
    <w:p>
      <w:pPr>
        <w:rPr>
          <w:rFonts w:hint="eastAsia"/>
          <w:color w:val="auto"/>
          <w:highlight w:val="none"/>
        </w:rPr>
      </w:pPr>
    </w:p>
    <w:p>
      <w:pPr>
        <w:spacing w:line="360" w:lineRule="auto"/>
        <w:rPr>
          <w:rFonts w:hint="eastAsia" w:ascii="宋体" w:hAnsi="宋体" w:cs="宋体"/>
          <w:color w:val="auto"/>
          <w:highlight w:val="none"/>
        </w:rPr>
      </w:pPr>
      <w:r>
        <w:rPr>
          <w:rFonts w:hint="eastAsia"/>
          <w:color w:val="auto"/>
          <w:highlight w:val="none"/>
        </w:rPr>
        <w:br w:type="page"/>
      </w:r>
      <w:r>
        <w:rPr>
          <w:rFonts w:hint="eastAsia" w:ascii="宋体" w:hAnsi="宋体" w:cs="宋体"/>
          <w:color w:val="auto"/>
          <w:highlight w:val="none"/>
        </w:rPr>
        <w:t>附件</w:t>
      </w:r>
      <w:r>
        <w:rPr>
          <w:rFonts w:hint="eastAsia" w:ascii="宋体" w:hAnsi="宋体" w:cs="宋体"/>
          <w:color w:val="auto"/>
          <w:highlight w:val="none"/>
          <w:lang w:val="en-US" w:eastAsia="zh-CN"/>
        </w:rPr>
        <w:t>1</w:t>
      </w:r>
      <w:r>
        <w:rPr>
          <w:rFonts w:hint="eastAsia" w:ascii="宋体" w:hAnsi="宋体" w:cs="宋体"/>
          <w:color w:val="auto"/>
          <w:highlight w:val="none"/>
        </w:rPr>
        <w:t>：安全施工与文明现场协议书</w:t>
      </w:r>
    </w:p>
    <w:p>
      <w:pPr>
        <w:jc w:val="center"/>
        <w:rPr>
          <w:rFonts w:hint="eastAsia" w:ascii="仿宋_GB2312" w:hAnsi="仿宋_GB2312" w:eastAsia="仿宋_GB2312" w:cs="仿宋_GB2312"/>
          <w:b/>
          <w:bCs/>
          <w:color w:val="auto"/>
          <w:sz w:val="28"/>
          <w:szCs w:val="28"/>
          <w:highlight w:val="none"/>
        </w:rPr>
      </w:pPr>
      <w:r>
        <w:rPr>
          <w:rFonts w:hint="eastAsia" w:ascii="宋体" w:hAnsi="宋体" w:cs="宋体"/>
          <w:b/>
          <w:color w:val="auto"/>
          <w:sz w:val="28"/>
          <w:szCs w:val="28"/>
          <w:highlight w:val="none"/>
        </w:rPr>
        <w:t>安全施工与文明现场协议书</w:t>
      </w:r>
    </w:p>
    <w:p>
      <w:pPr>
        <w:spacing w:line="500" w:lineRule="exact"/>
        <w:ind w:firstLine="540" w:firstLineChars="225"/>
        <w:jc w:val="left"/>
        <w:rPr>
          <w:rFonts w:hint="eastAsia" w:ascii="宋体" w:hAnsi="宋体" w:cs="宋体"/>
          <w:color w:val="auto"/>
          <w:sz w:val="24"/>
          <w:highlight w:val="none"/>
        </w:rPr>
      </w:pPr>
      <w:r>
        <w:rPr>
          <w:rFonts w:hint="eastAsia" w:ascii="宋体" w:hAnsi="宋体" w:cs="宋体"/>
          <w:color w:val="auto"/>
          <w:sz w:val="24"/>
          <w:highlight w:val="none"/>
        </w:rPr>
        <w:t xml:space="preserve">发包人：                                </w:t>
      </w:r>
    </w:p>
    <w:p>
      <w:pPr>
        <w:spacing w:line="500" w:lineRule="exact"/>
        <w:ind w:firstLine="540" w:firstLineChars="225"/>
        <w:jc w:val="left"/>
        <w:rPr>
          <w:rFonts w:hint="eastAsia" w:ascii="宋体" w:hAnsi="宋体" w:cs="宋体"/>
          <w:color w:val="auto"/>
          <w:sz w:val="24"/>
          <w:highlight w:val="none"/>
        </w:rPr>
      </w:pPr>
      <w:r>
        <w:rPr>
          <w:rFonts w:hint="eastAsia" w:ascii="宋体" w:hAnsi="宋体" w:cs="宋体"/>
          <w:color w:val="auto"/>
          <w:sz w:val="24"/>
          <w:highlight w:val="none"/>
        </w:rPr>
        <w:t xml:space="preserve">承包人：                                </w:t>
      </w:r>
    </w:p>
    <w:p>
      <w:pPr>
        <w:spacing w:line="500" w:lineRule="exact"/>
        <w:ind w:firstLine="540" w:firstLineChars="225"/>
        <w:jc w:val="left"/>
        <w:rPr>
          <w:rFonts w:hint="eastAsia" w:ascii="宋体" w:hAnsi="宋体" w:cs="宋体"/>
          <w:color w:val="auto"/>
          <w:sz w:val="24"/>
          <w:highlight w:val="none"/>
        </w:rPr>
      </w:pPr>
      <w:r>
        <w:rPr>
          <w:rFonts w:hint="eastAsia" w:ascii="宋体" w:hAnsi="宋体" w:cs="宋体"/>
          <w:color w:val="auto"/>
          <w:sz w:val="24"/>
          <w:highlight w:val="none"/>
        </w:rPr>
        <w:t>根据有关法律法规及省市有关文件精神，结合本工程的施工特点及本工程安全施工与文明现场的要求，双方签订本安全施工与文明现场协议。本协议作为甲乙双方承发包合同的附件。</w:t>
      </w:r>
    </w:p>
    <w:p>
      <w:pPr>
        <w:spacing w:line="500" w:lineRule="exact"/>
        <w:ind w:firstLine="540" w:firstLineChars="225"/>
        <w:jc w:val="left"/>
        <w:rPr>
          <w:rFonts w:hint="eastAsia" w:ascii="宋体" w:hAnsi="宋体" w:cs="宋体"/>
          <w:color w:val="auto"/>
          <w:sz w:val="24"/>
          <w:highlight w:val="none"/>
        </w:rPr>
      </w:pPr>
      <w:r>
        <w:rPr>
          <w:rFonts w:hint="eastAsia" w:ascii="宋体" w:hAnsi="宋体" w:cs="宋体"/>
          <w:color w:val="auto"/>
          <w:sz w:val="24"/>
          <w:highlight w:val="none"/>
        </w:rPr>
        <w:t>一、工程概况：见甲乙双方承发包合同。</w:t>
      </w:r>
    </w:p>
    <w:p>
      <w:pPr>
        <w:spacing w:line="500" w:lineRule="exact"/>
        <w:ind w:firstLine="540" w:firstLineChars="225"/>
        <w:jc w:val="left"/>
        <w:rPr>
          <w:rFonts w:hint="eastAsia" w:ascii="宋体" w:hAnsi="宋体" w:cs="宋体"/>
          <w:color w:val="auto"/>
          <w:sz w:val="24"/>
          <w:highlight w:val="none"/>
        </w:rPr>
      </w:pPr>
      <w:r>
        <w:rPr>
          <w:rFonts w:hint="eastAsia" w:ascii="宋体" w:hAnsi="宋体" w:cs="宋体"/>
          <w:color w:val="auto"/>
          <w:sz w:val="24"/>
          <w:highlight w:val="none"/>
        </w:rPr>
        <w:t>二、安全生产目标：安全生产无事故。</w:t>
      </w:r>
    </w:p>
    <w:p>
      <w:pPr>
        <w:spacing w:line="500" w:lineRule="exact"/>
        <w:ind w:firstLine="540" w:firstLineChars="225"/>
        <w:jc w:val="left"/>
        <w:rPr>
          <w:rFonts w:hint="eastAsia" w:ascii="宋体" w:hAnsi="宋体" w:cs="宋体"/>
          <w:color w:val="auto"/>
          <w:sz w:val="24"/>
          <w:highlight w:val="none"/>
        </w:rPr>
      </w:pPr>
      <w:r>
        <w:rPr>
          <w:rFonts w:hint="eastAsia" w:ascii="宋体" w:hAnsi="宋体" w:cs="宋体"/>
          <w:color w:val="auto"/>
          <w:sz w:val="24"/>
          <w:highlight w:val="none"/>
        </w:rPr>
        <w:t>三、发包人职责：</w:t>
      </w:r>
    </w:p>
    <w:p>
      <w:pPr>
        <w:spacing w:line="500" w:lineRule="exact"/>
        <w:ind w:firstLine="540" w:firstLineChars="225"/>
        <w:jc w:val="left"/>
        <w:rPr>
          <w:rFonts w:hint="eastAsia" w:ascii="宋体" w:hAnsi="宋体" w:cs="宋体"/>
          <w:color w:val="auto"/>
          <w:sz w:val="24"/>
          <w:highlight w:val="none"/>
        </w:rPr>
      </w:pPr>
      <w:r>
        <w:rPr>
          <w:rFonts w:hint="eastAsia" w:ascii="宋体" w:hAnsi="宋体" w:cs="宋体"/>
          <w:color w:val="auto"/>
          <w:sz w:val="24"/>
          <w:highlight w:val="none"/>
        </w:rPr>
        <w:t>1、发包人委托监理单位按国家有关规定检查、指导</w:t>
      </w:r>
      <w:r>
        <w:rPr>
          <w:rFonts w:hint="eastAsia" w:ascii="宋体" w:hAnsi="宋体" w:cs="宋体"/>
          <w:color w:val="auto"/>
          <w:sz w:val="24"/>
          <w:highlight w:val="none"/>
          <w:lang w:eastAsia="zh-CN"/>
        </w:rPr>
        <w:t>承包人</w:t>
      </w:r>
      <w:r>
        <w:rPr>
          <w:rFonts w:hint="eastAsia" w:ascii="宋体" w:hAnsi="宋体" w:cs="宋体"/>
          <w:color w:val="auto"/>
          <w:sz w:val="24"/>
          <w:highlight w:val="none"/>
        </w:rPr>
        <w:t>的安全施工及文明现场管理工作。</w:t>
      </w:r>
    </w:p>
    <w:p>
      <w:pPr>
        <w:spacing w:line="500" w:lineRule="exact"/>
        <w:ind w:firstLine="540" w:firstLineChars="225"/>
        <w:jc w:val="left"/>
        <w:rPr>
          <w:rFonts w:hint="eastAsia" w:ascii="宋体" w:hAnsi="宋体" w:cs="宋体"/>
          <w:color w:val="auto"/>
          <w:sz w:val="24"/>
          <w:highlight w:val="none"/>
        </w:rPr>
      </w:pPr>
      <w:r>
        <w:rPr>
          <w:rFonts w:hint="eastAsia" w:ascii="宋体" w:hAnsi="宋体" w:cs="宋体"/>
          <w:color w:val="auto"/>
          <w:sz w:val="24"/>
          <w:highlight w:val="none"/>
        </w:rPr>
        <w:t>2、协调各施工单位之间的交叉关系、施工场地布置等。</w:t>
      </w:r>
    </w:p>
    <w:p>
      <w:pPr>
        <w:spacing w:line="500" w:lineRule="exact"/>
        <w:ind w:firstLine="540" w:firstLineChars="225"/>
        <w:jc w:val="left"/>
        <w:rPr>
          <w:rFonts w:hint="eastAsia" w:ascii="宋体" w:hAnsi="宋体" w:cs="宋体"/>
          <w:color w:val="auto"/>
          <w:sz w:val="24"/>
          <w:highlight w:val="none"/>
        </w:rPr>
      </w:pPr>
      <w:r>
        <w:rPr>
          <w:rFonts w:hint="eastAsia" w:ascii="宋体" w:hAnsi="宋体" w:cs="宋体"/>
          <w:color w:val="auto"/>
          <w:sz w:val="24"/>
          <w:highlight w:val="none"/>
        </w:rPr>
        <w:t>3、制定安全、文明施工台帐。</w:t>
      </w:r>
    </w:p>
    <w:p>
      <w:pPr>
        <w:spacing w:line="500" w:lineRule="exact"/>
        <w:ind w:firstLine="540" w:firstLineChars="225"/>
        <w:jc w:val="left"/>
        <w:rPr>
          <w:rFonts w:hint="eastAsia" w:ascii="宋体" w:hAnsi="宋体" w:cs="宋体"/>
          <w:color w:val="auto"/>
          <w:sz w:val="24"/>
          <w:highlight w:val="none"/>
        </w:rPr>
      </w:pPr>
      <w:r>
        <w:rPr>
          <w:rFonts w:hint="eastAsia" w:ascii="宋体" w:hAnsi="宋体" w:cs="宋体"/>
          <w:color w:val="auto"/>
          <w:sz w:val="24"/>
          <w:highlight w:val="none"/>
        </w:rPr>
        <w:t>四、</w:t>
      </w:r>
      <w:r>
        <w:rPr>
          <w:rFonts w:hint="eastAsia" w:ascii="宋体" w:hAnsi="宋体" w:cs="宋体"/>
          <w:color w:val="auto"/>
          <w:sz w:val="24"/>
          <w:highlight w:val="none"/>
          <w:lang w:eastAsia="zh-CN"/>
        </w:rPr>
        <w:t>承包人</w:t>
      </w:r>
      <w:r>
        <w:rPr>
          <w:rFonts w:hint="eastAsia" w:ascii="宋体" w:hAnsi="宋体" w:cs="宋体"/>
          <w:color w:val="auto"/>
          <w:sz w:val="24"/>
          <w:highlight w:val="none"/>
        </w:rPr>
        <w:t>职责：</w:t>
      </w:r>
    </w:p>
    <w:p>
      <w:pPr>
        <w:spacing w:line="500" w:lineRule="exact"/>
        <w:ind w:firstLine="540" w:firstLineChars="225"/>
        <w:jc w:val="left"/>
        <w:rPr>
          <w:rFonts w:hint="eastAsia" w:ascii="宋体" w:hAnsi="宋体" w:cs="宋体"/>
          <w:color w:val="auto"/>
          <w:sz w:val="24"/>
          <w:highlight w:val="none"/>
        </w:rPr>
      </w:pPr>
      <w:r>
        <w:rPr>
          <w:rFonts w:hint="eastAsia" w:ascii="宋体" w:hAnsi="宋体" w:cs="宋体"/>
          <w:color w:val="auto"/>
          <w:sz w:val="24"/>
          <w:highlight w:val="none"/>
        </w:rPr>
        <w:t>1、工程</w:t>
      </w:r>
      <w:r>
        <w:rPr>
          <w:rFonts w:hint="eastAsia" w:ascii="宋体" w:hAnsi="宋体" w:cs="宋体"/>
          <w:color w:val="auto"/>
          <w:sz w:val="24"/>
          <w:highlight w:val="none"/>
          <w:lang w:val="en-US" w:eastAsia="zh-CN"/>
        </w:rPr>
        <w:t>项目经理</w:t>
      </w:r>
      <w:r>
        <w:rPr>
          <w:rFonts w:hint="eastAsia" w:ascii="宋体" w:hAnsi="宋体" w:cs="宋体"/>
          <w:color w:val="auto"/>
          <w:sz w:val="24"/>
          <w:highlight w:val="none"/>
        </w:rPr>
        <w:t>为安全文明生产责任人，并建立安全文明生产管理小组。</w:t>
      </w:r>
    </w:p>
    <w:p>
      <w:pPr>
        <w:spacing w:line="500" w:lineRule="exact"/>
        <w:ind w:firstLine="540" w:firstLineChars="225"/>
        <w:jc w:val="left"/>
        <w:rPr>
          <w:rFonts w:hint="eastAsia" w:ascii="宋体" w:hAnsi="宋体" w:cs="宋体"/>
          <w:color w:val="auto"/>
          <w:sz w:val="24"/>
          <w:highlight w:val="none"/>
        </w:rPr>
      </w:pPr>
      <w:r>
        <w:rPr>
          <w:rFonts w:hint="eastAsia" w:ascii="宋体" w:hAnsi="宋体" w:cs="宋体"/>
          <w:color w:val="auto"/>
          <w:sz w:val="24"/>
          <w:highlight w:val="none"/>
        </w:rPr>
        <w:t>2、结合本工程实际情况及相关规定，具体制定并在施工中认真执行安全文明生产条例及实施细则。内容须包括以下方面；</w:t>
      </w:r>
    </w:p>
    <w:p>
      <w:pPr>
        <w:spacing w:line="500" w:lineRule="exact"/>
        <w:ind w:firstLine="540" w:firstLineChars="225"/>
        <w:jc w:val="left"/>
        <w:rPr>
          <w:rFonts w:hint="eastAsia" w:ascii="宋体" w:hAnsi="宋体" w:cs="宋体"/>
          <w:color w:val="auto"/>
          <w:sz w:val="24"/>
          <w:highlight w:val="none"/>
        </w:rPr>
      </w:pPr>
      <w:r>
        <w:rPr>
          <w:rFonts w:hint="eastAsia" w:ascii="宋体" w:hAnsi="宋体" w:cs="宋体"/>
          <w:color w:val="auto"/>
          <w:sz w:val="24"/>
          <w:highlight w:val="none"/>
        </w:rPr>
        <w:t>2.1施工现场安全防护工作要按有关规定落实到位；</w:t>
      </w:r>
    </w:p>
    <w:p>
      <w:pPr>
        <w:spacing w:line="500" w:lineRule="exact"/>
        <w:ind w:firstLine="540" w:firstLineChars="225"/>
        <w:jc w:val="left"/>
        <w:rPr>
          <w:rFonts w:hint="eastAsia" w:ascii="宋体" w:hAnsi="宋体" w:cs="宋体"/>
          <w:color w:val="auto"/>
          <w:sz w:val="24"/>
          <w:highlight w:val="none"/>
        </w:rPr>
      </w:pPr>
      <w:r>
        <w:rPr>
          <w:rFonts w:hint="eastAsia" w:ascii="宋体" w:hAnsi="宋体" w:cs="宋体"/>
          <w:color w:val="auto"/>
          <w:sz w:val="24"/>
          <w:highlight w:val="none"/>
        </w:rPr>
        <w:t>2.2对职工进行安全文明教育；</w:t>
      </w:r>
    </w:p>
    <w:p>
      <w:pPr>
        <w:spacing w:line="500" w:lineRule="exact"/>
        <w:ind w:firstLine="540" w:firstLineChars="225"/>
        <w:jc w:val="left"/>
        <w:rPr>
          <w:rFonts w:hint="eastAsia" w:ascii="宋体" w:hAnsi="宋体" w:cs="宋体"/>
          <w:color w:val="auto"/>
          <w:sz w:val="24"/>
          <w:highlight w:val="none"/>
        </w:rPr>
      </w:pPr>
      <w:r>
        <w:rPr>
          <w:rFonts w:hint="eastAsia" w:ascii="宋体" w:hAnsi="宋体" w:cs="宋体"/>
          <w:color w:val="auto"/>
          <w:sz w:val="24"/>
          <w:highlight w:val="none"/>
        </w:rPr>
        <w:t>2.3严格遵守安全生产纪律及各项规定；</w:t>
      </w:r>
    </w:p>
    <w:p>
      <w:pPr>
        <w:spacing w:line="500" w:lineRule="exact"/>
        <w:ind w:firstLine="540" w:firstLineChars="225"/>
        <w:jc w:val="left"/>
        <w:rPr>
          <w:rFonts w:hint="eastAsia" w:ascii="宋体" w:hAnsi="宋体" w:cs="宋体"/>
          <w:color w:val="auto"/>
          <w:sz w:val="24"/>
          <w:highlight w:val="none"/>
        </w:rPr>
      </w:pPr>
      <w:r>
        <w:rPr>
          <w:rFonts w:hint="eastAsia" w:ascii="宋体" w:hAnsi="宋体" w:cs="宋体"/>
          <w:color w:val="auto"/>
          <w:sz w:val="24"/>
          <w:highlight w:val="none"/>
        </w:rPr>
        <w:t>2.4做好场容场貌工作包括工地围挡、道路场地、材料堆放、五牌一图等；</w:t>
      </w:r>
    </w:p>
    <w:p>
      <w:pPr>
        <w:spacing w:line="500" w:lineRule="exact"/>
        <w:ind w:firstLine="540" w:firstLineChars="225"/>
        <w:jc w:val="left"/>
        <w:rPr>
          <w:rFonts w:hint="eastAsia" w:ascii="宋体" w:hAnsi="宋体" w:cs="宋体"/>
          <w:color w:val="auto"/>
          <w:sz w:val="24"/>
          <w:highlight w:val="none"/>
        </w:rPr>
      </w:pPr>
      <w:r>
        <w:rPr>
          <w:rFonts w:hint="eastAsia" w:ascii="宋体" w:hAnsi="宋体" w:cs="宋体"/>
          <w:color w:val="auto"/>
          <w:sz w:val="24"/>
          <w:highlight w:val="none"/>
        </w:rPr>
        <w:t>2.5保持工地卫生状况（职工宿舍、食堂、办公室、厕所、楼地面等）良好；</w:t>
      </w:r>
    </w:p>
    <w:p>
      <w:pPr>
        <w:spacing w:line="500" w:lineRule="exact"/>
        <w:ind w:firstLine="540" w:firstLineChars="225"/>
        <w:jc w:val="left"/>
        <w:rPr>
          <w:rFonts w:hint="eastAsia" w:ascii="宋体" w:hAnsi="宋体" w:cs="宋体"/>
          <w:color w:val="auto"/>
          <w:sz w:val="24"/>
          <w:highlight w:val="none"/>
        </w:rPr>
      </w:pPr>
      <w:r>
        <w:rPr>
          <w:rFonts w:hint="eastAsia" w:ascii="宋体" w:hAnsi="宋体" w:cs="宋体"/>
          <w:color w:val="auto"/>
          <w:sz w:val="24"/>
          <w:highlight w:val="none"/>
        </w:rPr>
        <w:t>2.6做好爱民便民及其它工作；</w:t>
      </w:r>
    </w:p>
    <w:p>
      <w:pPr>
        <w:spacing w:line="500" w:lineRule="exact"/>
        <w:ind w:firstLine="540" w:firstLineChars="225"/>
        <w:jc w:val="left"/>
        <w:rPr>
          <w:rFonts w:hint="eastAsia" w:ascii="宋体" w:hAnsi="宋体" w:cs="宋体"/>
          <w:color w:val="auto"/>
          <w:sz w:val="24"/>
          <w:highlight w:val="none"/>
        </w:rPr>
      </w:pPr>
      <w:r>
        <w:rPr>
          <w:rFonts w:hint="eastAsia" w:ascii="宋体" w:hAnsi="宋体" w:cs="宋体"/>
          <w:color w:val="auto"/>
          <w:sz w:val="24"/>
          <w:highlight w:val="none"/>
        </w:rPr>
        <w:t>2.7做好与相关部门及相关施工单位的协调与配合；</w:t>
      </w:r>
    </w:p>
    <w:p>
      <w:pPr>
        <w:spacing w:line="500" w:lineRule="exact"/>
        <w:ind w:firstLine="540" w:firstLineChars="225"/>
        <w:jc w:val="left"/>
        <w:rPr>
          <w:rFonts w:hint="eastAsia" w:ascii="宋体" w:hAnsi="宋体" w:cs="宋体"/>
          <w:color w:val="auto"/>
          <w:sz w:val="24"/>
          <w:highlight w:val="none"/>
        </w:rPr>
      </w:pPr>
      <w:r>
        <w:rPr>
          <w:rFonts w:hint="eastAsia" w:ascii="宋体" w:hAnsi="宋体" w:cs="宋体"/>
          <w:color w:val="auto"/>
          <w:sz w:val="24"/>
          <w:highlight w:val="none"/>
        </w:rPr>
        <w:t>2.8有关法律、法规、文件要求的其它工作。</w:t>
      </w:r>
    </w:p>
    <w:p>
      <w:pPr>
        <w:spacing w:line="500" w:lineRule="exact"/>
        <w:ind w:firstLine="540" w:firstLineChars="225"/>
        <w:jc w:val="left"/>
        <w:rPr>
          <w:rFonts w:hint="eastAsia" w:ascii="宋体" w:hAnsi="宋体" w:cs="宋体"/>
          <w:color w:val="auto"/>
          <w:sz w:val="24"/>
          <w:highlight w:val="none"/>
        </w:rPr>
      </w:pPr>
      <w:r>
        <w:rPr>
          <w:rFonts w:hint="eastAsia" w:ascii="宋体" w:hAnsi="宋体" w:cs="宋体"/>
          <w:color w:val="auto"/>
          <w:sz w:val="24"/>
          <w:highlight w:val="none"/>
        </w:rPr>
        <w:t>3、指定专人配合监理单位做好安全施工日志。</w:t>
      </w:r>
    </w:p>
    <w:p>
      <w:pPr>
        <w:spacing w:line="500" w:lineRule="exact"/>
        <w:ind w:firstLine="540" w:firstLineChars="225"/>
        <w:jc w:val="left"/>
        <w:rPr>
          <w:rFonts w:hint="eastAsia" w:ascii="宋体" w:hAnsi="宋体" w:cs="宋体"/>
          <w:color w:val="auto"/>
          <w:sz w:val="24"/>
          <w:highlight w:val="none"/>
        </w:rPr>
      </w:pPr>
      <w:r>
        <w:rPr>
          <w:rFonts w:hint="eastAsia" w:ascii="宋体" w:hAnsi="宋体" w:cs="宋体"/>
          <w:color w:val="auto"/>
          <w:sz w:val="24"/>
          <w:highlight w:val="none"/>
        </w:rPr>
        <w:t>五、如</w:t>
      </w:r>
      <w:r>
        <w:rPr>
          <w:rFonts w:hint="eastAsia" w:ascii="宋体" w:hAnsi="宋体" w:cs="宋体"/>
          <w:color w:val="auto"/>
          <w:sz w:val="24"/>
          <w:highlight w:val="none"/>
          <w:lang w:eastAsia="zh-CN"/>
        </w:rPr>
        <w:t>承包人</w:t>
      </w:r>
      <w:r>
        <w:rPr>
          <w:rFonts w:hint="eastAsia" w:ascii="宋体" w:hAnsi="宋体" w:cs="宋体"/>
          <w:color w:val="auto"/>
          <w:sz w:val="24"/>
          <w:highlight w:val="none"/>
        </w:rPr>
        <w:t>违反相关安全生产规范及本协议的规定进行违章作业，发包人将视该行为为</w:t>
      </w:r>
      <w:r>
        <w:rPr>
          <w:rFonts w:hint="eastAsia" w:ascii="宋体" w:hAnsi="宋体" w:cs="宋体"/>
          <w:color w:val="auto"/>
          <w:sz w:val="24"/>
          <w:highlight w:val="none"/>
          <w:lang w:eastAsia="zh-CN"/>
        </w:rPr>
        <w:t>承包人</w:t>
      </w:r>
      <w:r>
        <w:rPr>
          <w:rFonts w:hint="eastAsia" w:ascii="宋体" w:hAnsi="宋体" w:cs="宋体"/>
          <w:color w:val="auto"/>
          <w:sz w:val="24"/>
          <w:highlight w:val="none"/>
        </w:rPr>
        <w:t>的部分违约。发包人有权要求</w:t>
      </w:r>
      <w:r>
        <w:rPr>
          <w:rFonts w:hint="eastAsia" w:ascii="宋体" w:hAnsi="宋体" w:cs="宋体"/>
          <w:color w:val="auto"/>
          <w:sz w:val="24"/>
          <w:highlight w:val="none"/>
          <w:lang w:eastAsia="zh-CN"/>
        </w:rPr>
        <w:t>承包人</w:t>
      </w:r>
      <w:r>
        <w:rPr>
          <w:rFonts w:hint="eastAsia" w:ascii="宋体" w:hAnsi="宋体" w:cs="宋体"/>
          <w:color w:val="auto"/>
          <w:sz w:val="24"/>
          <w:highlight w:val="none"/>
        </w:rPr>
        <w:t>立即进行整改（必要时发包人有权要求</w:t>
      </w:r>
      <w:r>
        <w:rPr>
          <w:rFonts w:hint="eastAsia" w:ascii="宋体" w:hAnsi="宋体" w:cs="宋体"/>
          <w:color w:val="auto"/>
          <w:sz w:val="24"/>
          <w:highlight w:val="none"/>
          <w:lang w:eastAsia="zh-CN"/>
        </w:rPr>
        <w:t>承包人</w:t>
      </w:r>
      <w:r>
        <w:rPr>
          <w:rFonts w:hint="eastAsia" w:ascii="宋体" w:hAnsi="宋体" w:cs="宋体"/>
          <w:color w:val="auto"/>
          <w:sz w:val="24"/>
          <w:highlight w:val="none"/>
        </w:rPr>
        <w:t>停工进行整改），同时要求</w:t>
      </w:r>
      <w:r>
        <w:rPr>
          <w:rFonts w:hint="eastAsia" w:ascii="宋体" w:hAnsi="宋体" w:cs="宋体"/>
          <w:color w:val="auto"/>
          <w:sz w:val="24"/>
          <w:highlight w:val="none"/>
          <w:lang w:eastAsia="zh-CN"/>
        </w:rPr>
        <w:t>承包人</w:t>
      </w:r>
      <w:r>
        <w:rPr>
          <w:rFonts w:hint="eastAsia" w:ascii="宋体" w:hAnsi="宋体" w:cs="宋体"/>
          <w:color w:val="auto"/>
          <w:sz w:val="24"/>
          <w:highlight w:val="none"/>
        </w:rPr>
        <w:t>承担一定数额的违约金，具体条款及违约金额执行《现场管理条例》。</w:t>
      </w:r>
    </w:p>
    <w:p>
      <w:pPr>
        <w:spacing w:line="500" w:lineRule="exact"/>
        <w:ind w:firstLine="540" w:firstLineChars="225"/>
        <w:jc w:val="left"/>
        <w:rPr>
          <w:rFonts w:hint="eastAsia" w:ascii="宋体" w:hAnsi="宋体" w:cs="宋体"/>
          <w:color w:val="auto"/>
          <w:sz w:val="24"/>
          <w:highlight w:val="none"/>
        </w:rPr>
      </w:pPr>
      <w:r>
        <w:rPr>
          <w:rFonts w:hint="eastAsia" w:ascii="宋体" w:hAnsi="宋体" w:cs="宋体"/>
          <w:color w:val="auto"/>
          <w:sz w:val="24"/>
          <w:highlight w:val="none"/>
        </w:rPr>
        <w:t>六、因本工程在具体实施过程中存在大量的协调和配合工作。为确保工程高效、顺利地进行，</w:t>
      </w:r>
      <w:r>
        <w:rPr>
          <w:rFonts w:hint="eastAsia" w:ascii="宋体" w:hAnsi="宋体" w:cs="宋体"/>
          <w:color w:val="auto"/>
          <w:sz w:val="24"/>
          <w:highlight w:val="none"/>
          <w:lang w:eastAsia="zh-CN"/>
        </w:rPr>
        <w:t>承包人</w:t>
      </w:r>
      <w:r>
        <w:rPr>
          <w:rFonts w:hint="eastAsia" w:ascii="宋体" w:hAnsi="宋体" w:cs="宋体"/>
          <w:color w:val="auto"/>
          <w:sz w:val="24"/>
          <w:highlight w:val="none"/>
        </w:rPr>
        <w:t>承诺：</w:t>
      </w:r>
    </w:p>
    <w:p>
      <w:pPr>
        <w:spacing w:line="500" w:lineRule="exact"/>
        <w:ind w:firstLine="540" w:firstLineChars="225"/>
        <w:jc w:val="left"/>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eastAsia="zh-CN"/>
        </w:rPr>
        <w:t>承包人</w:t>
      </w:r>
      <w:r>
        <w:rPr>
          <w:rFonts w:hint="eastAsia" w:ascii="宋体" w:hAnsi="宋体" w:cs="宋体"/>
          <w:color w:val="auto"/>
          <w:sz w:val="24"/>
          <w:highlight w:val="none"/>
        </w:rPr>
        <w:t>及其下属人员在与其它部门、单位、个人或在</w:t>
      </w:r>
      <w:r>
        <w:rPr>
          <w:rFonts w:hint="eastAsia" w:ascii="宋体" w:hAnsi="宋体" w:cs="宋体"/>
          <w:color w:val="auto"/>
          <w:sz w:val="24"/>
          <w:highlight w:val="none"/>
          <w:lang w:eastAsia="zh-CN"/>
        </w:rPr>
        <w:t>承包人</w:t>
      </w:r>
      <w:r>
        <w:rPr>
          <w:rFonts w:hint="eastAsia" w:ascii="宋体" w:hAnsi="宋体" w:cs="宋体"/>
          <w:color w:val="auto"/>
          <w:sz w:val="24"/>
          <w:highlight w:val="none"/>
        </w:rPr>
        <w:t>内部之间出现矛盾时，都必须采取友好协商的形式予以解决。</w:t>
      </w:r>
    </w:p>
    <w:p>
      <w:pPr>
        <w:spacing w:line="500" w:lineRule="exact"/>
        <w:ind w:firstLine="540" w:firstLineChars="225"/>
        <w:jc w:val="left"/>
        <w:rPr>
          <w:rFonts w:hint="eastAsia"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eastAsia="zh-CN"/>
        </w:rPr>
        <w:t>承包人</w:t>
      </w:r>
      <w:r>
        <w:rPr>
          <w:rFonts w:hint="eastAsia" w:ascii="宋体" w:hAnsi="宋体" w:cs="宋体"/>
          <w:color w:val="auto"/>
          <w:sz w:val="24"/>
          <w:highlight w:val="none"/>
        </w:rPr>
        <w:t>确保在本工程范围内</w:t>
      </w:r>
      <w:r>
        <w:rPr>
          <w:rFonts w:hint="eastAsia" w:ascii="宋体" w:hAnsi="宋体" w:cs="宋体"/>
          <w:color w:val="auto"/>
          <w:sz w:val="24"/>
          <w:highlight w:val="none"/>
          <w:lang w:eastAsia="zh-CN"/>
        </w:rPr>
        <w:t>承包人</w:t>
      </w:r>
      <w:r>
        <w:rPr>
          <w:rFonts w:hint="eastAsia" w:ascii="宋体" w:hAnsi="宋体" w:cs="宋体"/>
          <w:color w:val="auto"/>
          <w:sz w:val="24"/>
          <w:highlight w:val="none"/>
        </w:rPr>
        <w:t>的任何人员不以任何理由出现任何暴力行为。</w:t>
      </w:r>
    </w:p>
    <w:p>
      <w:pPr>
        <w:spacing w:line="500" w:lineRule="exact"/>
        <w:ind w:firstLine="540" w:firstLineChars="225"/>
        <w:jc w:val="left"/>
        <w:rPr>
          <w:rFonts w:hint="eastAsia" w:ascii="宋体" w:hAnsi="宋体" w:cs="宋体"/>
          <w:color w:val="auto"/>
          <w:sz w:val="24"/>
          <w:highlight w:val="none"/>
        </w:rPr>
      </w:pPr>
      <w:r>
        <w:rPr>
          <w:rFonts w:hint="eastAsia" w:ascii="宋体" w:hAnsi="宋体" w:cs="宋体"/>
          <w:color w:val="auto"/>
          <w:sz w:val="24"/>
          <w:highlight w:val="none"/>
        </w:rPr>
        <w:t>3、如</w:t>
      </w:r>
      <w:r>
        <w:rPr>
          <w:rFonts w:hint="eastAsia" w:ascii="宋体" w:hAnsi="宋体" w:cs="宋体"/>
          <w:color w:val="auto"/>
          <w:sz w:val="24"/>
          <w:highlight w:val="none"/>
          <w:lang w:eastAsia="zh-CN"/>
        </w:rPr>
        <w:t>承包人</w:t>
      </w:r>
      <w:r>
        <w:rPr>
          <w:rFonts w:hint="eastAsia" w:ascii="宋体" w:hAnsi="宋体" w:cs="宋体"/>
          <w:color w:val="auto"/>
          <w:sz w:val="24"/>
          <w:highlight w:val="none"/>
        </w:rPr>
        <w:t>有违反上述约定的行为，发包人将视该行为为</w:t>
      </w:r>
      <w:r>
        <w:rPr>
          <w:rFonts w:hint="eastAsia" w:ascii="宋体" w:hAnsi="宋体" w:cs="宋体"/>
          <w:color w:val="auto"/>
          <w:sz w:val="24"/>
          <w:highlight w:val="none"/>
          <w:lang w:eastAsia="zh-CN"/>
        </w:rPr>
        <w:t>承包人</w:t>
      </w:r>
      <w:r>
        <w:rPr>
          <w:rFonts w:hint="eastAsia" w:ascii="宋体" w:hAnsi="宋体" w:cs="宋体"/>
          <w:color w:val="auto"/>
          <w:sz w:val="24"/>
          <w:highlight w:val="none"/>
        </w:rPr>
        <w:t>的部分违约。发包人有权要求</w:t>
      </w:r>
      <w:r>
        <w:rPr>
          <w:rFonts w:hint="eastAsia" w:ascii="宋体" w:hAnsi="宋体" w:cs="宋体"/>
          <w:color w:val="auto"/>
          <w:sz w:val="24"/>
          <w:highlight w:val="none"/>
          <w:lang w:eastAsia="zh-CN"/>
        </w:rPr>
        <w:t>承包人</w:t>
      </w:r>
      <w:r>
        <w:rPr>
          <w:rFonts w:hint="eastAsia" w:ascii="宋体" w:hAnsi="宋体" w:cs="宋体"/>
          <w:color w:val="auto"/>
          <w:sz w:val="24"/>
          <w:highlight w:val="none"/>
        </w:rPr>
        <w:t>将当事人清退出施工现场，同时要求</w:t>
      </w:r>
      <w:r>
        <w:rPr>
          <w:rFonts w:hint="eastAsia" w:ascii="宋体" w:hAnsi="宋体" w:cs="宋体"/>
          <w:color w:val="auto"/>
          <w:sz w:val="24"/>
          <w:highlight w:val="none"/>
          <w:lang w:eastAsia="zh-CN"/>
        </w:rPr>
        <w:t>承包人</w:t>
      </w:r>
      <w:r>
        <w:rPr>
          <w:rFonts w:hint="eastAsia" w:ascii="宋体" w:hAnsi="宋体" w:cs="宋体"/>
          <w:color w:val="auto"/>
          <w:sz w:val="24"/>
          <w:highlight w:val="none"/>
        </w:rPr>
        <w:t>承担每发生一次不少于2000元人民币（当事人10人以下）或5000元人民币（当事人10人以上）的违约金，该违约金将直接从工程进度款中扣除或缴纳违约金后方可请款。</w:t>
      </w:r>
    </w:p>
    <w:p>
      <w:pPr>
        <w:spacing w:line="500" w:lineRule="exact"/>
        <w:ind w:firstLine="540" w:firstLineChars="225"/>
        <w:jc w:val="left"/>
        <w:rPr>
          <w:rFonts w:hint="eastAsia" w:ascii="宋体" w:hAnsi="宋体" w:cs="宋体"/>
          <w:color w:val="auto"/>
          <w:sz w:val="24"/>
          <w:highlight w:val="none"/>
        </w:rPr>
      </w:pPr>
      <w:r>
        <w:rPr>
          <w:rFonts w:hint="eastAsia" w:ascii="宋体" w:hAnsi="宋体" w:cs="宋体"/>
          <w:color w:val="auto"/>
          <w:sz w:val="24"/>
          <w:highlight w:val="none"/>
        </w:rPr>
        <w:t>七、在</w:t>
      </w:r>
      <w:r>
        <w:rPr>
          <w:rFonts w:hint="eastAsia" w:ascii="宋体" w:hAnsi="宋体" w:cs="宋体"/>
          <w:color w:val="auto"/>
          <w:sz w:val="24"/>
          <w:highlight w:val="none"/>
          <w:lang w:eastAsia="zh-CN"/>
        </w:rPr>
        <w:t>承包人</w:t>
      </w:r>
      <w:r>
        <w:rPr>
          <w:rFonts w:hint="eastAsia" w:ascii="宋体" w:hAnsi="宋体" w:cs="宋体"/>
          <w:color w:val="auto"/>
          <w:sz w:val="24"/>
          <w:highlight w:val="none"/>
        </w:rPr>
        <w:t>工程范围内出现任何安全事故均由</w:t>
      </w:r>
      <w:r>
        <w:rPr>
          <w:rFonts w:hint="eastAsia" w:ascii="宋体" w:hAnsi="宋体" w:cs="宋体"/>
          <w:color w:val="auto"/>
          <w:sz w:val="24"/>
          <w:highlight w:val="none"/>
          <w:lang w:eastAsia="zh-CN"/>
        </w:rPr>
        <w:t>承包人</w:t>
      </w:r>
      <w:r>
        <w:rPr>
          <w:rFonts w:hint="eastAsia" w:ascii="宋体" w:hAnsi="宋体" w:cs="宋体"/>
          <w:color w:val="auto"/>
          <w:sz w:val="24"/>
          <w:highlight w:val="none"/>
        </w:rPr>
        <w:t>负责处理，同时本协议不免除</w:t>
      </w:r>
      <w:r>
        <w:rPr>
          <w:rFonts w:hint="eastAsia" w:ascii="宋体" w:hAnsi="宋体" w:cs="宋体"/>
          <w:color w:val="auto"/>
          <w:sz w:val="24"/>
          <w:highlight w:val="none"/>
          <w:lang w:eastAsia="zh-CN"/>
        </w:rPr>
        <w:t>承包人</w:t>
      </w:r>
      <w:r>
        <w:rPr>
          <w:rFonts w:hint="eastAsia" w:ascii="宋体" w:hAnsi="宋体" w:cs="宋体"/>
          <w:color w:val="auto"/>
          <w:sz w:val="24"/>
          <w:highlight w:val="none"/>
        </w:rPr>
        <w:t>造成不良后果后所应承担的法律责任及其它责任。</w:t>
      </w:r>
    </w:p>
    <w:p>
      <w:pPr>
        <w:spacing w:line="500" w:lineRule="exact"/>
        <w:ind w:firstLine="540" w:firstLineChars="225"/>
        <w:jc w:val="left"/>
        <w:rPr>
          <w:rFonts w:hint="eastAsia" w:ascii="宋体" w:hAnsi="宋体" w:cs="宋体"/>
          <w:color w:val="auto"/>
          <w:sz w:val="24"/>
          <w:highlight w:val="none"/>
        </w:rPr>
      </w:pPr>
      <w:r>
        <w:rPr>
          <w:rFonts w:hint="eastAsia" w:ascii="宋体" w:hAnsi="宋体" w:cs="宋体"/>
          <w:color w:val="auto"/>
          <w:sz w:val="24"/>
          <w:highlight w:val="none"/>
        </w:rPr>
        <w:t>八、本协议经签字盖章后生效。</w:t>
      </w:r>
    </w:p>
    <w:p>
      <w:pPr>
        <w:spacing w:line="500" w:lineRule="exact"/>
        <w:ind w:firstLine="540" w:firstLineChars="225"/>
        <w:jc w:val="left"/>
        <w:rPr>
          <w:rFonts w:hint="eastAsia" w:ascii="宋体" w:hAnsi="宋体" w:cs="宋体"/>
          <w:color w:val="auto"/>
          <w:sz w:val="24"/>
          <w:highlight w:val="none"/>
        </w:rPr>
      </w:pPr>
    </w:p>
    <w:p>
      <w:pPr>
        <w:spacing w:line="500" w:lineRule="exact"/>
        <w:ind w:firstLine="540" w:firstLineChars="225"/>
        <w:jc w:val="left"/>
        <w:rPr>
          <w:rFonts w:hint="eastAsia" w:ascii="宋体" w:hAnsi="宋体" w:cs="宋体"/>
          <w:color w:val="auto"/>
          <w:sz w:val="24"/>
          <w:highlight w:val="none"/>
        </w:rPr>
      </w:pPr>
    </w:p>
    <w:p>
      <w:pPr>
        <w:tabs>
          <w:tab w:val="left" w:pos="900"/>
        </w:tabs>
        <w:spacing w:line="500" w:lineRule="exact"/>
        <w:ind w:firstLine="475" w:firstLineChars="198"/>
        <w:jc w:val="left"/>
        <w:rPr>
          <w:rFonts w:hint="eastAsia" w:ascii="宋体" w:hAnsi="宋体" w:cs="宋体"/>
          <w:color w:val="auto"/>
          <w:sz w:val="24"/>
          <w:highlight w:val="none"/>
        </w:rPr>
      </w:pPr>
      <w:r>
        <w:rPr>
          <w:rFonts w:hint="eastAsia" w:ascii="宋体" w:hAnsi="宋体" w:cs="宋体"/>
          <w:color w:val="auto"/>
          <w:sz w:val="24"/>
          <w:highlight w:val="none"/>
        </w:rPr>
        <w:t xml:space="preserve">发包人(公章)：     </w:t>
      </w:r>
    </w:p>
    <w:p>
      <w:pPr>
        <w:tabs>
          <w:tab w:val="left" w:pos="900"/>
        </w:tabs>
        <w:spacing w:line="500" w:lineRule="exact"/>
        <w:ind w:firstLine="475" w:firstLineChars="198"/>
        <w:jc w:val="left"/>
        <w:rPr>
          <w:rFonts w:hint="eastAsia" w:ascii="宋体" w:hAnsi="宋体" w:cs="宋体"/>
          <w:color w:val="auto"/>
          <w:sz w:val="24"/>
          <w:highlight w:val="none"/>
        </w:rPr>
      </w:pPr>
      <w:r>
        <w:rPr>
          <w:rFonts w:hint="eastAsia" w:ascii="宋体" w:hAnsi="宋体" w:cs="宋体"/>
          <w:color w:val="auto"/>
          <w:sz w:val="24"/>
          <w:highlight w:val="none"/>
        </w:rPr>
        <w:t>法定代表人或授权委托人(签字</w:t>
      </w:r>
      <w:r>
        <w:rPr>
          <w:rFonts w:hint="eastAsia" w:ascii="宋体" w:hAnsi="宋体" w:cs="宋体"/>
          <w:color w:val="auto"/>
          <w:sz w:val="24"/>
          <w:highlight w:val="none"/>
          <w:lang w:val="en-US" w:eastAsia="zh-CN"/>
        </w:rPr>
        <w:t>或盖章</w:t>
      </w:r>
      <w:r>
        <w:rPr>
          <w:rFonts w:hint="eastAsia" w:ascii="宋体" w:hAnsi="宋体" w:cs="宋体"/>
          <w:color w:val="auto"/>
          <w:sz w:val="24"/>
          <w:highlight w:val="none"/>
        </w:rPr>
        <w:t xml:space="preserve">)：       </w:t>
      </w:r>
    </w:p>
    <w:p>
      <w:pPr>
        <w:tabs>
          <w:tab w:val="left" w:pos="900"/>
        </w:tabs>
        <w:spacing w:line="500" w:lineRule="exact"/>
        <w:ind w:firstLine="475" w:firstLineChars="198"/>
        <w:jc w:val="left"/>
        <w:rPr>
          <w:rFonts w:hint="eastAsia" w:ascii="宋体" w:hAnsi="宋体" w:cs="宋体"/>
          <w:color w:val="auto"/>
          <w:sz w:val="24"/>
          <w:highlight w:val="none"/>
        </w:rPr>
      </w:pPr>
      <w:r>
        <w:rPr>
          <w:rFonts w:hint="eastAsia" w:ascii="宋体" w:hAnsi="宋体" w:cs="宋体"/>
          <w:color w:val="auto"/>
          <w:sz w:val="24"/>
          <w:highlight w:val="none"/>
        </w:rPr>
        <w:t xml:space="preserve">年   月    日          </w:t>
      </w:r>
    </w:p>
    <w:p>
      <w:pPr>
        <w:tabs>
          <w:tab w:val="left" w:pos="900"/>
        </w:tabs>
        <w:spacing w:line="500" w:lineRule="exact"/>
        <w:ind w:firstLine="475" w:firstLineChars="198"/>
        <w:jc w:val="left"/>
        <w:rPr>
          <w:rFonts w:hint="eastAsia" w:ascii="宋体" w:hAnsi="宋体" w:cs="宋体"/>
          <w:color w:val="auto"/>
          <w:sz w:val="24"/>
          <w:highlight w:val="none"/>
        </w:rPr>
      </w:pPr>
    </w:p>
    <w:p>
      <w:pPr>
        <w:tabs>
          <w:tab w:val="left" w:pos="900"/>
        </w:tabs>
        <w:spacing w:line="500" w:lineRule="exact"/>
        <w:ind w:firstLine="475" w:firstLineChars="198"/>
        <w:jc w:val="left"/>
        <w:rPr>
          <w:rFonts w:hint="eastAsia" w:ascii="宋体" w:hAnsi="宋体" w:cs="宋体"/>
          <w:color w:val="auto"/>
          <w:sz w:val="24"/>
          <w:highlight w:val="none"/>
        </w:rPr>
      </w:pPr>
      <w:r>
        <w:rPr>
          <w:rFonts w:hint="eastAsia" w:ascii="宋体" w:hAnsi="宋体" w:cs="宋体"/>
          <w:color w:val="auto"/>
          <w:sz w:val="24"/>
          <w:highlight w:val="none"/>
        </w:rPr>
        <w:t>承包人(公章)：</w:t>
      </w:r>
    </w:p>
    <w:p>
      <w:pPr>
        <w:tabs>
          <w:tab w:val="left" w:pos="900"/>
        </w:tabs>
        <w:spacing w:line="500" w:lineRule="exact"/>
        <w:ind w:firstLine="475" w:firstLineChars="198"/>
        <w:jc w:val="left"/>
        <w:rPr>
          <w:rFonts w:hint="eastAsia" w:ascii="宋体" w:hAnsi="宋体" w:cs="宋体"/>
          <w:color w:val="auto"/>
          <w:sz w:val="24"/>
          <w:highlight w:val="none"/>
        </w:rPr>
      </w:pPr>
      <w:r>
        <w:rPr>
          <w:rFonts w:hint="eastAsia" w:ascii="宋体" w:hAnsi="宋体" w:cs="宋体"/>
          <w:color w:val="auto"/>
          <w:sz w:val="24"/>
          <w:highlight w:val="none"/>
        </w:rPr>
        <w:t>法定代表人或授权委托人(签字</w:t>
      </w:r>
      <w:r>
        <w:rPr>
          <w:rFonts w:hint="eastAsia" w:ascii="宋体" w:hAnsi="宋体" w:cs="宋体"/>
          <w:color w:val="auto"/>
          <w:sz w:val="24"/>
          <w:highlight w:val="none"/>
          <w:lang w:val="en-US" w:eastAsia="zh-CN"/>
        </w:rPr>
        <w:t>或盖章</w:t>
      </w:r>
      <w:r>
        <w:rPr>
          <w:rFonts w:hint="eastAsia" w:ascii="宋体" w:hAnsi="宋体" w:cs="宋体"/>
          <w:color w:val="auto"/>
          <w:sz w:val="24"/>
          <w:highlight w:val="none"/>
        </w:rPr>
        <w:t>)：</w:t>
      </w:r>
    </w:p>
    <w:p>
      <w:pPr>
        <w:tabs>
          <w:tab w:val="left" w:pos="900"/>
        </w:tabs>
        <w:spacing w:line="500" w:lineRule="exact"/>
        <w:ind w:firstLine="475" w:firstLineChars="198"/>
        <w:jc w:val="left"/>
        <w:rPr>
          <w:rFonts w:hint="eastAsia" w:ascii="宋体" w:hAnsi="宋体" w:cs="宋体"/>
          <w:color w:val="auto"/>
          <w:sz w:val="24"/>
          <w:highlight w:val="none"/>
        </w:rPr>
      </w:pPr>
      <w:r>
        <w:rPr>
          <w:rFonts w:hint="eastAsia" w:ascii="宋体" w:hAnsi="宋体" w:cs="宋体"/>
          <w:color w:val="auto"/>
          <w:sz w:val="24"/>
          <w:highlight w:val="none"/>
        </w:rPr>
        <w:t>年   月    日</w:t>
      </w:r>
    </w:p>
    <w:p>
      <w:pPr>
        <w:keepNext/>
        <w:keepLines/>
        <w:spacing w:before="120" w:after="120" w:line="360" w:lineRule="auto"/>
        <w:jc w:val="left"/>
        <w:outlineLvl w:val="0"/>
        <w:rPr>
          <w:rFonts w:hint="eastAsia" w:ascii="宋体" w:hAnsi="宋体" w:cs="宋体"/>
          <w:bCs/>
          <w:color w:val="auto"/>
          <w:sz w:val="24"/>
          <w:highlight w:val="none"/>
        </w:rPr>
      </w:pPr>
      <w:r>
        <w:rPr>
          <w:rFonts w:hint="eastAsia"/>
          <w:color w:val="auto"/>
          <w:highlight w:val="none"/>
        </w:rPr>
        <w:br w:type="page"/>
      </w:r>
      <w:bookmarkStart w:id="1329" w:name="_Toc95223495"/>
      <w:bookmarkStart w:id="1330" w:name="_Toc25726"/>
      <w:bookmarkStart w:id="1331" w:name="_Toc7655"/>
      <w:r>
        <w:rPr>
          <w:rFonts w:hint="eastAsia" w:ascii="宋体" w:hAnsi="宋体" w:cs="宋体"/>
          <w:bCs/>
          <w:color w:val="auto"/>
          <w:sz w:val="24"/>
          <w:highlight w:val="none"/>
        </w:rPr>
        <w:t>附</w:t>
      </w:r>
      <w:bookmarkStart w:id="1332" w:name="_Toc296346732"/>
      <w:bookmarkStart w:id="1333" w:name="_Toc296891059"/>
      <w:bookmarkStart w:id="1334" w:name="_Toc296503231"/>
      <w:bookmarkStart w:id="1335" w:name="_Toc296891271"/>
      <w:bookmarkStart w:id="1336" w:name="_Toc296347230"/>
      <w:bookmarkStart w:id="1337" w:name="_Toc296944570"/>
      <w:r>
        <w:rPr>
          <w:rFonts w:hint="eastAsia" w:ascii="宋体" w:hAnsi="宋体" w:cs="宋体"/>
          <w:bCs/>
          <w:color w:val="auto"/>
          <w:sz w:val="24"/>
          <w:highlight w:val="none"/>
        </w:rPr>
        <w:t>件</w:t>
      </w:r>
      <w:r>
        <w:rPr>
          <w:rFonts w:hint="eastAsia" w:ascii="宋体" w:hAnsi="宋体" w:cs="宋体"/>
          <w:bCs/>
          <w:color w:val="auto"/>
          <w:sz w:val="24"/>
          <w:highlight w:val="none"/>
          <w:lang w:val="en-US" w:eastAsia="zh-CN"/>
        </w:rPr>
        <w:t>2</w:t>
      </w:r>
      <w:r>
        <w:rPr>
          <w:rFonts w:hint="eastAsia" w:ascii="宋体" w:hAnsi="宋体" w:cs="宋体"/>
          <w:bCs/>
          <w:color w:val="auto"/>
          <w:sz w:val="24"/>
          <w:highlight w:val="none"/>
        </w:rPr>
        <w:t>：廉政协议</w:t>
      </w:r>
      <w:bookmarkEnd w:id="1329"/>
      <w:bookmarkEnd w:id="1330"/>
      <w:bookmarkEnd w:id="1331"/>
    </w:p>
    <w:bookmarkEnd w:id="1332"/>
    <w:bookmarkEnd w:id="1333"/>
    <w:bookmarkEnd w:id="1334"/>
    <w:bookmarkEnd w:id="1335"/>
    <w:bookmarkEnd w:id="1336"/>
    <w:bookmarkEnd w:id="1337"/>
    <w:p>
      <w:pPr>
        <w:widowControl/>
        <w:spacing w:line="360" w:lineRule="auto"/>
        <w:ind w:firstLine="643"/>
        <w:jc w:val="center"/>
        <w:outlineLvl w:val="0"/>
        <w:rPr>
          <w:rFonts w:hint="eastAsia" w:ascii="宋体" w:hAnsi="宋体" w:cs="宋体"/>
          <w:b/>
          <w:bCs/>
          <w:color w:val="auto"/>
          <w:kern w:val="0"/>
          <w:sz w:val="32"/>
          <w:szCs w:val="32"/>
          <w:highlight w:val="none"/>
        </w:rPr>
      </w:pPr>
      <w:bookmarkStart w:id="1338" w:name="_Toc95223496"/>
      <w:bookmarkStart w:id="1339" w:name="_Toc7607"/>
      <w:bookmarkStart w:id="1340" w:name="_Toc9808"/>
      <w:r>
        <w:rPr>
          <w:rFonts w:hint="eastAsia" w:ascii="宋体" w:hAnsi="宋体" w:cs="宋体"/>
          <w:b/>
          <w:bCs/>
          <w:color w:val="auto"/>
          <w:kern w:val="0"/>
          <w:sz w:val="32"/>
          <w:szCs w:val="32"/>
          <w:highlight w:val="none"/>
        </w:rPr>
        <w:t>廉 政 协 议</w:t>
      </w:r>
      <w:bookmarkEnd w:id="1338"/>
      <w:bookmarkEnd w:id="1339"/>
      <w:bookmarkEnd w:id="1340"/>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为促进双方诚信经营、廉洁从业，防范商业贿赂，保护国家、集体和当事人的合法权益，根据国家有关法律法规和安徽省、项目所在地廉政建设的规定，</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(以下称甲方)与</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(以下称乙方)，特此订立本协议共同遵照执行。</w:t>
      </w:r>
    </w:p>
    <w:p>
      <w:pPr>
        <w:widowControl/>
        <w:spacing w:line="360" w:lineRule="auto"/>
        <w:ind w:firstLine="420" w:firstLineChars="200"/>
        <w:jc w:val="left"/>
        <w:outlineLvl w:val="0"/>
        <w:rPr>
          <w:rFonts w:hint="eastAsia" w:ascii="宋体" w:hAnsi="宋体" w:cs="宋体"/>
          <w:color w:val="auto"/>
          <w:kern w:val="0"/>
          <w:szCs w:val="21"/>
          <w:highlight w:val="none"/>
        </w:rPr>
      </w:pPr>
      <w:bookmarkStart w:id="1341" w:name="_Toc21306"/>
      <w:bookmarkStart w:id="1342" w:name="_Toc95223497"/>
      <w:bookmarkStart w:id="1343" w:name="_Toc9888"/>
      <w:r>
        <w:rPr>
          <w:rFonts w:hint="eastAsia" w:ascii="宋体" w:hAnsi="宋体" w:cs="宋体"/>
          <w:color w:val="auto"/>
          <w:kern w:val="0"/>
          <w:szCs w:val="21"/>
          <w:highlight w:val="none"/>
        </w:rPr>
        <w:t>第一条 甲乙双方的权利和义务</w:t>
      </w:r>
      <w:bookmarkEnd w:id="1341"/>
      <w:bookmarkEnd w:id="1342"/>
      <w:bookmarkEnd w:id="1343"/>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一）甲乙双方自觉遵守《中华人民共和国反不正当竞争法》、国家工商行政管理局《关于禁止商业贿赂行为的暂行规定》、国家最高人民检察院、最高人民法院《关于办理受贿刑事案件适用法律若干问题的意见》及相关法律法规和廉政建设的规定。</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（二）严格执行</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的合同要求，自觉履行合同约定的相关义务。</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（三）在业务活动中坚持公开、公正、诚信、透明的原则，不得损害国家、集体利益。</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（四）建立健全廉政制度，开展廉政教育，公布举报电话，监督并认真查处违法违纪行为。</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（五）发现对方在业务活动中有违反廉政规定的行为，应及时提醒对方纠正。情节严重的，应向其上级有关部门举报、建议给予处理，并有权要求告知处理结果。</w:t>
      </w:r>
    </w:p>
    <w:p>
      <w:pPr>
        <w:widowControl/>
        <w:spacing w:line="360" w:lineRule="auto"/>
        <w:ind w:firstLine="420" w:firstLineChars="200"/>
        <w:jc w:val="left"/>
        <w:outlineLvl w:val="0"/>
        <w:rPr>
          <w:rFonts w:hint="eastAsia" w:ascii="宋体" w:hAnsi="宋体" w:cs="宋体"/>
          <w:color w:val="auto"/>
          <w:kern w:val="0"/>
          <w:szCs w:val="21"/>
          <w:highlight w:val="none"/>
        </w:rPr>
      </w:pPr>
      <w:bookmarkStart w:id="1344" w:name="_Toc95223498"/>
      <w:bookmarkStart w:id="1345" w:name="_Toc3866"/>
      <w:bookmarkStart w:id="1346" w:name="_Toc1917"/>
      <w:r>
        <w:rPr>
          <w:rFonts w:hint="eastAsia" w:ascii="宋体" w:hAnsi="宋体" w:cs="宋体"/>
          <w:color w:val="auto"/>
          <w:kern w:val="0"/>
          <w:szCs w:val="21"/>
          <w:highlight w:val="none"/>
        </w:rPr>
        <w:t>第二条 甲方的义务</w:t>
      </w:r>
      <w:bookmarkEnd w:id="1344"/>
      <w:bookmarkEnd w:id="1345"/>
      <w:bookmarkEnd w:id="1346"/>
    </w:p>
    <w:p>
      <w:pPr>
        <w:widowControl/>
        <w:spacing w:line="360" w:lineRule="auto"/>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(一)甲方及其工作人员不得索要或接受乙方的礼金、有价证券和贵重物品，不得在乙方报销任何应由甲方单位或个人支付的费用等。</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二）甲方工作人员不得参加乙方安排的可能影响相关业务公开、公正、公平性的宴请和娱乐活动；不得参与任何形式的赌博，严禁通过赌博方式取得乙方及其工作人员的财物；不得接受乙方提供的通讯工具和高档办公用品等。</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（三） 甲方及其工作人员不得要求或者接受乙方为其住房装修、婚丧嫁娶活动、配偶子女工作安排以及出国出境、旅游等提供方便等。</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（四） 甲方工作人员不得在乙方有股权关联的企业兼职，不得向乙方介绍家属或者亲友从事与甲方业务有关的经济活动。</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（五）甲方工作人员不得以明显低于市场的价格向乙方购买房屋、汽车等物品；不得以明显高于市场的价格向乙方出售房屋、汽车等物品；不得以其他交易形式非法收受请托人财物。</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（六）甲方工作人员不得利用职务之便收受乙方以回扣、手续费、加班费、咨询费、劳务费、协调费、辛苦费等各种名义给予或赠送的钱物。</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（七）甲方工作人员不得接受乙方给予或赠送的干股或红利。</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（八）甲方任何人不得以个人的名义向乙方推荐设备、部件等供货商以及其他合作单位。</w:t>
      </w:r>
    </w:p>
    <w:p>
      <w:pPr>
        <w:widowControl/>
        <w:spacing w:line="360" w:lineRule="auto"/>
        <w:ind w:firstLine="420" w:firstLineChars="200"/>
        <w:jc w:val="left"/>
        <w:outlineLvl w:val="0"/>
        <w:rPr>
          <w:rFonts w:hint="eastAsia" w:ascii="宋体" w:hAnsi="宋体" w:cs="宋体"/>
          <w:color w:val="auto"/>
          <w:kern w:val="0"/>
          <w:szCs w:val="21"/>
          <w:highlight w:val="none"/>
        </w:rPr>
      </w:pPr>
      <w:bookmarkStart w:id="1347" w:name="_Toc95223499"/>
      <w:bookmarkStart w:id="1348" w:name="_Toc20831"/>
      <w:bookmarkStart w:id="1349" w:name="_Toc10556"/>
      <w:r>
        <w:rPr>
          <w:rFonts w:hint="eastAsia" w:ascii="宋体" w:hAnsi="宋体" w:cs="宋体"/>
          <w:color w:val="auto"/>
          <w:kern w:val="0"/>
          <w:szCs w:val="21"/>
          <w:highlight w:val="none"/>
        </w:rPr>
        <w:t>第三条 乙方的义务</w:t>
      </w:r>
      <w:bookmarkEnd w:id="1347"/>
      <w:bookmarkEnd w:id="1348"/>
      <w:bookmarkEnd w:id="1349"/>
    </w:p>
    <w:p>
      <w:pPr>
        <w:widowControl/>
        <w:spacing w:line="360" w:lineRule="auto"/>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(一)乙方不得以任何理由向甲方及其工作人员行贿或馈赠礼金、有价证券、贵重礼品。</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（二)乙方不得以任何名义为甲方及其工作人员报销应由甲方单位或个人支付的任何费用。</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(三)乙方不得以任何理由安排甲方工作人员参加可能影响相关业务公开、公正、公平性的宴请及娱乐活动。</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（四）乙方不得为甲方单位和个人购置或提供通讯工具和高档办公用品等物品，也不得为甲方提供与工作无关的房屋、汽车等。</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（五）乙方不得与甲方工作人员就合同中的质量、数量、价格、工程量、验收等条款进行私下商谈或者达成默契。</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（六）乙方不得以回扣、手续费、加班费、咨询费、劳务费、协调费、辛苦费等各种名义向甲方工作人员给予或赠送钱物。</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（七）乙方不得向甲方工作人员提供干股或红利。</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（八）乙方须按</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专项纪检监察工作组(如有)要求开展相关工作。</w:t>
      </w:r>
    </w:p>
    <w:p>
      <w:pPr>
        <w:widowControl/>
        <w:spacing w:line="360" w:lineRule="auto"/>
        <w:ind w:firstLine="420" w:firstLineChars="200"/>
        <w:jc w:val="left"/>
        <w:outlineLvl w:val="0"/>
        <w:rPr>
          <w:rFonts w:hint="eastAsia" w:ascii="宋体" w:hAnsi="宋体" w:cs="宋体"/>
          <w:color w:val="auto"/>
          <w:kern w:val="0"/>
          <w:szCs w:val="21"/>
          <w:highlight w:val="none"/>
        </w:rPr>
      </w:pPr>
      <w:bookmarkStart w:id="1350" w:name="_Toc14507"/>
      <w:bookmarkStart w:id="1351" w:name="_Toc2198"/>
      <w:bookmarkStart w:id="1352" w:name="_Toc95223500"/>
      <w:r>
        <w:rPr>
          <w:rFonts w:hint="eastAsia" w:ascii="宋体" w:hAnsi="宋体" w:cs="宋体"/>
          <w:color w:val="auto"/>
          <w:kern w:val="0"/>
          <w:szCs w:val="21"/>
          <w:highlight w:val="none"/>
        </w:rPr>
        <w:t>第四条 违约责任</w:t>
      </w:r>
      <w:bookmarkEnd w:id="1350"/>
      <w:bookmarkEnd w:id="1351"/>
      <w:bookmarkEnd w:id="1352"/>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一）甲方及其工作人员违反本协议第一、二条规定。甲方按管理权限，对相关责任人依据有关规定给予党纪、政纪处分或组织处理；涉嫌犯罪的，移交司法机关追究刑事责任；给乙方单位造成经济损失的，应予以赔偿。</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甲方投诉联系部门：</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，联系电话：</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（二）乙方及其工作人员违反本协议第一、三条规定。根据具体情节和造成的后果，甲方有权对乙方采取以下一种或多种处理办法：</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1. 全额收取乙方合同履约保证金不予退还； </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 追究乙方其他违约责任；</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 终止或解除双方已签订的包括本合同在内的所有合同；</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4. 乙方一定期限内（6个月至3年，具体由甲方根据情况而定）不得参与甲方作为发包人（业主）的工程项目投标。</w:t>
      </w:r>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甲方作出的处理意见，乙方应无条件接受并承担给甲方造成的损失，全额返还通过不正当手段从甲方获取的非法所得，并承担相应的法律责任。</w:t>
      </w:r>
    </w:p>
    <w:p>
      <w:pPr>
        <w:widowControl/>
        <w:spacing w:line="360" w:lineRule="auto"/>
        <w:ind w:firstLine="420" w:firstLineChars="200"/>
        <w:jc w:val="left"/>
        <w:outlineLvl w:val="0"/>
        <w:rPr>
          <w:rFonts w:hint="eastAsia" w:ascii="宋体" w:hAnsi="宋体" w:cs="宋体"/>
          <w:color w:val="auto"/>
          <w:kern w:val="0"/>
          <w:szCs w:val="21"/>
          <w:highlight w:val="none"/>
        </w:rPr>
      </w:pPr>
      <w:bookmarkStart w:id="1353" w:name="_Toc2334"/>
      <w:bookmarkStart w:id="1354" w:name="_Toc95223501"/>
      <w:bookmarkStart w:id="1355" w:name="_Toc10228"/>
      <w:r>
        <w:rPr>
          <w:rFonts w:hint="eastAsia" w:ascii="宋体" w:hAnsi="宋体" w:cs="宋体"/>
          <w:color w:val="auto"/>
          <w:kern w:val="0"/>
          <w:szCs w:val="21"/>
          <w:highlight w:val="none"/>
        </w:rPr>
        <w:t>第五条 双方约定</w:t>
      </w:r>
      <w:bookmarkEnd w:id="1353"/>
      <w:bookmarkEnd w:id="1354"/>
      <w:bookmarkEnd w:id="1355"/>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本协议由双方或双方上级单位负责监督。可由甲方或甲方上级单位的纪检监察部门约请乙方或乙方上级单位的纪检监察部门对本协议履行情况进行检查，提出在本协议规定范围内的裁定意见。</w:t>
      </w:r>
    </w:p>
    <w:p>
      <w:pPr>
        <w:widowControl/>
        <w:spacing w:line="360" w:lineRule="auto"/>
        <w:ind w:firstLine="420" w:firstLineChars="200"/>
        <w:jc w:val="left"/>
        <w:outlineLvl w:val="0"/>
        <w:rPr>
          <w:rFonts w:hint="eastAsia" w:ascii="宋体" w:hAnsi="宋体" w:cs="宋体"/>
          <w:color w:val="auto"/>
          <w:kern w:val="0"/>
          <w:szCs w:val="21"/>
          <w:highlight w:val="none"/>
        </w:rPr>
      </w:pPr>
      <w:bookmarkStart w:id="1356" w:name="_Toc32140"/>
      <w:bookmarkStart w:id="1357" w:name="_Toc95223502"/>
      <w:bookmarkStart w:id="1358" w:name="_Toc17717"/>
      <w:r>
        <w:rPr>
          <w:rFonts w:hint="eastAsia" w:ascii="宋体" w:hAnsi="宋体" w:cs="宋体"/>
          <w:color w:val="auto"/>
          <w:kern w:val="0"/>
          <w:szCs w:val="21"/>
          <w:highlight w:val="none"/>
        </w:rPr>
        <w:t>第六条  本协议有效期为甲乙双方签署之日起至合同终止。</w:t>
      </w:r>
      <w:bookmarkEnd w:id="1356"/>
      <w:bookmarkEnd w:id="1357"/>
      <w:bookmarkEnd w:id="1358"/>
      <w:r>
        <w:rPr>
          <w:rFonts w:hint="eastAsia" w:ascii="宋体" w:hAnsi="宋体" w:cs="宋体"/>
          <w:color w:val="auto"/>
          <w:kern w:val="0"/>
          <w:szCs w:val="21"/>
          <w:highlight w:val="none"/>
        </w:rPr>
        <w:t xml:space="preserve">  </w:t>
      </w:r>
    </w:p>
    <w:p>
      <w:pPr>
        <w:widowControl/>
        <w:spacing w:line="360" w:lineRule="auto"/>
        <w:ind w:firstLine="420" w:firstLineChars="200"/>
        <w:jc w:val="left"/>
        <w:outlineLvl w:val="0"/>
        <w:rPr>
          <w:rFonts w:hint="eastAsia" w:ascii="宋体" w:hAnsi="宋体" w:cs="宋体"/>
          <w:color w:val="auto"/>
          <w:kern w:val="0"/>
          <w:szCs w:val="21"/>
          <w:highlight w:val="none"/>
        </w:rPr>
      </w:pPr>
      <w:bookmarkStart w:id="1359" w:name="_Toc95223503"/>
      <w:bookmarkStart w:id="1360" w:name="_Toc1871"/>
      <w:bookmarkStart w:id="1361" w:name="_Toc24032"/>
      <w:r>
        <w:rPr>
          <w:rFonts w:hint="eastAsia" w:ascii="宋体" w:hAnsi="宋体" w:cs="宋体"/>
          <w:color w:val="auto"/>
          <w:kern w:val="0"/>
          <w:szCs w:val="21"/>
          <w:highlight w:val="none"/>
        </w:rPr>
        <w:t>第七条  本协议作为合同的附件，与本合同具有同等法律效力。</w:t>
      </w:r>
      <w:bookmarkEnd w:id="1359"/>
      <w:bookmarkEnd w:id="1360"/>
      <w:bookmarkEnd w:id="1361"/>
    </w:p>
    <w:p>
      <w:pPr>
        <w:widowControl/>
        <w:spacing w:line="360" w:lineRule="auto"/>
        <w:ind w:firstLine="420" w:firstLineChars="200"/>
        <w:jc w:val="left"/>
        <w:rPr>
          <w:rFonts w:hint="eastAsia" w:ascii="宋体" w:hAnsi="宋体" w:cs="宋体"/>
          <w:color w:val="auto"/>
          <w:kern w:val="0"/>
          <w:szCs w:val="21"/>
          <w:highlight w:val="none"/>
          <w:u w:val="none"/>
        </w:rPr>
      </w:pPr>
      <w:r>
        <w:rPr>
          <w:rFonts w:hint="eastAsia" w:ascii="宋体" w:hAnsi="宋体" w:cs="宋体"/>
          <w:color w:val="auto"/>
          <w:kern w:val="0"/>
          <w:szCs w:val="21"/>
          <w:highlight w:val="none"/>
          <w:u w:val="none"/>
        </w:rPr>
        <w:t xml:space="preserve"> </w:t>
      </w:r>
    </w:p>
    <w:p>
      <w:pPr>
        <w:widowControl/>
        <w:spacing w:line="360" w:lineRule="auto"/>
        <w:ind w:firstLine="420" w:firstLineChars="200"/>
        <w:jc w:val="left"/>
        <w:rPr>
          <w:rFonts w:hint="eastAsia" w:ascii="宋体" w:hAnsi="宋体" w:cs="宋体"/>
          <w:color w:val="auto"/>
          <w:kern w:val="0"/>
          <w:szCs w:val="21"/>
          <w:highlight w:val="none"/>
          <w:u w:val="none"/>
        </w:rPr>
      </w:pPr>
      <w:r>
        <w:rPr>
          <w:rFonts w:hint="eastAsia" w:ascii="宋体" w:hAnsi="宋体" w:cs="宋体"/>
          <w:color w:val="auto"/>
          <w:kern w:val="0"/>
          <w:szCs w:val="21"/>
          <w:highlight w:val="none"/>
          <w:u w:val="none"/>
        </w:rPr>
        <w:t xml:space="preserve">甲方（盖章）：                              乙方（盖章）：                      </w:t>
      </w:r>
    </w:p>
    <w:p>
      <w:pPr>
        <w:widowControl/>
        <w:spacing w:line="360" w:lineRule="auto"/>
        <w:ind w:firstLine="420" w:firstLineChars="200"/>
        <w:jc w:val="left"/>
        <w:rPr>
          <w:rFonts w:hint="eastAsia" w:ascii="宋体" w:hAnsi="宋体" w:cs="宋体"/>
          <w:color w:val="auto"/>
          <w:kern w:val="0"/>
          <w:szCs w:val="21"/>
          <w:highlight w:val="none"/>
          <w:u w:val="none"/>
        </w:rPr>
      </w:pPr>
    </w:p>
    <w:p>
      <w:pPr>
        <w:widowControl/>
        <w:spacing w:line="360" w:lineRule="auto"/>
        <w:ind w:firstLine="420" w:firstLineChars="200"/>
        <w:jc w:val="left"/>
        <w:rPr>
          <w:rFonts w:hint="eastAsia" w:ascii="宋体" w:hAnsi="宋体" w:cs="宋体"/>
          <w:color w:val="auto"/>
          <w:kern w:val="0"/>
          <w:szCs w:val="21"/>
          <w:highlight w:val="none"/>
          <w:u w:val="none"/>
        </w:rPr>
      </w:pPr>
      <w:r>
        <w:rPr>
          <w:rFonts w:hint="eastAsia" w:ascii="宋体" w:hAnsi="宋体" w:cs="宋体"/>
          <w:color w:val="auto"/>
          <w:kern w:val="0"/>
          <w:szCs w:val="21"/>
          <w:highlight w:val="none"/>
          <w:u w:val="none"/>
        </w:rPr>
        <w:t>法定代表人或                                法定代表人或</w:t>
      </w:r>
    </w:p>
    <w:p>
      <w:pPr>
        <w:widowControl/>
        <w:spacing w:line="360" w:lineRule="auto"/>
        <w:ind w:firstLine="420" w:firstLineChars="200"/>
        <w:jc w:val="left"/>
        <w:rPr>
          <w:rFonts w:hint="eastAsia" w:ascii="宋体" w:hAnsi="宋体" w:cs="宋体"/>
          <w:color w:val="auto"/>
          <w:kern w:val="0"/>
          <w:szCs w:val="21"/>
          <w:highlight w:val="none"/>
          <w:u w:val="none"/>
        </w:rPr>
      </w:pPr>
      <w:r>
        <w:rPr>
          <w:rFonts w:hint="eastAsia" w:ascii="宋体" w:hAnsi="宋体" w:cs="宋体"/>
          <w:color w:val="auto"/>
          <w:kern w:val="0"/>
          <w:szCs w:val="21"/>
          <w:highlight w:val="none"/>
          <w:u w:val="none"/>
        </w:rPr>
        <w:t>授权代表：              (职务)              授权代表：             (职务)</w:t>
      </w:r>
    </w:p>
    <w:p>
      <w:pPr>
        <w:widowControl/>
        <w:spacing w:line="360" w:lineRule="auto"/>
        <w:ind w:firstLine="420" w:firstLineChars="200"/>
        <w:jc w:val="left"/>
        <w:rPr>
          <w:rFonts w:hint="eastAsia" w:ascii="宋体" w:hAnsi="宋体" w:cs="宋体"/>
          <w:color w:val="auto"/>
          <w:kern w:val="0"/>
          <w:szCs w:val="21"/>
          <w:highlight w:val="none"/>
          <w:u w:val="none"/>
        </w:rPr>
      </w:pPr>
      <w:r>
        <w:rPr>
          <w:rFonts w:hint="eastAsia" w:ascii="宋体" w:hAnsi="宋体" w:cs="宋体"/>
          <w:color w:val="auto"/>
          <w:kern w:val="0"/>
          <w:szCs w:val="21"/>
          <w:highlight w:val="none"/>
          <w:u w:val="none"/>
        </w:rPr>
        <w:t xml:space="preserve">姓名：                                      姓名：             </w:t>
      </w:r>
    </w:p>
    <w:p>
      <w:pPr>
        <w:widowControl/>
        <w:spacing w:line="360" w:lineRule="auto"/>
        <w:ind w:firstLine="420" w:firstLineChars="200"/>
        <w:jc w:val="left"/>
        <w:rPr>
          <w:rFonts w:hint="eastAsia" w:ascii="宋体" w:hAnsi="宋体" w:cs="宋体"/>
          <w:color w:val="auto"/>
          <w:kern w:val="0"/>
          <w:szCs w:val="21"/>
          <w:highlight w:val="none"/>
          <w:u w:val="none"/>
        </w:rPr>
      </w:pPr>
      <w:r>
        <w:rPr>
          <w:rFonts w:hint="eastAsia" w:ascii="宋体" w:hAnsi="宋体" w:cs="宋体"/>
          <w:color w:val="auto"/>
          <w:kern w:val="0"/>
          <w:szCs w:val="21"/>
          <w:highlight w:val="none"/>
          <w:u w:val="none"/>
        </w:rPr>
        <w:t xml:space="preserve">签字：                                      签字：             </w:t>
      </w:r>
    </w:p>
    <w:p>
      <w:pPr>
        <w:widowControl/>
        <w:spacing w:line="360" w:lineRule="auto"/>
        <w:ind w:firstLine="420" w:firstLineChars="200"/>
        <w:jc w:val="left"/>
        <w:rPr>
          <w:rFonts w:hint="eastAsia" w:ascii="宋体" w:hAnsi="宋体" w:cs="宋体"/>
          <w:color w:val="auto"/>
          <w:kern w:val="0"/>
          <w:szCs w:val="21"/>
          <w:highlight w:val="none"/>
          <w:u w:val="none"/>
        </w:rPr>
      </w:pPr>
    </w:p>
    <w:p>
      <w:pPr>
        <w:widowControl/>
        <w:spacing w:line="360" w:lineRule="auto"/>
        <w:ind w:firstLine="420" w:firstLineChars="200"/>
        <w:jc w:val="left"/>
        <w:rPr>
          <w:rFonts w:hint="eastAsia" w:ascii="宋体" w:hAnsi="宋体" w:cs="宋体"/>
          <w:color w:val="auto"/>
          <w:kern w:val="0"/>
          <w:szCs w:val="21"/>
          <w:highlight w:val="none"/>
          <w:u w:val="none"/>
        </w:rPr>
      </w:pPr>
      <w:r>
        <w:rPr>
          <w:rFonts w:hint="eastAsia" w:ascii="宋体" w:hAnsi="宋体" w:cs="宋体"/>
          <w:color w:val="auto"/>
          <w:kern w:val="0"/>
          <w:szCs w:val="21"/>
          <w:highlight w:val="none"/>
          <w:u w:val="none"/>
        </w:rPr>
        <w:t>廉政监督联系人                              廉政监督联系人</w:t>
      </w:r>
    </w:p>
    <w:p>
      <w:pPr>
        <w:widowControl/>
        <w:spacing w:line="360" w:lineRule="auto"/>
        <w:ind w:firstLine="420" w:firstLineChars="200"/>
        <w:jc w:val="left"/>
        <w:rPr>
          <w:rFonts w:hint="eastAsia" w:ascii="宋体" w:hAnsi="宋体" w:cs="宋体"/>
          <w:color w:val="auto"/>
          <w:kern w:val="0"/>
          <w:szCs w:val="21"/>
          <w:highlight w:val="none"/>
          <w:u w:val="none"/>
        </w:rPr>
      </w:pPr>
      <w:r>
        <w:rPr>
          <w:rFonts w:hint="eastAsia" w:ascii="宋体" w:hAnsi="宋体" w:cs="宋体"/>
          <w:color w:val="auto"/>
          <w:kern w:val="0"/>
          <w:szCs w:val="21"/>
          <w:highlight w:val="none"/>
          <w:u w:val="none"/>
        </w:rPr>
        <w:t xml:space="preserve">姓名：                                      姓名：                       </w:t>
      </w:r>
    </w:p>
    <w:p>
      <w:pPr>
        <w:widowControl/>
        <w:spacing w:line="360" w:lineRule="auto"/>
        <w:ind w:firstLine="420" w:firstLineChars="200"/>
        <w:jc w:val="left"/>
        <w:rPr>
          <w:rFonts w:hint="eastAsia" w:ascii="宋体" w:hAnsi="宋体" w:cs="宋体"/>
          <w:color w:val="auto"/>
          <w:kern w:val="0"/>
          <w:szCs w:val="21"/>
          <w:highlight w:val="none"/>
          <w:u w:val="none"/>
        </w:rPr>
      </w:pPr>
      <w:r>
        <w:rPr>
          <w:rFonts w:hint="eastAsia" w:ascii="宋体" w:hAnsi="宋体" w:cs="宋体"/>
          <w:color w:val="auto"/>
          <w:kern w:val="0"/>
          <w:szCs w:val="21"/>
          <w:highlight w:val="none"/>
          <w:u w:val="none"/>
        </w:rPr>
        <w:t xml:space="preserve">签字：                                      签字：                       </w:t>
      </w:r>
    </w:p>
    <w:p>
      <w:pPr>
        <w:widowControl/>
        <w:spacing w:line="360" w:lineRule="auto"/>
        <w:ind w:firstLine="420" w:firstLineChars="200"/>
        <w:jc w:val="left"/>
        <w:rPr>
          <w:rFonts w:hint="eastAsia" w:ascii="宋体" w:hAnsi="宋体" w:cs="宋体"/>
          <w:color w:val="auto"/>
          <w:kern w:val="0"/>
          <w:szCs w:val="21"/>
          <w:highlight w:val="none"/>
          <w:u w:val="none"/>
        </w:rPr>
      </w:pPr>
      <w:r>
        <w:rPr>
          <w:rFonts w:hint="eastAsia" w:ascii="宋体" w:hAnsi="宋体" w:cs="宋体"/>
          <w:color w:val="auto"/>
          <w:kern w:val="0"/>
          <w:szCs w:val="21"/>
          <w:highlight w:val="none"/>
          <w:u w:val="none"/>
        </w:rPr>
        <w:t xml:space="preserve">电话：                                      电话：                       </w:t>
      </w:r>
    </w:p>
    <w:p>
      <w:pPr>
        <w:widowControl/>
        <w:spacing w:line="360" w:lineRule="auto"/>
        <w:ind w:firstLine="420" w:firstLineChars="200"/>
        <w:jc w:val="left"/>
        <w:rPr>
          <w:rFonts w:hint="eastAsia" w:ascii="宋体" w:hAnsi="宋体" w:cs="宋体"/>
          <w:color w:val="auto"/>
          <w:kern w:val="0"/>
          <w:szCs w:val="21"/>
          <w:highlight w:val="none"/>
          <w:u w:val="none"/>
        </w:rPr>
      </w:pPr>
      <w:r>
        <w:rPr>
          <w:rFonts w:hint="eastAsia" w:ascii="宋体" w:hAnsi="宋体" w:cs="宋体"/>
          <w:color w:val="auto"/>
          <w:kern w:val="0"/>
          <w:szCs w:val="21"/>
          <w:highlight w:val="none"/>
          <w:u w:val="none"/>
        </w:rPr>
        <w:t xml:space="preserve">地址：                                      地址：                       </w:t>
      </w:r>
    </w:p>
    <w:p>
      <w:pPr>
        <w:widowControl/>
        <w:spacing w:line="360" w:lineRule="auto"/>
        <w:ind w:firstLine="420" w:firstLineChars="200"/>
        <w:jc w:val="left"/>
        <w:rPr>
          <w:rFonts w:hint="eastAsia" w:ascii="宋体" w:hAnsi="宋体" w:cs="宋体"/>
          <w:color w:val="auto"/>
          <w:kern w:val="0"/>
          <w:szCs w:val="21"/>
          <w:highlight w:val="none"/>
          <w:u w:val="none"/>
        </w:rPr>
      </w:pPr>
      <w:r>
        <w:rPr>
          <w:rFonts w:hint="eastAsia" w:ascii="宋体" w:hAnsi="宋体" w:cs="宋体"/>
          <w:color w:val="auto"/>
          <w:kern w:val="0"/>
          <w:szCs w:val="21"/>
          <w:highlight w:val="none"/>
          <w:u w:val="none"/>
        </w:rPr>
        <w:t xml:space="preserve">日期：                                      日期：                       </w:t>
      </w:r>
    </w:p>
    <w:p>
      <w:pPr>
        <w:keepNext/>
        <w:keepLines/>
        <w:spacing w:before="120" w:after="120" w:line="360" w:lineRule="auto"/>
        <w:jc w:val="left"/>
        <w:outlineLvl w:val="2"/>
        <w:rPr>
          <w:rFonts w:hint="eastAsia" w:ascii="宋体" w:hAnsi="宋体" w:cs="宋体"/>
          <w:bCs/>
          <w:color w:val="auto"/>
          <w:sz w:val="24"/>
          <w:highlight w:val="none"/>
        </w:rPr>
      </w:pPr>
      <w:r>
        <w:rPr>
          <w:rFonts w:hint="eastAsia" w:ascii="宋体" w:hAnsi="宋体" w:cs="宋体"/>
          <w:bCs/>
          <w:color w:val="auto"/>
          <w:kern w:val="0"/>
          <w:sz w:val="24"/>
          <w:szCs w:val="21"/>
          <w:highlight w:val="none"/>
          <w:u w:val="none"/>
        </w:rPr>
        <w:br w:type="page"/>
      </w:r>
      <w:bookmarkStart w:id="1362" w:name="_Toc95223511"/>
      <w:r>
        <w:rPr>
          <w:rFonts w:hint="eastAsia" w:ascii="宋体" w:hAnsi="宋体" w:cs="宋体"/>
          <w:bCs/>
          <w:color w:val="auto"/>
          <w:sz w:val="24"/>
          <w:highlight w:val="none"/>
        </w:rPr>
        <w:t>附件</w:t>
      </w:r>
      <w:r>
        <w:rPr>
          <w:rFonts w:hint="eastAsia" w:ascii="宋体" w:hAnsi="宋体" w:cs="宋体"/>
          <w:bCs/>
          <w:color w:val="auto"/>
          <w:sz w:val="24"/>
          <w:highlight w:val="none"/>
          <w:lang w:val="en-US" w:eastAsia="zh-CN"/>
        </w:rPr>
        <w:t>3</w:t>
      </w:r>
      <w:r>
        <w:rPr>
          <w:rFonts w:hint="eastAsia" w:ascii="宋体" w:hAnsi="宋体" w:cs="宋体"/>
          <w:bCs/>
          <w:color w:val="auto"/>
          <w:sz w:val="24"/>
          <w:highlight w:val="none"/>
        </w:rPr>
        <w:t>：安全生产合同</w:t>
      </w:r>
      <w:bookmarkEnd w:id="1362"/>
    </w:p>
    <w:p>
      <w:pPr>
        <w:adjustRightInd w:val="0"/>
        <w:snapToGrid w:val="0"/>
        <w:spacing w:line="360" w:lineRule="auto"/>
        <w:jc w:val="center"/>
        <w:outlineLvl w:val="0"/>
        <w:rPr>
          <w:rFonts w:hint="eastAsia" w:ascii="宋体" w:hAnsi="宋体" w:cs="宋体"/>
          <w:b/>
          <w:color w:val="auto"/>
          <w:sz w:val="32"/>
          <w:szCs w:val="32"/>
          <w:highlight w:val="none"/>
        </w:rPr>
      </w:pPr>
      <w:bookmarkStart w:id="1363" w:name="_Toc95223512"/>
      <w:bookmarkStart w:id="1364" w:name="_Toc16956"/>
      <w:bookmarkStart w:id="1365" w:name="_Toc32439"/>
      <w:r>
        <w:rPr>
          <w:rFonts w:hint="eastAsia" w:ascii="宋体" w:hAnsi="宋体" w:cs="宋体"/>
          <w:b/>
          <w:color w:val="auto"/>
          <w:sz w:val="32"/>
          <w:szCs w:val="32"/>
          <w:highlight w:val="none"/>
        </w:rPr>
        <w:t>安全生产合同</w:t>
      </w:r>
      <w:bookmarkEnd w:id="1363"/>
      <w:bookmarkEnd w:id="1364"/>
      <w:bookmarkEnd w:id="1365"/>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为在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（标段）施工合同的实施过程中创造安全、高效的施工环境，切实搞好本项目的安全管理工作，本项目发包人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（发包人名称，以下简称“发包人”）与承包人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（承包人名称，以下简称“承包人”）特此签订安全生产合同：</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1.发包人职责</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（1）严格遵守国家有关安全生产的法律法规，认真执行工程承包合同中的有关安全要求。</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（2）按照“安全第一、预防为主”和坚持“管生产必须管安全”的原则进行安全生产管理，做到生产与安全工作同时计划、布置、检查、总结和评比。</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（3）重要的安全设施必须坚持与主体工程“三同时”的原则，即：同时设计、审批，同时施工，同时验收，投入使用。</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（4）定期召开安全生产调度会，及时传达中央及地方有关安全生产的精神。</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（5）组织对承包人施工现场安全生产检查，监督承包人及时处理发现的各种安全隐患。</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2.承包人职责</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严格遵守《中华人民共和国安全生产法》、《建设工程安全生产管理条例》等国家有关安全生产的法律法规、《建设项目安全设施“三同时”监督管理办法》等有关安全生产的规定。认真执行工程承包合同中的有关安全要求。</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建立健全安全生产责任制。从派往项目实施的项目经理到生产工人（包括临时雇请的民工）的安全生产管理系统必须做到纵向到底，—环不漏；各职能部门、人员的安全生产责任制做到横向到边，人人有责。项目经理是安全生产的第一责任人。现场设置的安全机构，应按《建设工程安全生产管理条例》及有关规定的配备专职安全生产管理人员，专职负责所有员工的安全和治安保卫工作及预防事故的发生。安全机构人员有权按有关规定发布指令，并采取保护性措施防止事故发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（4）承包人在任何时候都应采取各种合理的预防措施，防止其员工发生任何违法、违禁、暴力或妨碍治安的行为。</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（7）操作人员上岗，必须按规定穿戴防护用品。施工负责人和安全检查员应随时检查劳动防护用品的穿戴情况，不按规定穿戴防护用品的人员不得上岗。</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（8）所有施工机具设备和高空作业的设备均应定期检查，并有安全员的签字记录，保证其经常处于完好状态；不合格的机具、设备和劳动保护用品严禁使用：</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（9）施工中采用新技术、新工艺、新设备、新材料时，必须制定相应的安全技术措施，施工现场必须具有相关的安全标志牌。</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10）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（11）安全生产费用按照《建设工程安全生产管理条例》的相关规定使用和管理。</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3.违约责任</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如因发包人或承包人违约造成安全事故，将依法追究责任。</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4.本合同由双方法定代表人或其授权的代理人签署并加盖单位章后生效，全部工程竣工验收后失效。</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5.本合同正本—式</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份，副本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份，合同双方各执正本—份，副本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份，当正本与副本的内容不一致时，以正本为准。</w:t>
      </w:r>
    </w:p>
    <w:p>
      <w:pPr>
        <w:spacing w:line="360" w:lineRule="auto"/>
        <w:rPr>
          <w:rFonts w:hint="eastAsia" w:ascii="宋体" w:hAnsi="宋体" w:cs="宋体"/>
          <w:color w:val="auto"/>
          <w:szCs w:val="21"/>
          <w:highlight w:val="none"/>
        </w:rPr>
      </w:pP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发包人：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（盖单位章）           承包人：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（盖单位章）</w:t>
      </w:r>
    </w:p>
    <w:p>
      <w:pPr>
        <w:spacing w:line="360" w:lineRule="auto"/>
        <w:rPr>
          <w:rFonts w:hint="eastAsia" w:ascii="宋体" w:hAnsi="宋体" w:cs="宋体"/>
          <w:color w:val="auto"/>
          <w:szCs w:val="21"/>
          <w:highlight w:val="none"/>
        </w:rPr>
      </w:pP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法定代表人或其委托代理人：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           法定代表人或其委托代理人：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w:t>
      </w:r>
    </w:p>
    <w:p>
      <w:pPr>
        <w:spacing w:line="360" w:lineRule="auto"/>
        <w:rPr>
          <w:rFonts w:hint="eastAsia" w:ascii="宋体" w:hAnsi="宋体" w:cs="宋体"/>
          <w:color w:val="auto"/>
          <w:szCs w:val="21"/>
          <w:highlight w:val="none"/>
        </w:rPr>
      </w:pPr>
    </w:p>
    <w:p>
      <w:pPr>
        <w:spacing w:line="360" w:lineRule="auto"/>
        <w:ind w:firstLine="840"/>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日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keepNext/>
        <w:keepLines/>
        <w:spacing w:before="120" w:after="120" w:line="360" w:lineRule="auto"/>
        <w:jc w:val="left"/>
        <w:outlineLvl w:val="2"/>
        <w:rPr>
          <w:rFonts w:hint="eastAsia" w:ascii="宋体" w:hAnsi="宋体" w:cs="宋体"/>
          <w:bCs/>
          <w:color w:val="auto"/>
          <w:sz w:val="24"/>
          <w:highlight w:val="none"/>
        </w:rPr>
      </w:pPr>
      <w:r>
        <w:rPr>
          <w:rFonts w:hint="eastAsia" w:ascii="宋体" w:hAnsi="宋体" w:cs="宋体"/>
          <w:bCs/>
          <w:color w:val="auto"/>
          <w:kern w:val="44"/>
          <w:sz w:val="32"/>
          <w:szCs w:val="44"/>
          <w:highlight w:val="none"/>
        </w:rPr>
        <w:br w:type="page"/>
      </w:r>
      <w:bookmarkStart w:id="1366" w:name="_Toc95223513"/>
      <w:r>
        <w:rPr>
          <w:rFonts w:hint="eastAsia" w:ascii="宋体" w:hAnsi="宋体" w:cs="宋体"/>
          <w:bCs/>
          <w:color w:val="auto"/>
          <w:sz w:val="24"/>
          <w:highlight w:val="none"/>
        </w:rPr>
        <w:t>附件</w:t>
      </w:r>
      <w:r>
        <w:rPr>
          <w:rFonts w:hint="eastAsia" w:ascii="宋体" w:hAnsi="宋体" w:cs="宋体"/>
          <w:bCs/>
          <w:color w:val="auto"/>
          <w:sz w:val="24"/>
          <w:highlight w:val="none"/>
          <w:lang w:val="en-US" w:eastAsia="zh-CN"/>
        </w:rPr>
        <w:t>4</w:t>
      </w:r>
      <w:r>
        <w:rPr>
          <w:rFonts w:hint="eastAsia" w:ascii="宋体" w:hAnsi="宋体" w:cs="宋体"/>
          <w:bCs/>
          <w:color w:val="auto"/>
          <w:sz w:val="24"/>
          <w:highlight w:val="none"/>
        </w:rPr>
        <w:t>：项目经理质量终身责任制承诺</w:t>
      </w:r>
      <w:bookmarkEnd w:id="1366"/>
    </w:p>
    <w:p>
      <w:pPr>
        <w:keepNext/>
        <w:keepLines/>
        <w:spacing w:before="120" w:after="120" w:line="360" w:lineRule="auto"/>
        <w:jc w:val="left"/>
        <w:outlineLvl w:val="2"/>
        <w:rPr>
          <w:rFonts w:hint="eastAsia" w:ascii="宋体" w:hAnsi="宋体" w:cs="宋体"/>
          <w:bCs/>
          <w:color w:val="auto"/>
          <w:sz w:val="24"/>
          <w:highlight w:val="none"/>
        </w:rPr>
      </w:pPr>
    </w:p>
    <w:p>
      <w:pPr>
        <w:adjustRightInd w:val="0"/>
        <w:snapToGrid w:val="0"/>
        <w:spacing w:line="360" w:lineRule="auto"/>
        <w:jc w:val="center"/>
        <w:outlineLvl w:val="0"/>
        <w:rPr>
          <w:rFonts w:hint="eastAsia" w:ascii="宋体" w:hAnsi="宋体" w:cs="宋体"/>
          <w:b/>
          <w:color w:val="auto"/>
          <w:sz w:val="32"/>
          <w:szCs w:val="32"/>
          <w:highlight w:val="none"/>
        </w:rPr>
      </w:pPr>
      <w:bookmarkStart w:id="1367" w:name="_Toc95223514"/>
      <w:bookmarkStart w:id="1368" w:name="_Toc20282"/>
      <w:bookmarkStart w:id="1369" w:name="_Toc19059"/>
      <w:r>
        <w:rPr>
          <w:rFonts w:hint="eastAsia" w:ascii="宋体" w:hAnsi="宋体" w:cs="宋体"/>
          <w:b/>
          <w:color w:val="auto"/>
          <w:sz w:val="32"/>
          <w:szCs w:val="32"/>
          <w:highlight w:val="none"/>
        </w:rPr>
        <w:t>项目经理质量终身责任制承诺</w:t>
      </w:r>
      <w:bookmarkEnd w:id="1367"/>
      <w:bookmarkEnd w:id="1368"/>
      <w:bookmarkEnd w:id="1369"/>
    </w:p>
    <w:p>
      <w:pPr>
        <w:adjustRightInd w:val="0"/>
        <w:snapToGrid w:val="0"/>
        <w:spacing w:line="360" w:lineRule="auto"/>
        <w:jc w:val="center"/>
        <w:outlineLvl w:val="0"/>
        <w:rPr>
          <w:rFonts w:hint="eastAsia" w:ascii="宋体" w:hAnsi="宋体" w:cs="宋体"/>
          <w:b/>
          <w:color w:val="auto"/>
          <w:sz w:val="32"/>
          <w:szCs w:val="32"/>
          <w:highlight w:val="none"/>
        </w:rPr>
      </w:pPr>
    </w:p>
    <w:p>
      <w:pPr>
        <w:adjustRightInd w:val="0"/>
        <w:snapToGrid w:val="0"/>
        <w:spacing w:line="360" w:lineRule="auto"/>
        <w:rPr>
          <w:rFonts w:hint="eastAsia" w:ascii="宋体" w:hAnsi="宋体" w:cs="宋体"/>
          <w:bCs/>
          <w:color w:val="auto"/>
          <w:sz w:val="24"/>
          <w:szCs w:val="21"/>
          <w:highlight w:val="none"/>
        </w:rPr>
      </w:pPr>
      <w:r>
        <w:rPr>
          <w:rFonts w:hint="eastAsia" w:ascii="宋体" w:hAnsi="宋体" w:cs="宋体"/>
          <w:bCs/>
          <w:color w:val="auto"/>
          <w:sz w:val="24"/>
          <w:szCs w:val="21"/>
          <w:highlight w:val="none"/>
        </w:rPr>
        <w:t>致：______________(</w:t>
      </w:r>
      <w:r>
        <w:rPr>
          <w:rFonts w:hint="eastAsia" w:ascii="宋体" w:hAnsi="宋体" w:cs="宋体"/>
          <w:bCs/>
          <w:color w:val="auto"/>
          <w:sz w:val="24"/>
          <w:szCs w:val="21"/>
          <w:highlight w:val="none"/>
          <w:lang w:val="en-US" w:eastAsia="zh-CN"/>
        </w:rPr>
        <w:t>发包人</w:t>
      </w:r>
      <w:r>
        <w:rPr>
          <w:rFonts w:hint="eastAsia" w:ascii="宋体" w:hAnsi="宋体" w:cs="宋体"/>
          <w:bCs/>
          <w:color w:val="auto"/>
          <w:sz w:val="24"/>
          <w:szCs w:val="21"/>
          <w:highlight w:val="none"/>
        </w:rPr>
        <w:t>名称)</w:t>
      </w:r>
    </w:p>
    <w:p>
      <w:pPr>
        <w:adjustRightInd w:val="0"/>
        <w:snapToGrid w:val="0"/>
        <w:spacing w:line="360" w:lineRule="auto"/>
        <w:ind w:firstLine="480" w:firstLineChars="200"/>
        <w:rPr>
          <w:rFonts w:hint="eastAsia" w:ascii="宋体" w:hAnsi="宋体" w:cs="宋体"/>
          <w:bCs/>
          <w:color w:val="auto"/>
          <w:sz w:val="24"/>
          <w:szCs w:val="21"/>
          <w:highlight w:val="none"/>
        </w:rPr>
      </w:pPr>
      <w:r>
        <w:rPr>
          <w:rFonts w:hint="eastAsia" w:ascii="宋体" w:hAnsi="宋体" w:cs="宋体"/>
          <w:bCs/>
          <w:color w:val="auto"/>
          <w:sz w:val="24"/>
          <w:szCs w:val="21"/>
          <w:highlight w:val="none"/>
        </w:rPr>
        <w:t>本人作为拟委任的施工项目经理，承担相关质量终身责任，现郑重承诺如下：</w:t>
      </w:r>
    </w:p>
    <w:p>
      <w:pPr>
        <w:adjustRightInd w:val="0"/>
        <w:snapToGrid w:val="0"/>
        <w:spacing w:line="360" w:lineRule="auto"/>
        <w:ind w:firstLine="480" w:firstLineChars="200"/>
        <w:rPr>
          <w:rFonts w:hint="eastAsia" w:ascii="宋体" w:hAnsi="宋体" w:cs="宋体"/>
          <w:bCs/>
          <w:color w:val="auto"/>
          <w:sz w:val="24"/>
          <w:szCs w:val="21"/>
          <w:highlight w:val="none"/>
        </w:rPr>
      </w:pPr>
      <w:r>
        <w:rPr>
          <w:rFonts w:hint="eastAsia" w:ascii="宋体" w:hAnsi="宋体" w:cs="宋体"/>
          <w:bCs/>
          <w:color w:val="auto"/>
          <w:sz w:val="24"/>
          <w:szCs w:val="21"/>
          <w:highlight w:val="none"/>
        </w:rPr>
        <w:t>一、在取得施工许可证后进行施工。</w:t>
      </w:r>
    </w:p>
    <w:p>
      <w:pPr>
        <w:adjustRightInd w:val="0"/>
        <w:snapToGrid w:val="0"/>
        <w:spacing w:line="360" w:lineRule="auto"/>
        <w:ind w:firstLine="480" w:firstLineChars="200"/>
        <w:rPr>
          <w:rFonts w:hint="eastAsia" w:ascii="宋体" w:hAnsi="宋体" w:cs="宋体"/>
          <w:bCs/>
          <w:color w:val="auto"/>
          <w:sz w:val="24"/>
          <w:szCs w:val="21"/>
          <w:highlight w:val="none"/>
        </w:rPr>
      </w:pPr>
      <w:r>
        <w:rPr>
          <w:rFonts w:hint="eastAsia" w:ascii="宋体" w:hAnsi="宋体" w:cs="宋体"/>
          <w:bCs/>
          <w:color w:val="auto"/>
          <w:sz w:val="24"/>
          <w:szCs w:val="21"/>
          <w:highlight w:val="none"/>
        </w:rPr>
        <w:t>二、严格执行施工规范及标准。</w:t>
      </w:r>
    </w:p>
    <w:p>
      <w:pPr>
        <w:adjustRightInd w:val="0"/>
        <w:snapToGrid w:val="0"/>
        <w:spacing w:line="360" w:lineRule="auto"/>
        <w:ind w:firstLine="480" w:firstLineChars="200"/>
        <w:rPr>
          <w:rFonts w:hint="eastAsia" w:ascii="宋体" w:hAnsi="宋体" w:cs="宋体"/>
          <w:bCs/>
          <w:color w:val="auto"/>
          <w:sz w:val="24"/>
          <w:szCs w:val="21"/>
          <w:highlight w:val="none"/>
        </w:rPr>
      </w:pPr>
      <w:r>
        <w:rPr>
          <w:rFonts w:hint="eastAsia" w:ascii="宋体" w:hAnsi="宋体" w:cs="宋体"/>
          <w:bCs/>
          <w:color w:val="auto"/>
          <w:sz w:val="24"/>
          <w:szCs w:val="21"/>
          <w:highlight w:val="none"/>
        </w:rPr>
        <w:t>三、严格按规定配备施工项目部关键岗位人员，并确保所有人员到岗履职。</w:t>
      </w:r>
    </w:p>
    <w:p>
      <w:pPr>
        <w:adjustRightInd w:val="0"/>
        <w:snapToGrid w:val="0"/>
        <w:spacing w:line="360" w:lineRule="auto"/>
        <w:ind w:firstLine="480" w:firstLineChars="200"/>
        <w:rPr>
          <w:rFonts w:hint="eastAsia" w:ascii="宋体" w:hAnsi="宋体" w:cs="宋体"/>
          <w:bCs/>
          <w:color w:val="auto"/>
          <w:sz w:val="24"/>
          <w:szCs w:val="21"/>
          <w:highlight w:val="none"/>
        </w:rPr>
      </w:pPr>
      <w:r>
        <w:rPr>
          <w:rFonts w:hint="eastAsia" w:ascii="宋体" w:hAnsi="宋体" w:cs="宋体"/>
          <w:bCs/>
          <w:color w:val="auto"/>
          <w:sz w:val="24"/>
          <w:szCs w:val="21"/>
          <w:highlight w:val="none"/>
        </w:rPr>
        <w:t>四、严格按照经施工图审查机构审查合格的工程设计文件及合同约定的质量标准精心组织施工。</w:t>
      </w:r>
    </w:p>
    <w:p>
      <w:pPr>
        <w:adjustRightInd w:val="0"/>
        <w:snapToGrid w:val="0"/>
        <w:spacing w:line="360" w:lineRule="auto"/>
        <w:ind w:firstLine="480" w:firstLineChars="200"/>
        <w:rPr>
          <w:rFonts w:hint="eastAsia" w:ascii="宋体" w:hAnsi="宋体" w:cs="宋体"/>
          <w:bCs/>
          <w:color w:val="auto"/>
          <w:sz w:val="24"/>
          <w:szCs w:val="21"/>
          <w:highlight w:val="none"/>
        </w:rPr>
      </w:pPr>
      <w:r>
        <w:rPr>
          <w:rFonts w:hint="eastAsia" w:ascii="宋体" w:hAnsi="宋体" w:cs="宋体"/>
          <w:bCs/>
          <w:color w:val="auto"/>
          <w:sz w:val="24"/>
          <w:szCs w:val="21"/>
          <w:highlight w:val="none"/>
        </w:rPr>
        <w:t>五、施工中采用合格的建筑材料、建筑构配件和设备等，并严格按规定执行见证取样制度。</w:t>
      </w:r>
    </w:p>
    <w:p>
      <w:pPr>
        <w:adjustRightInd w:val="0"/>
        <w:snapToGrid w:val="0"/>
        <w:spacing w:line="360" w:lineRule="auto"/>
        <w:ind w:firstLine="480" w:firstLineChars="200"/>
        <w:rPr>
          <w:rFonts w:hint="eastAsia" w:ascii="宋体" w:hAnsi="宋体" w:cs="宋体"/>
          <w:bCs/>
          <w:color w:val="auto"/>
          <w:sz w:val="24"/>
          <w:szCs w:val="21"/>
          <w:highlight w:val="none"/>
        </w:rPr>
      </w:pPr>
      <w:r>
        <w:rPr>
          <w:rFonts w:hint="eastAsia" w:ascii="宋体" w:hAnsi="宋体" w:cs="宋体"/>
          <w:bCs/>
          <w:color w:val="auto"/>
          <w:sz w:val="24"/>
          <w:szCs w:val="21"/>
          <w:highlight w:val="none"/>
        </w:rPr>
        <w:t>六、建立、健全质量检查、验收制度，严格工序管理，做好隐蔽工程质量的检查和记录。</w:t>
      </w:r>
    </w:p>
    <w:p>
      <w:pPr>
        <w:adjustRightInd w:val="0"/>
        <w:snapToGrid w:val="0"/>
        <w:spacing w:line="360" w:lineRule="auto"/>
        <w:ind w:firstLine="480" w:firstLineChars="200"/>
        <w:rPr>
          <w:rFonts w:hint="eastAsia" w:ascii="宋体" w:hAnsi="宋体" w:cs="宋体"/>
          <w:bCs/>
          <w:color w:val="auto"/>
          <w:sz w:val="24"/>
          <w:szCs w:val="21"/>
          <w:highlight w:val="none"/>
        </w:rPr>
      </w:pPr>
      <w:r>
        <w:rPr>
          <w:rFonts w:hint="eastAsia" w:ascii="宋体" w:hAnsi="宋体" w:cs="宋体"/>
          <w:bCs/>
          <w:color w:val="auto"/>
          <w:sz w:val="24"/>
          <w:szCs w:val="21"/>
          <w:highlight w:val="none"/>
        </w:rPr>
        <w:t>七、对施工中出现的质量问题，及时进行整改。严格依法依规履行义务。</w:t>
      </w:r>
    </w:p>
    <w:p>
      <w:pPr>
        <w:adjustRightInd w:val="0"/>
        <w:snapToGrid w:val="0"/>
        <w:spacing w:line="360" w:lineRule="auto"/>
        <w:ind w:firstLine="480" w:firstLineChars="200"/>
        <w:rPr>
          <w:rFonts w:hint="eastAsia" w:ascii="宋体" w:hAnsi="宋体" w:cs="宋体"/>
          <w:bCs/>
          <w:color w:val="auto"/>
          <w:sz w:val="24"/>
          <w:szCs w:val="21"/>
          <w:highlight w:val="none"/>
        </w:rPr>
      </w:pPr>
      <w:r>
        <w:rPr>
          <w:rFonts w:hint="eastAsia" w:ascii="宋体" w:hAnsi="宋体" w:cs="宋体"/>
          <w:bCs/>
          <w:color w:val="auto"/>
          <w:sz w:val="24"/>
          <w:szCs w:val="21"/>
          <w:highlight w:val="none"/>
        </w:rPr>
        <w:t>八、履行相关工程质量检查、验收及事故处理等职责。</w:t>
      </w:r>
    </w:p>
    <w:p>
      <w:pPr>
        <w:adjustRightInd w:val="0"/>
        <w:snapToGrid w:val="0"/>
        <w:spacing w:line="360" w:lineRule="auto"/>
        <w:ind w:firstLine="480" w:firstLineChars="200"/>
        <w:rPr>
          <w:rFonts w:hint="eastAsia" w:ascii="宋体" w:hAnsi="宋体" w:cs="宋体"/>
          <w:bCs/>
          <w:color w:val="auto"/>
          <w:sz w:val="24"/>
          <w:szCs w:val="21"/>
          <w:highlight w:val="none"/>
        </w:rPr>
      </w:pPr>
      <w:r>
        <w:rPr>
          <w:rFonts w:hint="eastAsia" w:ascii="宋体" w:hAnsi="宋体" w:cs="宋体"/>
          <w:bCs/>
          <w:color w:val="auto"/>
          <w:sz w:val="24"/>
          <w:szCs w:val="21"/>
          <w:highlight w:val="none"/>
        </w:rPr>
        <w:t>九、履行其他法律法规规定的职责。</w:t>
      </w:r>
    </w:p>
    <w:p>
      <w:pPr>
        <w:spacing w:line="360" w:lineRule="auto"/>
        <w:ind w:left="359" w:leftChars="171" w:firstLine="720" w:firstLineChars="300"/>
        <w:rPr>
          <w:rFonts w:hint="eastAsia" w:ascii="宋体" w:hAnsi="宋体" w:cs="宋体"/>
          <w:bCs/>
          <w:color w:val="auto"/>
          <w:sz w:val="24"/>
          <w:szCs w:val="21"/>
          <w:highlight w:val="none"/>
        </w:rPr>
      </w:pPr>
    </w:p>
    <w:p>
      <w:pPr>
        <w:spacing w:line="360" w:lineRule="auto"/>
        <w:ind w:left="359" w:leftChars="171" w:firstLine="720" w:firstLineChars="300"/>
        <w:rPr>
          <w:rFonts w:hint="eastAsia" w:ascii="宋体" w:hAnsi="宋体" w:cs="宋体"/>
          <w:bCs/>
          <w:color w:val="auto"/>
          <w:sz w:val="24"/>
          <w:szCs w:val="21"/>
          <w:highlight w:val="none"/>
        </w:rPr>
      </w:pPr>
    </w:p>
    <w:p>
      <w:pPr>
        <w:spacing w:line="360" w:lineRule="auto"/>
        <w:ind w:left="359" w:leftChars="171" w:firstLine="720" w:firstLineChars="300"/>
        <w:rPr>
          <w:rFonts w:hint="eastAsia" w:ascii="宋体" w:hAnsi="宋体" w:cs="宋体"/>
          <w:bCs/>
          <w:color w:val="auto"/>
          <w:sz w:val="24"/>
          <w:szCs w:val="21"/>
          <w:highlight w:val="none"/>
        </w:rPr>
      </w:pPr>
      <w:r>
        <w:rPr>
          <w:rFonts w:hint="eastAsia" w:ascii="宋体" w:hAnsi="宋体" w:cs="宋体"/>
          <w:bCs/>
          <w:color w:val="auto"/>
          <w:sz w:val="24"/>
          <w:szCs w:val="21"/>
          <w:highlight w:val="none"/>
        </w:rPr>
        <w:t>项目经理：</w:t>
      </w:r>
      <w:r>
        <w:rPr>
          <w:rFonts w:hint="eastAsia" w:ascii="宋体" w:hAnsi="宋体" w:cs="宋体"/>
          <w:bCs/>
          <w:color w:val="auto"/>
          <w:sz w:val="24"/>
          <w:szCs w:val="21"/>
          <w:highlight w:val="none"/>
          <w:u w:val="single"/>
        </w:rPr>
        <w:t xml:space="preserve">                   </w:t>
      </w:r>
      <w:r>
        <w:rPr>
          <w:rFonts w:hint="eastAsia" w:ascii="宋体" w:hAnsi="宋体" w:cs="宋体"/>
          <w:bCs/>
          <w:color w:val="auto"/>
          <w:sz w:val="24"/>
          <w:szCs w:val="21"/>
          <w:highlight w:val="none"/>
        </w:rPr>
        <w:t>（签字）</w:t>
      </w:r>
    </w:p>
    <w:p>
      <w:pPr>
        <w:spacing w:line="360" w:lineRule="auto"/>
        <w:ind w:left="359" w:leftChars="171" w:firstLine="720" w:firstLineChars="300"/>
        <w:rPr>
          <w:rFonts w:hint="eastAsia" w:ascii="宋体" w:hAnsi="宋体" w:cs="宋体"/>
          <w:bCs/>
          <w:color w:val="auto"/>
          <w:sz w:val="24"/>
          <w:szCs w:val="21"/>
          <w:highlight w:val="none"/>
        </w:rPr>
      </w:pPr>
      <w:r>
        <w:rPr>
          <w:rFonts w:hint="eastAsia" w:ascii="宋体" w:hAnsi="宋体" w:cs="宋体"/>
          <w:bCs/>
          <w:color w:val="auto"/>
          <w:sz w:val="24"/>
          <w:szCs w:val="21"/>
          <w:highlight w:val="none"/>
        </w:rPr>
        <w:t>日期：_____年____月____日</w:t>
      </w:r>
    </w:p>
    <w:p>
      <w:pPr>
        <w:jc w:val="center"/>
        <w:rPr>
          <w:rFonts w:hint="default" w:ascii="宋体" w:hAnsi="宋体" w:eastAsia="宋体" w:cs="宋体"/>
          <w:bCs/>
          <w:color w:val="auto"/>
          <w:kern w:val="44"/>
          <w:sz w:val="32"/>
          <w:szCs w:val="44"/>
          <w:highlight w:val="none"/>
          <w:lang w:val="en-US" w:eastAsia="zh-CN"/>
        </w:rPr>
      </w:pPr>
      <w:r>
        <w:rPr>
          <w:rFonts w:hint="eastAsia" w:ascii="宋体" w:hAnsi="宋体" w:cs="宋体"/>
          <w:color w:val="auto"/>
          <w:szCs w:val="21"/>
          <w:highlight w:val="none"/>
        </w:rPr>
        <w:br w:type="page"/>
      </w:r>
      <w:bookmarkStart w:id="1370" w:name="_Toc95223515"/>
      <w:bookmarkStart w:id="1371" w:name="_Toc4767"/>
      <w:r>
        <w:rPr>
          <w:rFonts w:hint="eastAsia" w:ascii="Times New Roman" w:hAnsi="Times New Roman" w:eastAsia="宋体" w:cs="Times New Roman"/>
          <w:b/>
          <w:bCs/>
          <w:color w:val="auto"/>
          <w:kern w:val="44"/>
          <w:sz w:val="44"/>
          <w:szCs w:val="44"/>
          <w:highlight w:val="none"/>
        </w:rPr>
        <w:t xml:space="preserve">第六章  </w:t>
      </w:r>
      <w:bookmarkEnd w:id="1370"/>
      <w:bookmarkEnd w:id="1371"/>
      <w:r>
        <w:rPr>
          <w:rFonts w:hint="eastAsia" w:cs="Times New Roman"/>
          <w:b/>
          <w:bCs/>
          <w:color w:val="auto"/>
          <w:kern w:val="44"/>
          <w:sz w:val="44"/>
          <w:szCs w:val="44"/>
          <w:highlight w:val="none"/>
          <w:lang w:val="en-US" w:eastAsia="zh-CN"/>
        </w:rPr>
        <w:t>工程量清单</w:t>
      </w:r>
    </w:p>
    <w:p>
      <w:pPr>
        <w:keepNext/>
        <w:keepLines/>
        <w:pageBreakBefore w:val="0"/>
        <w:widowControl w:val="0"/>
        <w:kinsoku/>
        <w:wordWrap/>
        <w:overflowPunct/>
        <w:topLinePunct w:val="0"/>
        <w:autoSpaceDE/>
        <w:autoSpaceDN/>
        <w:bidi w:val="0"/>
        <w:adjustRightInd w:val="0"/>
        <w:snapToGrid w:val="0"/>
        <w:spacing w:before="95" w:beforeLines="30" w:after="95" w:afterLines="30" w:line="500" w:lineRule="exact"/>
        <w:jc w:val="left"/>
        <w:textAlignment w:val="auto"/>
        <w:outlineLvl w:val="1"/>
        <w:rPr>
          <w:rFonts w:hint="eastAsia" w:ascii="宋体" w:hAnsi="宋体" w:eastAsia="宋体" w:cs="宋体"/>
          <w:b/>
          <w:bCs/>
          <w:color w:val="auto"/>
          <w:sz w:val="28"/>
          <w:szCs w:val="28"/>
          <w:highlight w:val="none"/>
        </w:rPr>
      </w:pPr>
      <w:bookmarkStart w:id="1372" w:name="_Toc1620"/>
      <w:bookmarkStart w:id="1373" w:name="_Toc95223516"/>
      <w:r>
        <w:rPr>
          <w:rFonts w:hint="eastAsia" w:ascii="宋体" w:hAnsi="宋体" w:eastAsia="宋体" w:cs="宋体"/>
          <w:b/>
          <w:bCs/>
          <w:color w:val="auto"/>
          <w:sz w:val="28"/>
          <w:szCs w:val="28"/>
          <w:highlight w:val="none"/>
        </w:rPr>
        <w:t>1. 计价依据</w:t>
      </w:r>
      <w:bookmarkEnd w:id="1372"/>
      <w:bookmarkEnd w:id="1373"/>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 计价依据的确定符合国家法律法规、现行有关标准与规范，工程所在地的省、市工程定额和工程造价的规定以及工程造价信息要求。</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1.2 安全文明施工费按下表执行： </w:t>
      </w:r>
    </w:p>
    <w:tbl>
      <w:tblPr>
        <w:tblStyle w:val="23"/>
        <w:tblW w:w="9203" w:type="dxa"/>
        <w:tblInd w:w="1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6"/>
        <w:gridCol w:w="1061"/>
        <w:gridCol w:w="675"/>
        <w:gridCol w:w="750"/>
        <w:gridCol w:w="705"/>
        <w:gridCol w:w="795"/>
        <w:gridCol w:w="1014"/>
        <w:gridCol w:w="969"/>
        <w:gridCol w:w="959"/>
        <w:gridCol w:w="9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trPr>
        <w:tc>
          <w:tcPr>
            <w:tcW w:w="128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项目名称</w:t>
            </w:r>
          </w:p>
        </w:tc>
        <w:tc>
          <w:tcPr>
            <w:tcW w:w="106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计费</w:t>
            </w:r>
          </w:p>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基础</w:t>
            </w:r>
          </w:p>
        </w:tc>
        <w:tc>
          <w:tcPr>
            <w:tcW w:w="6855"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费率（%）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12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cs="宋体"/>
                <w:color w:val="auto"/>
                <w:szCs w:val="21"/>
                <w:highlight w:val="none"/>
              </w:rPr>
            </w:pPr>
          </w:p>
        </w:tc>
        <w:tc>
          <w:tcPr>
            <w:tcW w:w="10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cs="宋体"/>
                <w:color w:val="auto"/>
                <w:szCs w:val="21"/>
                <w:highlight w:val="none"/>
              </w:rPr>
            </w:pPr>
          </w:p>
        </w:tc>
        <w:tc>
          <w:tcPr>
            <w:tcW w:w="675" w:type="dxa"/>
            <w:vMerge w:val="restart"/>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建筑工程</w:t>
            </w:r>
          </w:p>
        </w:tc>
        <w:tc>
          <w:tcPr>
            <w:tcW w:w="750" w:type="dxa"/>
            <w:vMerge w:val="restart"/>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装饰装修工程</w:t>
            </w:r>
          </w:p>
        </w:tc>
        <w:tc>
          <w:tcPr>
            <w:tcW w:w="705" w:type="dxa"/>
            <w:vMerge w:val="restart"/>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安装</w:t>
            </w:r>
          </w:p>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工程</w:t>
            </w:r>
          </w:p>
        </w:tc>
        <w:tc>
          <w:tcPr>
            <w:tcW w:w="795" w:type="dxa"/>
            <w:vMerge w:val="restart"/>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市政</w:t>
            </w:r>
          </w:p>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工程</w:t>
            </w: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城市轨道交通工程</w:t>
            </w:r>
          </w:p>
        </w:tc>
        <w:tc>
          <w:tcPr>
            <w:tcW w:w="960" w:type="dxa"/>
            <w:vMerge w:val="restart"/>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园林绿化工程</w:t>
            </w:r>
          </w:p>
        </w:tc>
        <w:tc>
          <w:tcPr>
            <w:tcW w:w="990" w:type="dxa"/>
            <w:vMerge w:val="restart"/>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仿古建筑工程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trPr>
        <w:tc>
          <w:tcPr>
            <w:tcW w:w="1286"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cs="宋体"/>
                <w:color w:val="auto"/>
                <w:szCs w:val="21"/>
                <w:highlight w:val="none"/>
              </w:rPr>
            </w:pPr>
          </w:p>
        </w:tc>
        <w:tc>
          <w:tcPr>
            <w:tcW w:w="1062"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cs="宋体"/>
                <w:color w:val="auto"/>
                <w:szCs w:val="21"/>
                <w:highlight w:val="none"/>
              </w:rPr>
            </w:pPr>
          </w:p>
        </w:tc>
        <w:tc>
          <w:tcPr>
            <w:tcW w:w="675"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p>
        </w:tc>
        <w:tc>
          <w:tcPr>
            <w:tcW w:w="750"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p>
        </w:tc>
        <w:tc>
          <w:tcPr>
            <w:tcW w:w="705"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p>
        </w:tc>
        <w:tc>
          <w:tcPr>
            <w:tcW w:w="795"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p>
        </w:tc>
        <w:tc>
          <w:tcPr>
            <w:tcW w:w="10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建筑</w:t>
            </w:r>
          </w:p>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工程</w:t>
            </w:r>
          </w:p>
        </w:tc>
        <w:tc>
          <w:tcPr>
            <w:tcW w:w="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安装</w:t>
            </w:r>
          </w:p>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工程</w:t>
            </w:r>
          </w:p>
        </w:tc>
        <w:tc>
          <w:tcPr>
            <w:tcW w:w="960"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p>
        </w:tc>
        <w:tc>
          <w:tcPr>
            <w:tcW w:w="990"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trPr>
        <w:tc>
          <w:tcPr>
            <w:tcW w:w="1286" w:type="dxa"/>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环境保护费</w:t>
            </w:r>
          </w:p>
        </w:tc>
        <w:tc>
          <w:tcPr>
            <w:tcW w:w="106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定额</w:t>
            </w:r>
          </w:p>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人工费</w:t>
            </w:r>
          </w:p>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w:t>
            </w:r>
          </w:p>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定额</w:t>
            </w:r>
          </w:p>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机械费</w:t>
            </w:r>
          </w:p>
        </w:tc>
        <w:tc>
          <w:tcPr>
            <w:tcW w:w="6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3.28</w:t>
            </w:r>
          </w:p>
        </w:tc>
        <w:tc>
          <w:tcPr>
            <w:tcW w:w="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2.60</w:t>
            </w:r>
          </w:p>
        </w:tc>
        <w:tc>
          <w:tcPr>
            <w:tcW w:w="7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1.78</w:t>
            </w: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3.57</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2.46</w:t>
            </w:r>
          </w:p>
        </w:tc>
        <w:tc>
          <w:tcPr>
            <w:tcW w:w="9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1.57</w:t>
            </w:r>
          </w:p>
        </w:tc>
        <w:tc>
          <w:tcPr>
            <w:tcW w:w="9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1.75</w:t>
            </w:r>
          </w:p>
        </w:tc>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2.07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2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文明施工费</w:t>
            </w:r>
          </w:p>
        </w:tc>
        <w:tc>
          <w:tcPr>
            <w:tcW w:w="10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cs="宋体"/>
                <w:color w:val="auto"/>
                <w:szCs w:val="21"/>
                <w:highlight w:val="none"/>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5.12</w:t>
            </w:r>
          </w:p>
        </w:tc>
        <w:tc>
          <w:tcPr>
            <w:tcW w:w="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4.50</w:t>
            </w:r>
          </w:p>
        </w:tc>
        <w:tc>
          <w:tcPr>
            <w:tcW w:w="7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6.10</w:t>
            </w: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7.33</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9.24</w:t>
            </w:r>
          </w:p>
        </w:tc>
        <w:tc>
          <w:tcPr>
            <w:tcW w:w="9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6.30</w:t>
            </w:r>
          </w:p>
        </w:tc>
        <w:tc>
          <w:tcPr>
            <w:tcW w:w="9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3.05</w:t>
            </w:r>
          </w:p>
        </w:tc>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4.67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2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安全施工费</w:t>
            </w:r>
          </w:p>
        </w:tc>
        <w:tc>
          <w:tcPr>
            <w:tcW w:w="10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cs="宋体"/>
                <w:color w:val="auto"/>
                <w:szCs w:val="21"/>
                <w:highlight w:val="none"/>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4.13</w:t>
            </w:r>
          </w:p>
        </w:tc>
        <w:tc>
          <w:tcPr>
            <w:tcW w:w="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3.10</w:t>
            </w:r>
          </w:p>
        </w:tc>
        <w:tc>
          <w:tcPr>
            <w:tcW w:w="7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4.22</w:t>
            </w: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5.28</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4.30</w:t>
            </w:r>
          </w:p>
        </w:tc>
        <w:tc>
          <w:tcPr>
            <w:tcW w:w="9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3.23</w:t>
            </w:r>
          </w:p>
        </w:tc>
        <w:tc>
          <w:tcPr>
            <w:tcW w:w="9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2.16</w:t>
            </w:r>
          </w:p>
        </w:tc>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2.27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2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临时设施费</w:t>
            </w:r>
          </w:p>
        </w:tc>
        <w:tc>
          <w:tcPr>
            <w:tcW w:w="10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hint="eastAsia" w:ascii="宋体" w:hAnsi="宋体" w:cs="宋体"/>
                <w:color w:val="auto"/>
                <w:szCs w:val="21"/>
                <w:highlight w:val="none"/>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8.10</w:t>
            </w:r>
          </w:p>
        </w:tc>
        <w:tc>
          <w:tcPr>
            <w:tcW w:w="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5.80</w:t>
            </w:r>
          </w:p>
        </w:tc>
        <w:tc>
          <w:tcPr>
            <w:tcW w:w="7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4.60</w:t>
            </w: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7.99</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8.10</w:t>
            </w:r>
          </w:p>
        </w:tc>
        <w:tc>
          <w:tcPr>
            <w:tcW w:w="9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4.60</w:t>
            </w:r>
          </w:p>
        </w:tc>
        <w:tc>
          <w:tcPr>
            <w:tcW w:w="9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3.20</w:t>
            </w:r>
          </w:p>
        </w:tc>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3.98</w:t>
            </w:r>
          </w:p>
        </w:tc>
      </w:tr>
    </w:tbl>
    <w:p>
      <w:pPr>
        <w:keepNext/>
        <w:keepLines/>
        <w:pageBreakBefore w:val="0"/>
        <w:widowControl w:val="0"/>
        <w:kinsoku/>
        <w:wordWrap/>
        <w:overflowPunct/>
        <w:topLinePunct w:val="0"/>
        <w:autoSpaceDE/>
        <w:autoSpaceDN/>
        <w:bidi w:val="0"/>
        <w:adjustRightInd w:val="0"/>
        <w:snapToGrid w:val="0"/>
        <w:spacing w:before="95" w:beforeLines="30" w:after="95" w:afterLines="30" w:line="500" w:lineRule="exact"/>
        <w:jc w:val="left"/>
        <w:textAlignment w:val="auto"/>
        <w:outlineLvl w:val="1"/>
        <w:rPr>
          <w:rFonts w:hint="eastAsia" w:ascii="宋体" w:hAnsi="宋体" w:eastAsia="宋体" w:cs="宋体"/>
          <w:b/>
          <w:bCs/>
          <w:color w:val="auto"/>
          <w:sz w:val="28"/>
          <w:szCs w:val="28"/>
          <w:highlight w:val="none"/>
        </w:rPr>
      </w:pPr>
      <w:bookmarkStart w:id="1374" w:name="_Toc95223517"/>
      <w:bookmarkStart w:id="1375" w:name="_Toc7039"/>
      <w:r>
        <w:rPr>
          <w:rFonts w:hint="eastAsia" w:ascii="宋体" w:hAnsi="宋体" w:eastAsia="宋体" w:cs="宋体"/>
          <w:b/>
          <w:bCs/>
          <w:color w:val="auto"/>
          <w:sz w:val="28"/>
          <w:szCs w:val="28"/>
          <w:highlight w:val="none"/>
        </w:rPr>
        <w:t>2. 工程造价确定</w:t>
      </w:r>
      <w:bookmarkEnd w:id="1374"/>
      <w:bookmarkEnd w:id="1375"/>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2.1 本项目采用工程量清单计价。</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2.2 除招标文件另有约定外，本项目计税采用增值税一般计税方法。</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2.3 建设工程造价由分部分项工程费、措施项目费、不可竞争费、其他项目费和税金构成。</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2.4 分部分项工程项目清单采用综合单价计价。综合单价是指完成一个规定计量单位的分部分项工程和措施清单项目所需的人工费、材料和工程设备费、施工机具使用费和综合费（企业管理费和利润）以及一定范围内的风险费用。</w:t>
      </w:r>
    </w:p>
    <w:p>
      <w:pPr>
        <w:keepNext/>
        <w:keepLines/>
        <w:pageBreakBefore w:val="0"/>
        <w:widowControl w:val="0"/>
        <w:kinsoku/>
        <w:wordWrap/>
        <w:overflowPunct/>
        <w:topLinePunct w:val="0"/>
        <w:autoSpaceDE/>
        <w:autoSpaceDN/>
        <w:bidi w:val="0"/>
        <w:adjustRightInd w:val="0"/>
        <w:snapToGrid w:val="0"/>
        <w:spacing w:before="95" w:beforeLines="30" w:after="95" w:afterLines="30" w:line="500" w:lineRule="exact"/>
        <w:jc w:val="left"/>
        <w:textAlignment w:val="auto"/>
        <w:outlineLvl w:val="1"/>
        <w:rPr>
          <w:rFonts w:hint="eastAsia" w:ascii="宋体" w:hAnsi="宋体" w:eastAsia="宋体" w:cs="宋体"/>
          <w:b/>
          <w:bCs/>
          <w:color w:val="auto"/>
          <w:sz w:val="28"/>
          <w:szCs w:val="28"/>
          <w:highlight w:val="none"/>
        </w:rPr>
      </w:pPr>
      <w:bookmarkStart w:id="1376" w:name="_Toc19788"/>
      <w:bookmarkStart w:id="1377" w:name="_Toc95223518"/>
      <w:r>
        <w:rPr>
          <w:rFonts w:hint="eastAsia" w:ascii="宋体" w:hAnsi="宋体" w:eastAsia="宋体" w:cs="宋体"/>
          <w:b/>
          <w:bCs/>
          <w:color w:val="auto"/>
          <w:sz w:val="28"/>
          <w:szCs w:val="28"/>
          <w:highlight w:val="none"/>
        </w:rPr>
        <w:t>3. 招标工程量清单编制要求</w:t>
      </w:r>
      <w:bookmarkEnd w:id="1376"/>
      <w:bookmarkEnd w:id="1377"/>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3.1 招标工程量清单编制依据如下：</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（1）2018版安徽省建设工程工程量清单计价办法；</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（2）《关于调整安徽省建设工程不可竞争费构成及计费标准的通知》（建标〔2021〕42号）； </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（3）建设工程设计文件及相关资料；</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（4）与建设项目有关的标准、规范、技术资料；</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（5）拟定的招标文件及其补充通知答疑纪要； </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（6）施工现场情况、地勘水文资料、工程特点及常规施工方案；</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（7）招标人对项目其他相关要求文件。</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3.2 招标工程量清单作为招标文件的组成部分，是编制最高投标限价、投标报价、计算工程量、调整合同价款、办理工程竣工结算以及工程索赔等的依据。</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3.3 投标人在投标报价过程中有责任和义务对招标人提供的工程量清单进行分析和核对,发现问题应按招标文件要求以书面形式告知招标人。</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3.4 工程量清单由分部分项工程量清单、措施项目清单、不可竞争项目清单、其他项目清单、税金项目清单组成。采用统一格式和表格，具体构成内容见“工程量清单”。</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3.5 分部分项工程量清单项目特征是结合本工程项目的实际情况予以描述的，对清单项目的技术和质量有要求的，见招标文件技术部分。措施项目清单中通用部分遵循计价规范编制，专业工程措施项目按规定和工程实际情况确定。</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3.6 招标工程量清单编制范围应与招标文件中明确的工程招标范围一致。工程量清单的组成内容应当完整、项目特征描述应准确全面，与施工图纸保持一致。</w:t>
      </w:r>
    </w:p>
    <w:p>
      <w:pPr>
        <w:keepNext/>
        <w:keepLines/>
        <w:pageBreakBefore w:val="0"/>
        <w:widowControl w:val="0"/>
        <w:kinsoku/>
        <w:wordWrap/>
        <w:overflowPunct/>
        <w:topLinePunct w:val="0"/>
        <w:autoSpaceDE/>
        <w:autoSpaceDN/>
        <w:bidi w:val="0"/>
        <w:adjustRightInd w:val="0"/>
        <w:snapToGrid w:val="0"/>
        <w:spacing w:before="95" w:beforeLines="30" w:after="95" w:afterLines="30" w:line="500" w:lineRule="exact"/>
        <w:jc w:val="left"/>
        <w:textAlignment w:val="auto"/>
        <w:outlineLvl w:val="1"/>
        <w:rPr>
          <w:rFonts w:hint="eastAsia" w:ascii="宋体" w:hAnsi="宋体" w:eastAsia="宋体" w:cs="宋体"/>
          <w:b/>
          <w:bCs/>
          <w:color w:val="auto"/>
          <w:sz w:val="28"/>
          <w:szCs w:val="28"/>
          <w:highlight w:val="none"/>
        </w:rPr>
      </w:pPr>
      <w:bookmarkStart w:id="1378" w:name="_Toc23910"/>
      <w:bookmarkStart w:id="1379" w:name="_Toc95223519"/>
      <w:r>
        <w:rPr>
          <w:rFonts w:hint="eastAsia" w:ascii="宋体" w:hAnsi="宋体" w:eastAsia="宋体" w:cs="宋体"/>
          <w:b/>
          <w:bCs/>
          <w:color w:val="auto"/>
          <w:sz w:val="28"/>
          <w:szCs w:val="28"/>
          <w:highlight w:val="none"/>
        </w:rPr>
        <w:t>4. 最高投标限价编制要求</w:t>
      </w:r>
      <w:bookmarkEnd w:id="1378"/>
      <w:bookmarkEnd w:id="1379"/>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4.1 最高投标限价编制依据如下：</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（1）2018版安徽省建设工程费用定额；</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（2）2018版安徽省建设工程施工机械台班费用编制规则；</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（3）2018版安徽省配套计价定额；</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（4）《关于调整安徽省建设工程不可竞争费构成及计费标准的通知》（建标〔2021〕42号）； </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（5）《2018版安徽省建设工程计价依据部分修编内容》（安徽省住房和城乡建设厅公告第53号）</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（6）建设工程设计文件及相关资料；</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（7）与建设项目有关的标准、规范、技术资料；</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（8）招标文件及招标工程量清单及其补充通知答疑纪要； </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（9）施工现场情况、工程特点及常规施工方案；</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（10）工程造价管理机构发布的工程造价信息；</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（11）施工期间的风险因素；</w:t>
      </w:r>
    </w:p>
    <w:p>
      <w:pPr>
        <w:adjustRightInd w:val="0"/>
        <w:snapToGrid w:val="0"/>
        <w:spacing w:line="360" w:lineRule="auto"/>
        <w:ind w:firstLine="420" w:firstLineChars="200"/>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12）滁州</w:t>
      </w:r>
      <w:r>
        <w:rPr>
          <w:rFonts w:hint="eastAsia" w:ascii="宋体" w:hAnsi="宋体" w:cs="宋体"/>
          <w:color w:val="auto"/>
          <w:szCs w:val="21"/>
          <w:highlight w:val="none"/>
        </w:rPr>
        <w:t>市级工程造价管理机构公布的</w:t>
      </w:r>
      <w:r>
        <w:rPr>
          <w:rFonts w:hint="eastAsia" w:ascii="宋体" w:hAnsi="宋体" w:eastAsia="宋体" w:cs="宋体"/>
          <w:color w:val="auto"/>
          <w:szCs w:val="21"/>
          <w:highlight w:val="none"/>
        </w:rPr>
        <w:t>20</w:t>
      </w:r>
      <w:r>
        <w:rPr>
          <w:rFonts w:hint="eastAsia" w:ascii="宋体" w:hAnsi="宋体" w:eastAsia="宋体" w:cs="宋体"/>
          <w:color w:val="auto"/>
          <w:szCs w:val="21"/>
          <w:highlight w:val="none"/>
          <w:lang w:val="en-US" w:eastAsia="zh-CN"/>
        </w:rPr>
        <w:t>23</w:t>
      </w:r>
      <w:r>
        <w:rPr>
          <w:rFonts w:hint="eastAsia" w:ascii="宋体" w:hAnsi="宋体" w:eastAsia="宋体" w:cs="宋体"/>
          <w:color w:val="auto"/>
          <w:szCs w:val="21"/>
          <w:highlight w:val="none"/>
        </w:rPr>
        <w:t>年滁州工程造价信息第</w:t>
      </w:r>
      <w:r>
        <w:rPr>
          <w:rFonts w:hint="eastAsia" w:ascii="宋体" w:hAnsi="宋体" w:cs="宋体"/>
          <w:color w:val="auto"/>
          <w:szCs w:val="21"/>
          <w:highlight w:val="none"/>
          <w:lang w:val="en-US" w:eastAsia="zh-CN"/>
        </w:rPr>
        <w:t>12</w:t>
      </w:r>
      <w:r>
        <w:rPr>
          <w:rFonts w:hint="eastAsia" w:ascii="宋体" w:hAnsi="宋体" w:eastAsia="宋体" w:cs="宋体"/>
          <w:color w:val="auto"/>
          <w:szCs w:val="21"/>
          <w:highlight w:val="none"/>
        </w:rPr>
        <w:t>期（不含税）滁州市本级部分的价格</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）其他相关材料。</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4.2 最高投标限价为本次招标工程限定的最高投标限价，应当在工程所在地建设主管部门备案。最高投标限价不做上调或下浮。如最高投标限价超过批准的概算，招标人应将其报原概算审批部门审核。</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4.3 最高投标限价应采用工程单价计价，正确、全面地使用国家、省市标准、计价定额以及相关文件，成果文件质量应符合相关标准及规程的规定。最高投标限价包括分部分项工程费、措施项目费、不可竞争费、其他项目费和税金。</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4.4 分部分项工程费按本招标文件的分部分项工程量清单的特征描述及有关要求，结合第4.1款编制依据确定。</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（1）综合单价中人工和施工机械台班单价按省级和工程所在地的市级工程造价管理机构公布的单价计算；</w:t>
      </w:r>
    </w:p>
    <w:p>
      <w:pPr>
        <w:adjustRightInd w:val="0"/>
        <w:snapToGrid w:val="0"/>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（2）综合单价中材料、工程设备单价按市级工程造价管理机构公布的</w:t>
      </w:r>
      <w:r>
        <w:rPr>
          <w:rFonts w:hint="eastAsia" w:ascii="宋体" w:hAnsi="宋体" w:eastAsia="宋体" w:cs="宋体"/>
          <w:color w:val="auto"/>
          <w:szCs w:val="21"/>
          <w:highlight w:val="none"/>
        </w:rPr>
        <w:t>20</w:t>
      </w:r>
      <w:r>
        <w:rPr>
          <w:rFonts w:hint="eastAsia" w:ascii="宋体" w:hAnsi="宋体" w:eastAsia="宋体" w:cs="宋体"/>
          <w:color w:val="auto"/>
          <w:szCs w:val="21"/>
          <w:highlight w:val="none"/>
          <w:lang w:val="en-US" w:eastAsia="zh-CN"/>
        </w:rPr>
        <w:t>23</w:t>
      </w:r>
      <w:r>
        <w:rPr>
          <w:rFonts w:hint="eastAsia" w:ascii="宋体" w:hAnsi="宋体" w:eastAsia="宋体" w:cs="宋体"/>
          <w:color w:val="auto"/>
          <w:szCs w:val="21"/>
          <w:highlight w:val="none"/>
        </w:rPr>
        <w:t>年滁州工程造价信息第</w:t>
      </w:r>
      <w:r>
        <w:rPr>
          <w:rFonts w:hint="eastAsia" w:ascii="宋体" w:hAnsi="宋体" w:cs="宋体"/>
          <w:color w:val="auto"/>
          <w:szCs w:val="21"/>
          <w:highlight w:val="none"/>
          <w:lang w:val="en-US" w:eastAsia="zh-CN"/>
        </w:rPr>
        <w:t>12</w:t>
      </w:r>
      <w:r>
        <w:rPr>
          <w:rFonts w:hint="eastAsia" w:ascii="宋体" w:hAnsi="宋体" w:eastAsia="宋体" w:cs="宋体"/>
          <w:color w:val="auto"/>
          <w:szCs w:val="21"/>
          <w:highlight w:val="none"/>
        </w:rPr>
        <w:t>期（不含税）滁州市本级部分的价格。造价信息上没有的材料价格依次参照合肥、南京信息价及广材网价格，上述价格都没有的由业主组织市场询价确定</w:t>
      </w:r>
      <w:r>
        <w:rPr>
          <w:rFonts w:hint="eastAsia" w:ascii="宋体" w:hAnsi="宋体"/>
          <w:color w:val="auto"/>
          <w:sz w:val="24"/>
          <w:szCs w:val="24"/>
          <w:highlight w:val="none"/>
        </w:rPr>
        <w:t>。</w:t>
      </w:r>
      <w:r>
        <w:rPr>
          <w:rFonts w:hint="eastAsia" w:ascii="宋体" w:hAnsi="宋体" w:cs="宋体"/>
          <w:color w:val="auto"/>
          <w:szCs w:val="21"/>
          <w:highlight w:val="none"/>
        </w:rPr>
        <w:t>以及本招标文件规定的暂估价、市场调查价格计算</w:t>
      </w:r>
      <w:r>
        <w:rPr>
          <w:rFonts w:hint="eastAsia" w:ascii="宋体" w:hAnsi="宋体" w:cs="宋体"/>
          <w:color w:val="auto"/>
          <w:szCs w:val="21"/>
          <w:highlight w:val="none"/>
          <w:lang w:eastAsia="zh-CN"/>
        </w:rPr>
        <w:t>。</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（3）本招标文件中列有材料、设备暂估价的，按暂估价计算；</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（4）综合单价中人工、材料和施工机械台班消耗量均按2018版安徽省定额消耗量计算；</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（5）综合单价中综合费费率按2018版安徽省建设工程计价依据；</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（6）综合单价中应包括招标文件约定的应由投标人承担的风险范围及其费用，风险按本招标文件第4.1款约定计算。</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4.5 措施项目费按本招标文件中的措施项目清单，根据拟定的招标文件和常规施工方案确定。对于施工机械设备的选型根据工程特点和施工条件，本着经济实用、先进高效的原则确定。措施项目费依据项目具体情况进行合理确定，复杂项目需按专家论证后的方案编制。</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4.6 不可竞争费（含安全文明施工费、</w:t>
      </w:r>
      <w:r>
        <w:rPr>
          <w:rFonts w:hint="eastAsia"/>
          <w:color w:val="auto"/>
          <w:highlight w:val="none"/>
        </w:rPr>
        <w:t>环境保护税</w:t>
      </w:r>
      <w:r>
        <w:rPr>
          <w:rFonts w:hint="eastAsia" w:ascii="宋体" w:hAnsi="宋体" w:cs="宋体"/>
          <w:color w:val="auto"/>
          <w:szCs w:val="21"/>
          <w:highlight w:val="none"/>
        </w:rPr>
        <w:t>）按本招标文件中的不可竞争项目清单编制确定。</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4.7 其他项目费用应按照下列规定计价:</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（1）暂列金额按招标工程量清单中列出的金额填写；</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（2）专业工程暂估价按招标工程量清单中列出的金额填写；</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（3）计日工按招标人列出项目和数量，结合第4.1款编制依据的要求确定综合单价并计算费用； </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（4）总承包服务费根据招标文件列出的内容和要求计算。</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4.8 税金（增值税）按税金项目清单，结合第4.1款编制依据的要求编制，不得降低标准。</w:t>
      </w:r>
    </w:p>
    <w:p>
      <w:pPr>
        <w:keepNext/>
        <w:keepLines/>
        <w:pageBreakBefore w:val="0"/>
        <w:widowControl w:val="0"/>
        <w:kinsoku/>
        <w:wordWrap/>
        <w:overflowPunct/>
        <w:topLinePunct w:val="0"/>
        <w:autoSpaceDE/>
        <w:autoSpaceDN/>
        <w:bidi w:val="0"/>
        <w:adjustRightInd w:val="0"/>
        <w:snapToGrid w:val="0"/>
        <w:spacing w:before="95" w:beforeLines="30" w:after="95" w:afterLines="30" w:line="500" w:lineRule="exact"/>
        <w:jc w:val="left"/>
        <w:textAlignment w:val="auto"/>
        <w:outlineLvl w:val="1"/>
        <w:rPr>
          <w:rFonts w:hint="eastAsia" w:ascii="宋体" w:hAnsi="宋体" w:eastAsia="宋体" w:cs="宋体"/>
          <w:b/>
          <w:bCs/>
          <w:color w:val="auto"/>
          <w:sz w:val="28"/>
          <w:szCs w:val="28"/>
          <w:highlight w:val="none"/>
        </w:rPr>
      </w:pPr>
      <w:bookmarkStart w:id="1380" w:name="_Toc4166"/>
      <w:bookmarkStart w:id="1381" w:name="_Toc95223520"/>
      <w:r>
        <w:rPr>
          <w:rFonts w:hint="eastAsia" w:ascii="宋体" w:hAnsi="宋体" w:eastAsia="宋体" w:cs="宋体"/>
          <w:b/>
          <w:bCs/>
          <w:color w:val="auto"/>
          <w:sz w:val="28"/>
          <w:szCs w:val="28"/>
          <w:highlight w:val="none"/>
        </w:rPr>
        <w:t>5. 投标报价参考编制要求</w:t>
      </w:r>
      <w:bookmarkEnd w:id="1380"/>
      <w:bookmarkEnd w:id="1381"/>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5.1 投标报价编制参考依据如下：</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（1）2018版安徽省建设工程费用定额；</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（2）2018版安徽省建设工程施工机械台班费用编制规则；</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（3）2018版安徽省配套计价定额；</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（4）《关于调整安徽省建设工程不可竞争费构成及计费标准的通知》（建标〔2021〕42号）； </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（5）《2018版安徽省建设工程计价依据部分修编内容》（安徽省住房和城乡建设厅公告第53号）</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（6）建设工程设计文件及相关资料；</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（7）与建设项目有关的标准、规范、技术资料；</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（8）招标文件及招标工程量清单及其补充通知答疑纪要； </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（9）施工现场情况、工程特点及常规施工方案；</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（10）工程造价管理机构发布的工程造价信息；</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（11）施工期间的风险因素；</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（12）其他相关材料。</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5.2 投标人应仔细阅读招标文件，了解拟投标合同段的全部工程内容。投标人的投标报价应是招标文件所确定的招标范围内全部工程内容的价格体现，但其投标报价不得低于投标人个别成本价。</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5.3 投标人应按招标人提供的招标工程量清单填报综合单价和合价，未填报的综合单价和合价，视为此项费用已合在工程量清单的其他综合单价和合价中。</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5.4 分部分项工程费根据招标文件中的工程量清单项目及项目特征描述等确定综合单价。其中综合单价是指完成一个规定清单项目所需的人工费、材料和工程设备费、施工机具使用费和综合费（企业管理费和利润）以及一定范围内投标人承担的的风险费用。</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5.5 措施项目费根据招标文件中的工程量清单措施项目，结合第5.1款编制依据确定。投标人对招标人所列的措施项目可根据工程实际情况结合施工组织设计进行增补。</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5.6 不可竞争费（含安全文明施工费、</w:t>
      </w:r>
      <w:r>
        <w:rPr>
          <w:rFonts w:hint="eastAsia"/>
          <w:color w:val="auto"/>
          <w:highlight w:val="none"/>
        </w:rPr>
        <w:t>环境保护税</w:t>
      </w:r>
      <w:r>
        <w:rPr>
          <w:rFonts w:hint="eastAsia" w:ascii="宋体" w:hAnsi="宋体" w:cs="宋体"/>
          <w:color w:val="auto"/>
          <w:szCs w:val="21"/>
          <w:highlight w:val="none"/>
        </w:rPr>
        <w:t>）根据工程量清单不可竞争项目，结合第5.1款编制依据确定，安全文明施工费费率不得调整。</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5.7 其他项目费用应按照下列规定计价:</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（1）暂列金额按招标工程量清单中列出的金额填写，不得更改；</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（2）专业工程暂估价按招标工程量清单中列出的金额填写，不得更改；</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（3）计日工按招标人列出项目和数量，结合第5.1款编制依据的要求确定综合单价并计算费用； </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（4）总承包服务费根据招标文件列出的内容和要求计算。</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5.8 税金（增值税）按税金项目清单，结合第5.1款编制依据的要求编制，不得调整。</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5.9 投标报价编制注意事项</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除可调整价格的主要材料和甲供材及实行暂估价的材料及设备以外，其他由投标人自行采购的材料确定投标报价时应充分考虑材料价格上涨等市场风险因素，中标后不作调整，综合单价中的材料费应包含材料运杂费、采保费等一切应有费用；</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（2）结算时实行暂估价的材料和设备的价差仅计取税金，不再计取其他费用；</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本招标工程的施工地点为本须知前附表所述，投标人应自行到施工现场踏勘以充分了解工地位置、情况、道路、储存空间、装卸限制及任何其他足以影响投标报价的情况，任何因忽视或误解施工场地情况而导致的索赔或工期延长申请将不被批准。对于受施工现场场地限制，如需要另外寻找场地解决临时住宿、材料及设备堆放，由此所产生的费用应包含在投标报价范围内，招标人不再承担该费用；</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开标前，投标人应认真对照施工设计图纸等文件核对招标人提供的工程量清单，发现工程量存在项目划分误差、计量单位误差、数量误差、遗漏项目的，必须在招标文件规定的时间内向招标人提出异议或修正要求，否则招标人可不予答复；</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rPr>
        <w:t>（5）</w:t>
      </w:r>
      <w:r>
        <w:rPr>
          <w:rFonts w:hint="eastAsia" w:ascii="宋体" w:hAnsi="宋体" w:eastAsia="宋体" w:cs="宋体"/>
          <w:color w:val="auto"/>
          <w:szCs w:val="21"/>
          <w:highlight w:val="none"/>
        </w:rPr>
        <w:t>招标人对异议或修正要求应进行核实，确认工程量单项子目误差在±3%（含±3%）以内的，招标人可不予调整工程量，投标人应将其误差考虑在综合单价内；若有遗漏项目或单项子目工程量误差超过±3%的，招标人应进行修正并重新公布准确的工程量清单；</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 除合同另有约定外，中标人在工程量清单报价书中所报的综合单价在施工图纸和合同约定范围一律不予调整；</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（7）本招标工程不接受恶意不平衡报价，不保证最低价中标。</w:t>
      </w:r>
    </w:p>
    <w:p>
      <w:pPr>
        <w:keepNext/>
        <w:keepLines/>
        <w:pageBreakBefore w:val="0"/>
        <w:widowControl w:val="0"/>
        <w:kinsoku/>
        <w:wordWrap/>
        <w:overflowPunct/>
        <w:topLinePunct w:val="0"/>
        <w:autoSpaceDE/>
        <w:autoSpaceDN/>
        <w:bidi w:val="0"/>
        <w:adjustRightInd w:val="0"/>
        <w:snapToGrid w:val="0"/>
        <w:spacing w:before="95" w:beforeLines="30" w:after="95" w:afterLines="30" w:line="500" w:lineRule="exact"/>
        <w:jc w:val="left"/>
        <w:textAlignment w:val="auto"/>
        <w:outlineLvl w:val="1"/>
        <w:rPr>
          <w:rFonts w:hint="eastAsia" w:ascii="宋体" w:hAnsi="宋体" w:eastAsia="宋体" w:cs="宋体"/>
          <w:b/>
          <w:bCs/>
          <w:color w:val="auto"/>
          <w:sz w:val="28"/>
          <w:szCs w:val="28"/>
          <w:highlight w:val="none"/>
        </w:rPr>
      </w:pPr>
      <w:bookmarkStart w:id="1382" w:name="_Toc95223521"/>
      <w:bookmarkStart w:id="1383" w:name="_Toc4881"/>
      <w:r>
        <w:rPr>
          <w:rFonts w:hint="eastAsia" w:ascii="宋体" w:hAnsi="宋体" w:eastAsia="宋体" w:cs="宋体"/>
          <w:b/>
          <w:bCs/>
          <w:color w:val="auto"/>
          <w:sz w:val="28"/>
          <w:szCs w:val="28"/>
          <w:highlight w:val="none"/>
        </w:rPr>
        <w:t>6. 工程量清单</w:t>
      </w:r>
      <w:bookmarkEnd w:id="1382"/>
      <w:bookmarkEnd w:id="1383"/>
    </w:p>
    <w:p>
      <w:pPr>
        <w:adjustRightInd w:val="0"/>
        <w:snapToGrid w:val="0"/>
        <w:spacing w:line="360" w:lineRule="auto"/>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另册。</w:t>
      </w:r>
    </w:p>
    <w:p>
      <w:pPr>
        <w:rPr>
          <w:rFonts w:hint="eastAsia" w:ascii="宋体" w:hAnsi="宋体" w:cs="宋体"/>
          <w:b/>
          <w:color w:val="auto"/>
          <w:highlight w:val="none"/>
        </w:rPr>
      </w:pPr>
    </w:p>
    <w:p>
      <w:pPr>
        <w:keepNext/>
        <w:keepLines/>
        <w:spacing w:line="360" w:lineRule="auto"/>
        <w:jc w:val="center"/>
        <w:outlineLvl w:val="0"/>
        <w:rPr>
          <w:rFonts w:hint="eastAsia" w:ascii="Times New Roman" w:hAnsi="Times New Roman" w:eastAsia="宋体" w:cs="Times New Roman"/>
          <w:b/>
          <w:bCs/>
          <w:color w:val="auto"/>
          <w:kern w:val="44"/>
          <w:sz w:val="44"/>
          <w:szCs w:val="44"/>
          <w:highlight w:val="none"/>
        </w:rPr>
      </w:pPr>
      <w:bookmarkStart w:id="1384" w:name="_Toc95223522"/>
    </w:p>
    <w:p>
      <w:pPr>
        <w:keepNext/>
        <w:keepLines/>
        <w:spacing w:line="360" w:lineRule="auto"/>
        <w:jc w:val="center"/>
        <w:outlineLvl w:val="0"/>
        <w:rPr>
          <w:rFonts w:hint="eastAsia" w:ascii="宋体" w:hAnsi="宋体" w:cs="宋体"/>
          <w:color w:val="auto"/>
          <w:highlight w:val="none"/>
        </w:rPr>
      </w:pPr>
      <w:r>
        <w:rPr>
          <w:rFonts w:hint="eastAsia" w:ascii="Times New Roman" w:hAnsi="Times New Roman" w:eastAsia="宋体" w:cs="Times New Roman"/>
          <w:b/>
          <w:bCs/>
          <w:color w:val="auto"/>
          <w:kern w:val="44"/>
          <w:sz w:val="44"/>
          <w:szCs w:val="44"/>
          <w:highlight w:val="none"/>
        </w:rPr>
        <w:t>第七章</w:t>
      </w:r>
      <w:r>
        <w:rPr>
          <w:rFonts w:hint="eastAsia" w:cs="Times New Roman"/>
          <w:b/>
          <w:bCs/>
          <w:color w:val="auto"/>
          <w:kern w:val="44"/>
          <w:sz w:val="44"/>
          <w:szCs w:val="44"/>
          <w:highlight w:val="none"/>
          <w:lang w:val="en-US" w:eastAsia="zh-CN"/>
        </w:rPr>
        <w:t xml:space="preserve">  </w:t>
      </w:r>
      <w:r>
        <w:rPr>
          <w:rFonts w:hint="eastAsia" w:ascii="Times New Roman" w:hAnsi="Times New Roman" w:eastAsia="宋体" w:cs="Times New Roman"/>
          <w:b/>
          <w:bCs/>
          <w:color w:val="auto"/>
          <w:kern w:val="44"/>
          <w:sz w:val="44"/>
          <w:szCs w:val="44"/>
          <w:highlight w:val="none"/>
        </w:rPr>
        <w:t xml:space="preserve"> </w:t>
      </w:r>
      <w:bookmarkStart w:id="1385" w:name="_Toc10656"/>
      <w:r>
        <w:rPr>
          <w:rFonts w:hint="eastAsia" w:ascii="Times New Roman" w:hAnsi="Times New Roman" w:eastAsia="宋体" w:cs="Times New Roman"/>
          <w:b/>
          <w:bCs/>
          <w:color w:val="auto"/>
          <w:kern w:val="44"/>
          <w:sz w:val="44"/>
          <w:szCs w:val="44"/>
          <w:highlight w:val="none"/>
        </w:rPr>
        <w:t>图  纸</w:t>
      </w:r>
      <w:bookmarkEnd w:id="1384"/>
      <w:bookmarkEnd w:id="1385"/>
    </w:p>
    <w:p>
      <w:pPr>
        <w:rPr>
          <w:rFonts w:hint="eastAsia" w:ascii="宋体" w:hAnsi="宋体" w:cs="宋体"/>
          <w:color w:val="auto"/>
          <w:highlight w:val="none"/>
        </w:rPr>
      </w:pPr>
    </w:p>
    <w:p>
      <w:pPr>
        <w:rPr>
          <w:rFonts w:hint="default" w:ascii="宋体" w:hAnsi="宋体" w:eastAsia="宋体" w:cs="宋体"/>
          <w:color w:val="auto"/>
          <w:highlight w:val="none"/>
          <w:lang w:val="en-US" w:eastAsia="zh-CN"/>
        </w:rPr>
      </w:pPr>
      <w:r>
        <w:rPr>
          <w:rFonts w:hint="eastAsia" w:ascii="宋体" w:hAnsi="宋体" w:cs="宋体"/>
          <w:color w:val="auto"/>
          <w:szCs w:val="21"/>
          <w:highlight w:val="none"/>
          <w:lang w:val="en-US" w:eastAsia="zh-CN"/>
        </w:rPr>
        <w:t xml:space="preserve">                                       另附</w:t>
      </w:r>
    </w:p>
    <w:p>
      <w:pPr>
        <w:pStyle w:val="6"/>
        <w:adjustRightInd w:val="0"/>
        <w:snapToGrid w:val="0"/>
        <w:spacing w:before="0" w:after="0" w:line="560" w:lineRule="exact"/>
        <w:jc w:val="both"/>
        <w:rPr>
          <w:rFonts w:hint="eastAsia" w:ascii="宋体" w:hAnsi="宋体" w:cs="宋体"/>
          <w:b w:val="0"/>
          <w:bCs w:val="0"/>
          <w:color w:val="auto"/>
          <w:sz w:val="32"/>
          <w:highlight w:val="none"/>
        </w:rPr>
      </w:pPr>
    </w:p>
    <w:p>
      <w:pPr>
        <w:rPr>
          <w:rFonts w:hint="eastAsia"/>
          <w:color w:val="auto"/>
          <w:highlight w:val="none"/>
        </w:rPr>
      </w:pPr>
      <w:bookmarkStart w:id="1386" w:name="_Toc4608"/>
      <w:bookmarkStart w:id="1387" w:name="_Toc95223525"/>
      <w:r>
        <w:rPr>
          <w:rFonts w:hint="eastAsia"/>
          <w:color w:val="auto"/>
          <w:highlight w:val="none"/>
        </w:rPr>
        <w:br w:type="page"/>
      </w:r>
    </w:p>
    <w:p>
      <w:pPr>
        <w:pStyle w:val="6"/>
        <w:adjustRightInd w:val="0"/>
        <w:snapToGrid w:val="0"/>
        <w:spacing w:before="0" w:after="0" w:line="560" w:lineRule="exact"/>
        <w:jc w:val="center"/>
        <w:rPr>
          <w:rFonts w:hint="eastAsia" w:ascii="宋体" w:hAnsi="宋体" w:cs="宋体"/>
          <w:bCs w:val="0"/>
          <w:color w:val="auto"/>
          <w:sz w:val="32"/>
          <w:highlight w:val="none"/>
        </w:rPr>
      </w:pPr>
      <w:r>
        <w:rPr>
          <w:rFonts w:hint="eastAsia"/>
          <w:color w:val="auto"/>
          <w:highlight w:val="none"/>
        </w:rPr>
        <w:t>第八章  技术标准和要求</w:t>
      </w:r>
      <w:bookmarkEnd w:id="1386"/>
      <w:bookmarkEnd w:id="1387"/>
    </w:p>
    <w:p>
      <w:pPr>
        <w:pStyle w:val="14"/>
        <w:tabs>
          <w:tab w:val="left" w:pos="720"/>
        </w:tabs>
        <w:rPr>
          <w:rFonts w:hint="eastAsia" w:ascii="宋体" w:hAnsi="宋体" w:eastAsia="宋体" w:cs="宋体"/>
          <w:b/>
          <w:bCs/>
          <w:color w:val="auto"/>
          <w:kern w:val="2"/>
          <w:sz w:val="28"/>
          <w:szCs w:val="28"/>
          <w:highlight w:val="none"/>
          <w:lang w:val="en-US" w:eastAsia="zh-CN" w:bidi="ar-SA"/>
        </w:rPr>
      </w:pPr>
      <w:bookmarkStart w:id="1388" w:name="_Toc95223526"/>
      <w:bookmarkStart w:id="1389" w:name="_Toc32647"/>
      <w:r>
        <w:rPr>
          <w:rFonts w:hint="eastAsia" w:ascii="宋体" w:hAnsi="宋体" w:cs="宋体"/>
          <w:b/>
          <w:bCs/>
          <w:color w:val="auto"/>
          <w:kern w:val="2"/>
          <w:sz w:val="28"/>
          <w:szCs w:val="28"/>
          <w:highlight w:val="none"/>
          <w:lang w:val="en-US" w:eastAsia="zh-CN" w:bidi="ar-SA"/>
        </w:rPr>
        <w:t>1.</w:t>
      </w:r>
      <w:r>
        <w:rPr>
          <w:rFonts w:hint="eastAsia" w:ascii="宋体" w:hAnsi="宋体" w:eastAsia="宋体" w:cs="宋体"/>
          <w:b/>
          <w:bCs/>
          <w:color w:val="auto"/>
          <w:kern w:val="2"/>
          <w:sz w:val="28"/>
          <w:szCs w:val="28"/>
          <w:highlight w:val="none"/>
          <w:lang w:val="en-US" w:eastAsia="zh-CN" w:bidi="ar-SA"/>
        </w:rPr>
        <w:t>工程范围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本次招标泛光照明工程，工程内容要求完成（但不限于）下列各项工作：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1.1</w:t>
      </w:r>
      <w:r>
        <w:rPr>
          <w:rFonts w:hint="eastAsia" w:ascii="宋体" w:hAnsi="宋体" w:eastAsia="宋体" w:cs="宋体"/>
          <w:color w:val="auto"/>
          <w:szCs w:val="21"/>
          <w:highlight w:val="none"/>
        </w:rPr>
        <w:t xml:space="preserve">按照施工图进行灯具及光源的供货、运输、安装（含预埋件和支架）及调试；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1.2</w:t>
      </w:r>
      <w:r>
        <w:rPr>
          <w:rFonts w:hint="eastAsia" w:ascii="宋体" w:hAnsi="宋体" w:eastAsia="宋体" w:cs="宋体"/>
          <w:color w:val="auto"/>
          <w:szCs w:val="21"/>
          <w:highlight w:val="none"/>
        </w:rPr>
        <w:t>电线电缆及电线管的采购、敷设；</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1.2</w:t>
      </w:r>
      <w:r>
        <w:rPr>
          <w:rFonts w:hint="eastAsia" w:ascii="宋体" w:hAnsi="宋体" w:eastAsia="宋体" w:cs="宋体"/>
          <w:color w:val="auto"/>
          <w:szCs w:val="21"/>
          <w:highlight w:val="none"/>
        </w:rPr>
        <w:t>施工过程所需的所有附件、材料由承包商提供；</w:t>
      </w:r>
    </w:p>
    <w:p>
      <w:pPr>
        <w:pStyle w:val="10"/>
        <w:spacing w:line="360" w:lineRule="auto"/>
        <w:ind w:left="0" w:firstLine="0"/>
        <w:rPr>
          <w:rFonts w:hint="eastAsia" w:ascii="宋体" w:hAnsi="宋体" w:eastAsia="宋体" w:cs="宋体"/>
          <w:b/>
          <w:bCs/>
          <w:color w:val="auto"/>
          <w:kern w:val="2"/>
          <w:sz w:val="28"/>
          <w:szCs w:val="28"/>
          <w:highlight w:val="none"/>
          <w:lang w:val="en-US" w:eastAsia="zh-CN" w:bidi="ar-SA"/>
        </w:rPr>
      </w:pPr>
      <w:r>
        <w:rPr>
          <w:rFonts w:hint="eastAsia" w:ascii="宋体" w:hAnsi="宋体" w:eastAsia="宋体" w:cs="宋体"/>
          <w:b/>
          <w:bCs/>
          <w:color w:val="auto"/>
          <w:kern w:val="2"/>
          <w:sz w:val="28"/>
          <w:szCs w:val="28"/>
          <w:highlight w:val="none"/>
          <w:lang w:val="en-US" w:eastAsia="zh-CN" w:bidi="ar-SA"/>
        </w:rPr>
        <w:t>2.技术要求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rPr>
        <w:t>所有灯具支架采用不锈钢</w:t>
      </w:r>
      <w:r>
        <w:rPr>
          <w:rFonts w:hint="eastAsia" w:ascii="宋体" w:hAnsi="宋体" w:eastAsia="宋体" w:cs="宋体"/>
          <w:color w:val="auto"/>
          <w:szCs w:val="21"/>
          <w:highlight w:val="none"/>
          <w:lang w:val="en-US" w:eastAsia="zh-CN"/>
        </w:rPr>
        <w:t>或铝合金</w:t>
      </w:r>
      <w:r>
        <w:rPr>
          <w:rFonts w:hint="eastAsia" w:ascii="宋体" w:hAnsi="宋体" w:eastAsia="宋体" w:cs="宋体"/>
          <w:color w:val="auto"/>
          <w:szCs w:val="21"/>
          <w:highlight w:val="none"/>
        </w:rPr>
        <w:t>支架，不锈钢支架的材质采用304等级，并在材料进场后提供材质证明材料。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灯</w:t>
      </w:r>
      <w:r>
        <w:rPr>
          <w:rFonts w:hint="eastAsia" w:ascii="宋体" w:hAnsi="宋体" w:eastAsia="宋体" w:cs="宋体"/>
          <w:color w:val="auto"/>
          <w:szCs w:val="21"/>
          <w:highlight w:val="none"/>
          <w:lang w:val="en-US" w:eastAsia="zh-CN"/>
        </w:rPr>
        <w:t>具推荐品牌</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深圳爱克莱特、杭州罗莱迪思、雅江光电</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2.3</w:t>
      </w:r>
      <w:r>
        <w:rPr>
          <w:rFonts w:hint="eastAsia" w:ascii="宋体" w:hAnsi="宋体" w:eastAsia="宋体" w:cs="宋体"/>
          <w:color w:val="auto"/>
          <w:szCs w:val="21"/>
          <w:highlight w:val="none"/>
        </w:rPr>
        <w:t>电缆、电线</w:t>
      </w:r>
      <w:r>
        <w:rPr>
          <w:rFonts w:hint="eastAsia" w:ascii="宋体" w:hAnsi="宋体" w:cs="宋体"/>
          <w:color w:val="auto"/>
          <w:szCs w:val="21"/>
          <w:highlight w:val="none"/>
          <w:lang w:val="en-US" w:eastAsia="zh-CN"/>
        </w:rPr>
        <w:t>推荐品牌</w:t>
      </w:r>
      <w:r>
        <w:rPr>
          <w:rFonts w:hint="eastAsia" w:ascii="宋体" w:hAnsi="宋体" w:eastAsia="宋体" w:cs="宋体"/>
          <w:color w:val="auto"/>
          <w:szCs w:val="21"/>
          <w:highlight w:val="none"/>
        </w:rPr>
        <w:t>：上上、江南、远东</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绿宝</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2.4室内全彩屏推荐品牌：大华、海康、利亚德、</w:t>
      </w:r>
      <w:bookmarkStart w:id="1445" w:name="_GoBack"/>
      <w:bookmarkEnd w:id="1445"/>
      <w:r>
        <w:rPr>
          <w:rFonts w:hint="eastAsia" w:ascii="宋体" w:hAnsi="宋体" w:cs="宋体"/>
          <w:color w:val="auto"/>
          <w:szCs w:val="21"/>
          <w:highlight w:val="none"/>
          <w:lang w:val="en-US" w:eastAsia="zh-CN"/>
        </w:rPr>
        <w:t>洲明、铭濠。</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在室外地下和屋面以及一切外路部分的，电缆、电线做接头时，需加防水接线盒。外露管件的固定螺钉需要采用不锈钢材质，材质为304材质。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cs="宋体"/>
          <w:color w:val="auto"/>
          <w:szCs w:val="21"/>
          <w:highlight w:val="none"/>
          <w:lang w:val="en-US" w:eastAsia="zh-CN"/>
        </w:rPr>
        <w:t>6本项目施工安装前，</w:t>
      </w:r>
      <w:r>
        <w:rPr>
          <w:rFonts w:hint="eastAsia" w:ascii="宋体" w:hAnsi="宋体" w:eastAsia="宋体" w:cs="宋体"/>
          <w:color w:val="auto"/>
          <w:szCs w:val="21"/>
          <w:highlight w:val="none"/>
        </w:rPr>
        <w:t>灯具需送样，样品在得到设计单位、招标单位同意后封样作为以后的验收标准。</w:t>
      </w:r>
    </w:p>
    <w:p>
      <w:pPr>
        <w:pStyle w:val="10"/>
        <w:spacing w:line="360" w:lineRule="auto"/>
        <w:ind w:left="0" w:firstLine="0"/>
        <w:rPr>
          <w:rFonts w:hint="eastAsia" w:ascii="宋体" w:hAnsi="宋体" w:eastAsia="宋体" w:cs="宋体"/>
          <w:b/>
          <w:bCs/>
          <w:color w:val="auto"/>
          <w:kern w:val="2"/>
          <w:sz w:val="28"/>
          <w:szCs w:val="28"/>
          <w:highlight w:val="none"/>
          <w:lang w:val="en-US" w:eastAsia="zh-CN" w:bidi="ar-SA"/>
        </w:rPr>
      </w:pPr>
      <w:r>
        <w:rPr>
          <w:rFonts w:hint="eastAsia" w:ascii="宋体" w:hAnsi="宋体" w:eastAsia="宋体" w:cs="宋体"/>
          <w:b/>
          <w:bCs/>
          <w:color w:val="auto"/>
          <w:kern w:val="2"/>
          <w:sz w:val="28"/>
          <w:szCs w:val="28"/>
          <w:highlight w:val="none"/>
          <w:lang w:val="en-US" w:eastAsia="zh-CN" w:bidi="ar-SA"/>
        </w:rPr>
        <w:t>3.施工现场限制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3.1</w:t>
      </w:r>
      <w:r>
        <w:rPr>
          <w:rFonts w:hint="eastAsia" w:ascii="宋体" w:hAnsi="宋体" w:eastAsia="宋体" w:cs="宋体"/>
          <w:color w:val="auto"/>
          <w:szCs w:val="21"/>
          <w:highlight w:val="none"/>
        </w:rPr>
        <w:t>投标单位应到现场勘查，对可能对投标事宜构成影响的现场位置、性质、情况、通道、工作空间及其他一切有关事项，取得透彻的了解，并在其报价中已充分考虑了在现场及地下土质状况所需的设施和费用，此后不再有任何变动和追加。施工期间，承包方需尽量避免损坏其他单位已完成的工程、材料或等候安装的设备及构件，并需负责赔偿所引致的损失及修补的费用。</w:t>
      </w:r>
    </w:p>
    <w:p>
      <w:pPr>
        <w:pStyle w:val="10"/>
        <w:spacing w:line="360" w:lineRule="auto"/>
        <w:ind w:left="0" w:firstLine="0"/>
        <w:rPr>
          <w:rFonts w:hint="default" w:ascii="宋体" w:hAnsi="宋体" w:eastAsia="宋体" w:cs="宋体"/>
          <w:b/>
          <w:bCs/>
          <w:color w:val="auto"/>
          <w:kern w:val="2"/>
          <w:sz w:val="28"/>
          <w:szCs w:val="28"/>
          <w:highlight w:val="none"/>
          <w:lang w:val="en-US" w:eastAsia="zh-CN" w:bidi="ar-SA"/>
        </w:rPr>
      </w:pPr>
      <w:r>
        <w:rPr>
          <w:rFonts w:hint="eastAsia" w:ascii="宋体" w:hAnsi="宋体" w:eastAsia="宋体" w:cs="宋体"/>
          <w:b/>
          <w:bCs/>
          <w:color w:val="auto"/>
          <w:kern w:val="2"/>
          <w:sz w:val="28"/>
          <w:szCs w:val="28"/>
          <w:highlight w:val="none"/>
          <w:lang w:val="en-US" w:eastAsia="zh-CN" w:bidi="ar-SA"/>
        </w:rPr>
        <w:t>4.适用国家、行业以及地方标准、规范和规程。</w:t>
      </w:r>
    </w:p>
    <w:bookmarkEnd w:id="1388"/>
    <w:bookmarkEnd w:id="1389"/>
    <w:p>
      <w:pPr>
        <w:adjustRightInd w:val="0"/>
        <w:snapToGrid w:val="0"/>
        <w:spacing w:line="520" w:lineRule="exact"/>
        <w:rPr>
          <w:rFonts w:hint="eastAsia" w:ascii="宋体" w:hAnsi="宋体" w:cs="宋体"/>
          <w:color w:val="auto"/>
          <w:kern w:val="0"/>
          <w:szCs w:val="21"/>
          <w:highlight w:val="none"/>
        </w:rPr>
      </w:pPr>
    </w:p>
    <w:p>
      <w:pPr>
        <w:adjustRightInd w:val="0"/>
        <w:snapToGrid w:val="0"/>
        <w:spacing w:line="560" w:lineRule="exact"/>
        <w:rPr>
          <w:rFonts w:hint="eastAsia"/>
          <w:color w:val="auto"/>
          <w:highlight w:val="none"/>
        </w:rPr>
      </w:pPr>
      <w:bookmarkStart w:id="1390" w:name="_Toc4784272"/>
      <w:bookmarkEnd w:id="1390"/>
      <w:bookmarkStart w:id="1391" w:name="_Toc4784276"/>
      <w:bookmarkEnd w:id="1391"/>
      <w:bookmarkStart w:id="1392" w:name="_Toc4784273"/>
      <w:bookmarkEnd w:id="1392"/>
      <w:bookmarkStart w:id="1393" w:name="_Toc4784277"/>
      <w:bookmarkEnd w:id="1393"/>
    </w:p>
    <w:p>
      <w:pPr>
        <w:pStyle w:val="2"/>
        <w:rPr>
          <w:rFonts w:hint="eastAsia"/>
          <w:color w:val="auto"/>
          <w:highlight w:val="none"/>
        </w:rPr>
      </w:pPr>
      <w:r>
        <w:rPr>
          <w:rFonts w:hint="eastAsia"/>
          <w:color w:val="auto"/>
          <w:highlight w:val="none"/>
        </w:rPr>
        <w:br w:type="page"/>
      </w:r>
    </w:p>
    <w:p>
      <w:pPr>
        <w:adjustRightInd w:val="0"/>
        <w:snapToGrid w:val="0"/>
        <w:spacing w:line="560" w:lineRule="exact"/>
        <w:rPr>
          <w:rFonts w:hint="eastAsia"/>
          <w:color w:val="auto"/>
          <w:highlight w:val="none"/>
        </w:rPr>
      </w:pPr>
    </w:p>
    <w:p>
      <w:pPr>
        <w:pStyle w:val="6"/>
        <w:adjustRightInd w:val="0"/>
        <w:snapToGrid w:val="0"/>
        <w:spacing w:before="0" w:after="0" w:line="560" w:lineRule="exact"/>
        <w:jc w:val="center"/>
        <w:rPr>
          <w:rFonts w:hint="eastAsia"/>
          <w:color w:val="auto"/>
          <w:highlight w:val="none"/>
        </w:rPr>
      </w:pPr>
      <w:bookmarkStart w:id="1394" w:name="_Toc95223531"/>
      <w:r>
        <w:rPr>
          <w:rFonts w:hint="eastAsia"/>
          <w:color w:val="auto"/>
          <w:highlight w:val="none"/>
        </w:rPr>
        <w:t>第九章   投标文件格式</w:t>
      </w:r>
      <w:bookmarkEnd w:id="1394"/>
    </w:p>
    <w:p>
      <w:pPr>
        <w:adjustRightInd w:val="0"/>
        <w:snapToGrid w:val="0"/>
        <w:spacing w:line="560" w:lineRule="exact"/>
        <w:rPr>
          <w:rFonts w:hint="eastAsia"/>
          <w:color w:val="auto"/>
          <w:highlight w:val="none"/>
        </w:rPr>
      </w:pPr>
    </w:p>
    <w:p>
      <w:pPr>
        <w:adjustRightInd w:val="0"/>
        <w:snapToGrid w:val="0"/>
        <w:spacing w:line="560" w:lineRule="exact"/>
        <w:rPr>
          <w:rFonts w:hint="eastAsia"/>
          <w:color w:val="auto"/>
          <w:highlight w:val="none"/>
        </w:rPr>
      </w:pPr>
    </w:p>
    <w:p>
      <w:pPr>
        <w:adjustRightInd w:val="0"/>
        <w:snapToGrid w:val="0"/>
        <w:spacing w:line="560" w:lineRule="exact"/>
        <w:rPr>
          <w:rFonts w:hint="eastAsia"/>
          <w:color w:val="auto"/>
          <w:highlight w:val="none"/>
        </w:rPr>
      </w:pPr>
    </w:p>
    <w:p>
      <w:pPr>
        <w:adjustRightInd w:val="0"/>
        <w:snapToGrid w:val="0"/>
        <w:spacing w:line="560" w:lineRule="exact"/>
        <w:jc w:val="center"/>
        <w:rPr>
          <w:rFonts w:hint="eastAsia" w:eastAsia="黑体"/>
          <w:color w:val="auto"/>
          <w:sz w:val="20"/>
          <w:szCs w:val="20"/>
          <w:highlight w:val="none"/>
        </w:rPr>
      </w:pPr>
      <w:r>
        <w:rPr>
          <w:rFonts w:hint="eastAsia" w:eastAsia="黑体"/>
          <w:color w:val="auto"/>
          <w:sz w:val="28"/>
          <w:szCs w:val="28"/>
          <w:highlight w:val="none"/>
          <w:u w:val="single"/>
        </w:rPr>
        <w:t xml:space="preserve"> </w:t>
      </w:r>
      <w:bookmarkStart w:id="1395" w:name="_Toc484173788"/>
      <w:bookmarkStart w:id="1396" w:name="_Toc60061573"/>
      <w:bookmarkStart w:id="1397" w:name="_Toc15058933"/>
      <w:bookmarkStart w:id="1398" w:name="_Toc506107339"/>
      <w:r>
        <w:rPr>
          <w:rFonts w:hint="eastAsia" w:eastAsia="黑体"/>
          <w:color w:val="auto"/>
          <w:sz w:val="28"/>
          <w:szCs w:val="28"/>
          <w:highlight w:val="none"/>
          <w:u w:val="single"/>
        </w:rPr>
        <w:t xml:space="preserve">            </w:t>
      </w:r>
      <w:bookmarkEnd w:id="1395"/>
      <w:bookmarkEnd w:id="1396"/>
      <w:bookmarkEnd w:id="1397"/>
      <w:bookmarkEnd w:id="1398"/>
      <w:r>
        <w:rPr>
          <w:rFonts w:hint="eastAsia" w:eastAsia="黑体"/>
          <w:color w:val="auto"/>
          <w:sz w:val="28"/>
          <w:szCs w:val="28"/>
          <w:highlight w:val="none"/>
          <w:u w:val="single"/>
        </w:rPr>
        <w:t xml:space="preserve">   </w:t>
      </w:r>
      <w:r>
        <w:rPr>
          <w:rFonts w:eastAsia="黑体"/>
          <w:color w:val="auto"/>
          <w:sz w:val="28"/>
          <w:szCs w:val="28"/>
          <w:highlight w:val="none"/>
        </w:rPr>
        <w:t>（项目名称</w:t>
      </w:r>
      <w:bookmarkStart w:id="1399" w:name="_Toc247085872"/>
      <w:bookmarkStart w:id="1400" w:name="_Toc246996354"/>
      <w:bookmarkStart w:id="1401" w:name="_Toc179632806"/>
      <w:bookmarkStart w:id="1402" w:name="_Toc152045786"/>
      <w:bookmarkStart w:id="1403" w:name="_Toc144974855"/>
      <w:bookmarkStart w:id="1404" w:name="_Toc246997097"/>
      <w:bookmarkStart w:id="1405" w:name="_Toc152042575"/>
      <w:r>
        <w:rPr>
          <w:rFonts w:eastAsia="黑体"/>
          <w:color w:val="auto"/>
          <w:sz w:val="28"/>
          <w:szCs w:val="28"/>
          <w:highlight w:val="none"/>
        </w:rPr>
        <w:t>）</w:t>
      </w:r>
      <w:bookmarkStart w:id="1406" w:name="_Toc60061574"/>
      <w:bookmarkStart w:id="1407" w:name="_Toc15058934"/>
      <w:bookmarkStart w:id="1408" w:name="_Toc506107340"/>
      <w:bookmarkStart w:id="1409" w:name="_Toc324404888"/>
    </w:p>
    <w:p>
      <w:pPr>
        <w:adjustRightInd w:val="0"/>
        <w:snapToGrid w:val="0"/>
        <w:spacing w:line="560" w:lineRule="exact"/>
        <w:jc w:val="center"/>
        <w:rPr>
          <w:rFonts w:hint="eastAsia" w:eastAsia="黑体"/>
          <w:color w:val="auto"/>
          <w:sz w:val="20"/>
          <w:szCs w:val="20"/>
          <w:highlight w:val="none"/>
        </w:rPr>
      </w:pPr>
    </w:p>
    <w:p>
      <w:pPr>
        <w:adjustRightInd w:val="0"/>
        <w:snapToGrid w:val="0"/>
        <w:spacing w:line="560" w:lineRule="exact"/>
        <w:jc w:val="center"/>
        <w:rPr>
          <w:rFonts w:hint="eastAsia" w:eastAsia="黑体"/>
          <w:color w:val="auto"/>
          <w:sz w:val="20"/>
          <w:szCs w:val="20"/>
          <w:highlight w:val="none"/>
        </w:rPr>
      </w:pPr>
    </w:p>
    <w:p>
      <w:pPr>
        <w:adjustRightInd w:val="0"/>
        <w:snapToGrid w:val="0"/>
        <w:spacing w:line="560" w:lineRule="exact"/>
        <w:jc w:val="center"/>
        <w:rPr>
          <w:rFonts w:hint="eastAsia" w:eastAsia="黑体"/>
          <w:color w:val="auto"/>
          <w:sz w:val="20"/>
          <w:szCs w:val="20"/>
          <w:highlight w:val="none"/>
        </w:rPr>
      </w:pPr>
    </w:p>
    <w:p>
      <w:pPr>
        <w:adjustRightInd w:val="0"/>
        <w:snapToGrid w:val="0"/>
        <w:spacing w:line="560" w:lineRule="exact"/>
        <w:rPr>
          <w:rFonts w:hint="eastAsia" w:eastAsia="黑体"/>
          <w:color w:val="auto"/>
          <w:sz w:val="20"/>
          <w:szCs w:val="20"/>
          <w:highlight w:val="none"/>
        </w:rPr>
      </w:pPr>
    </w:p>
    <w:p>
      <w:pPr>
        <w:adjustRightInd w:val="0"/>
        <w:snapToGrid w:val="0"/>
        <w:spacing w:line="560" w:lineRule="exact"/>
        <w:jc w:val="center"/>
        <w:rPr>
          <w:rFonts w:hint="eastAsia" w:eastAsia="黑体"/>
          <w:color w:val="auto"/>
          <w:sz w:val="44"/>
          <w:szCs w:val="44"/>
          <w:highlight w:val="none"/>
        </w:rPr>
      </w:pPr>
      <w:r>
        <w:rPr>
          <w:rFonts w:eastAsia="黑体"/>
          <w:color w:val="auto"/>
          <w:sz w:val="44"/>
          <w:szCs w:val="44"/>
          <w:highlight w:val="none"/>
        </w:rPr>
        <w:t>投  标  文</w:t>
      </w:r>
      <w:bookmarkEnd w:id="1399"/>
      <w:bookmarkEnd w:id="1400"/>
      <w:bookmarkEnd w:id="1401"/>
      <w:bookmarkEnd w:id="1402"/>
      <w:bookmarkEnd w:id="1403"/>
      <w:bookmarkEnd w:id="1404"/>
      <w:bookmarkEnd w:id="1405"/>
      <w:bookmarkEnd w:id="1406"/>
      <w:bookmarkEnd w:id="1407"/>
      <w:bookmarkEnd w:id="1408"/>
      <w:bookmarkEnd w:id="1409"/>
      <w:r>
        <w:rPr>
          <w:rFonts w:eastAsia="黑体"/>
          <w:color w:val="auto"/>
          <w:sz w:val="44"/>
          <w:szCs w:val="44"/>
          <w:highlight w:val="none"/>
        </w:rPr>
        <w:t xml:space="preserve">  件</w:t>
      </w:r>
      <w:r>
        <w:rPr>
          <w:rFonts w:hint="eastAsia" w:eastAsia="黑体"/>
          <w:color w:val="auto"/>
          <w:sz w:val="44"/>
          <w:szCs w:val="44"/>
          <w:highlight w:val="none"/>
        </w:rPr>
        <w:t xml:space="preserve"> 一</w:t>
      </w:r>
    </w:p>
    <w:p>
      <w:pPr>
        <w:adjustRightInd w:val="0"/>
        <w:snapToGrid w:val="0"/>
        <w:spacing w:line="560" w:lineRule="exact"/>
        <w:jc w:val="center"/>
        <w:rPr>
          <w:rFonts w:hint="eastAsia" w:eastAsia="黑体"/>
          <w:color w:val="auto"/>
          <w:sz w:val="44"/>
          <w:szCs w:val="44"/>
          <w:highlight w:val="none"/>
        </w:rPr>
      </w:pPr>
      <w:r>
        <w:rPr>
          <w:rFonts w:hint="eastAsia" w:eastAsia="黑体"/>
          <w:color w:val="auto"/>
          <w:sz w:val="44"/>
          <w:szCs w:val="44"/>
          <w:highlight w:val="none"/>
        </w:rPr>
        <w:t>（资信证明文件）</w:t>
      </w:r>
    </w:p>
    <w:p>
      <w:pPr>
        <w:adjustRightInd w:val="0"/>
        <w:snapToGrid w:val="0"/>
        <w:spacing w:line="560" w:lineRule="exact"/>
        <w:rPr>
          <w:rFonts w:hint="eastAsia" w:eastAsia="黑体"/>
          <w:color w:val="auto"/>
          <w:sz w:val="28"/>
          <w:szCs w:val="28"/>
          <w:highlight w:val="none"/>
        </w:rPr>
      </w:pPr>
    </w:p>
    <w:p>
      <w:pPr>
        <w:adjustRightInd w:val="0"/>
        <w:snapToGrid w:val="0"/>
        <w:spacing w:line="560" w:lineRule="exact"/>
        <w:rPr>
          <w:rFonts w:eastAsia="黑体"/>
          <w:color w:val="auto"/>
          <w:sz w:val="28"/>
          <w:szCs w:val="28"/>
          <w:highlight w:val="none"/>
        </w:rPr>
      </w:pPr>
    </w:p>
    <w:p>
      <w:pPr>
        <w:adjustRightInd w:val="0"/>
        <w:snapToGrid w:val="0"/>
        <w:spacing w:line="560" w:lineRule="exact"/>
        <w:rPr>
          <w:rFonts w:eastAsia="黑体"/>
          <w:color w:val="auto"/>
          <w:sz w:val="28"/>
          <w:szCs w:val="28"/>
          <w:highlight w:val="none"/>
        </w:rPr>
      </w:pPr>
    </w:p>
    <w:p>
      <w:pPr>
        <w:adjustRightInd w:val="0"/>
        <w:snapToGrid w:val="0"/>
        <w:spacing w:line="560" w:lineRule="exact"/>
        <w:rPr>
          <w:rFonts w:eastAsia="黑体"/>
          <w:color w:val="auto"/>
          <w:sz w:val="28"/>
          <w:szCs w:val="28"/>
          <w:highlight w:val="none"/>
        </w:rPr>
      </w:pPr>
    </w:p>
    <w:p>
      <w:pPr>
        <w:adjustRightInd w:val="0"/>
        <w:snapToGrid w:val="0"/>
        <w:spacing w:line="560" w:lineRule="exact"/>
        <w:rPr>
          <w:rFonts w:hint="eastAsia" w:eastAsia="黑体"/>
          <w:color w:val="auto"/>
          <w:sz w:val="28"/>
          <w:szCs w:val="28"/>
          <w:highlight w:val="none"/>
        </w:rPr>
      </w:pPr>
    </w:p>
    <w:p>
      <w:pPr>
        <w:adjustRightInd w:val="0"/>
        <w:snapToGrid w:val="0"/>
        <w:spacing w:line="560" w:lineRule="exact"/>
        <w:rPr>
          <w:rFonts w:hint="eastAsia" w:eastAsia="黑体"/>
          <w:color w:val="auto"/>
          <w:sz w:val="28"/>
          <w:szCs w:val="28"/>
          <w:highlight w:val="none"/>
        </w:rPr>
      </w:pPr>
    </w:p>
    <w:p>
      <w:pPr>
        <w:adjustRightInd w:val="0"/>
        <w:snapToGrid w:val="0"/>
        <w:spacing w:line="560" w:lineRule="exact"/>
        <w:rPr>
          <w:rFonts w:eastAsia="黑体"/>
          <w:color w:val="auto"/>
          <w:sz w:val="28"/>
          <w:szCs w:val="28"/>
          <w:highlight w:val="none"/>
        </w:rPr>
      </w:pPr>
    </w:p>
    <w:p>
      <w:pPr>
        <w:adjustRightInd w:val="0"/>
        <w:snapToGrid w:val="0"/>
        <w:spacing w:line="560" w:lineRule="exact"/>
        <w:rPr>
          <w:rFonts w:eastAsia="黑体"/>
          <w:color w:val="auto"/>
          <w:sz w:val="28"/>
          <w:szCs w:val="28"/>
          <w:highlight w:val="none"/>
        </w:rPr>
      </w:pPr>
    </w:p>
    <w:p>
      <w:pPr>
        <w:adjustRightInd w:val="0"/>
        <w:snapToGrid w:val="0"/>
        <w:spacing w:line="560" w:lineRule="exact"/>
        <w:jc w:val="center"/>
        <w:rPr>
          <w:rFonts w:eastAsia="黑体"/>
          <w:color w:val="auto"/>
          <w:sz w:val="28"/>
          <w:szCs w:val="28"/>
          <w:highlight w:val="none"/>
          <w:u w:val="single"/>
        </w:rPr>
      </w:pPr>
      <w:r>
        <w:rPr>
          <w:rFonts w:eastAsia="黑体"/>
          <w:color w:val="auto"/>
          <w:sz w:val="28"/>
          <w:szCs w:val="28"/>
          <w:highlight w:val="none"/>
        </w:rPr>
        <w:t>投标人：</w:t>
      </w:r>
      <w:r>
        <w:rPr>
          <w:rFonts w:eastAsia="黑体"/>
          <w:color w:val="auto"/>
          <w:sz w:val="28"/>
          <w:szCs w:val="28"/>
          <w:highlight w:val="none"/>
          <w:u w:val="single"/>
        </w:rPr>
        <w:t xml:space="preserve">                     </w:t>
      </w:r>
      <w:r>
        <w:rPr>
          <w:rFonts w:hint="eastAsia" w:eastAsia="黑体"/>
          <w:color w:val="auto"/>
          <w:sz w:val="28"/>
          <w:szCs w:val="28"/>
          <w:highlight w:val="none"/>
          <w:u w:val="single"/>
        </w:rPr>
        <w:t xml:space="preserve">  </w:t>
      </w:r>
      <w:r>
        <w:rPr>
          <w:rFonts w:eastAsia="黑体"/>
          <w:color w:val="auto"/>
          <w:sz w:val="28"/>
          <w:szCs w:val="28"/>
          <w:highlight w:val="none"/>
          <w:u w:val="single"/>
        </w:rPr>
        <w:t xml:space="preserve">       </w:t>
      </w:r>
      <w:r>
        <w:rPr>
          <w:rFonts w:eastAsia="黑体"/>
          <w:color w:val="auto"/>
          <w:sz w:val="28"/>
          <w:szCs w:val="28"/>
          <w:highlight w:val="none"/>
        </w:rPr>
        <w:t>（</w:t>
      </w:r>
      <w:r>
        <w:rPr>
          <w:rFonts w:hint="eastAsia" w:eastAsia="黑体"/>
          <w:color w:val="auto"/>
          <w:sz w:val="28"/>
          <w:szCs w:val="28"/>
          <w:highlight w:val="none"/>
        </w:rPr>
        <w:t>签</w:t>
      </w:r>
      <w:r>
        <w:rPr>
          <w:rFonts w:eastAsia="黑体"/>
          <w:color w:val="auto"/>
          <w:sz w:val="28"/>
          <w:szCs w:val="28"/>
          <w:highlight w:val="none"/>
        </w:rPr>
        <w:t>章）</w:t>
      </w:r>
    </w:p>
    <w:p>
      <w:pPr>
        <w:adjustRightInd w:val="0"/>
        <w:snapToGrid w:val="0"/>
        <w:spacing w:line="560" w:lineRule="exact"/>
        <w:jc w:val="center"/>
        <w:rPr>
          <w:rFonts w:eastAsia="黑体"/>
          <w:color w:val="auto"/>
          <w:sz w:val="28"/>
          <w:szCs w:val="28"/>
          <w:highlight w:val="none"/>
        </w:rPr>
      </w:pPr>
      <w:r>
        <w:rPr>
          <w:rFonts w:eastAsia="黑体"/>
          <w:color w:val="auto"/>
          <w:sz w:val="28"/>
          <w:szCs w:val="28"/>
          <w:highlight w:val="none"/>
        </w:rPr>
        <w:t>法定代表人：</w:t>
      </w:r>
      <w:r>
        <w:rPr>
          <w:rFonts w:eastAsia="黑体"/>
          <w:color w:val="auto"/>
          <w:sz w:val="28"/>
          <w:szCs w:val="28"/>
          <w:highlight w:val="none"/>
          <w:u w:val="single"/>
        </w:rPr>
        <w:t xml:space="preserve">                </w:t>
      </w:r>
      <w:r>
        <w:rPr>
          <w:rFonts w:eastAsia="黑体"/>
          <w:color w:val="auto"/>
          <w:sz w:val="28"/>
          <w:szCs w:val="28"/>
          <w:highlight w:val="none"/>
        </w:rPr>
        <w:t>（签</w:t>
      </w:r>
      <w:r>
        <w:rPr>
          <w:rFonts w:hint="eastAsia" w:eastAsia="黑体"/>
          <w:color w:val="auto"/>
          <w:sz w:val="28"/>
          <w:szCs w:val="28"/>
          <w:highlight w:val="none"/>
        </w:rPr>
        <w:t>章</w:t>
      </w:r>
      <w:r>
        <w:rPr>
          <w:rFonts w:eastAsia="黑体"/>
          <w:color w:val="auto"/>
          <w:sz w:val="28"/>
          <w:szCs w:val="28"/>
          <w:highlight w:val="none"/>
        </w:rPr>
        <w:t>）</w:t>
      </w:r>
    </w:p>
    <w:p>
      <w:pPr>
        <w:adjustRightInd w:val="0"/>
        <w:snapToGrid w:val="0"/>
        <w:spacing w:line="560" w:lineRule="exact"/>
        <w:jc w:val="center"/>
        <w:rPr>
          <w:rFonts w:hint="eastAsia" w:eastAsia="黑体"/>
          <w:color w:val="auto"/>
          <w:sz w:val="28"/>
          <w:szCs w:val="28"/>
          <w:highlight w:val="none"/>
        </w:rPr>
      </w:pPr>
      <w:r>
        <w:rPr>
          <w:rFonts w:eastAsia="黑体"/>
          <w:color w:val="auto"/>
          <w:sz w:val="28"/>
          <w:szCs w:val="28"/>
          <w:highlight w:val="none"/>
          <w:u w:val="single"/>
        </w:rPr>
        <w:t xml:space="preserve">        </w:t>
      </w:r>
      <w:r>
        <w:rPr>
          <w:rFonts w:eastAsia="黑体"/>
          <w:color w:val="auto"/>
          <w:sz w:val="28"/>
          <w:szCs w:val="28"/>
          <w:highlight w:val="none"/>
        </w:rPr>
        <w:t>年</w:t>
      </w:r>
      <w:r>
        <w:rPr>
          <w:rFonts w:eastAsia="黑体"/>
          <w:color w:val="auto"/>
          <w:sz w:val="28"/>
          <w:szCs w:val="28"/>
          <w:highlight w:val="none"/>
          <w:u w:val="single"/>
        </w:rPr>
        <w:t xml:space="preserve">        </w:t>
      </w:r>
      <w:r>
        <w:rPr>
          <w:rFonts w:eastAsia="黑体"/>
          <w:color w:val="auto"/>
          <w:sz w:val="28"/>
          <w:szCs w:val="28"/>
          <w:highlight w:val="none"/>
        </w:rPr>
        <w:t>月</w:t>
      </w:r>
      <w:r>
        <w:rPr>
          <w:rFonts w:eastAsia="黑体"/>
          <w:color w:val="auto"/>
          <w:sz w:val="28"/>
          <w:szCs w:val="28"/>
          <w:highlight w:val="none"/>
          <w:u w:val="single"/>
        </w:rPr>
        <w:t xml:space="preserve">        </w:t>
      </w:r>
      <w:r>
        <w:rPr>
          <w:rFonts w:eastAsia="黑体"/>
          <w:color w:val="auto"/>
          <w:sz w:val="28"/>
          <w:szCs w:val="28"/>
          <w:highlight w:val="none"/>
        </w:rPr>
        <w:t>日</w:t>
      </w:r>
    </w:p>
    <w:p>
      <w:pPr>
        <w:pStyle w:val="7"/>
        <w:rPr>
          <w:rFonts w:hint="eastAsia"/>
          <w:color w:val="auto"/>
          <w:highlight w:val="none"/>
        </w:rPr>
      </w:pPr>
      <w:bookmarkStart w:id="1410" w:name="_Toc95223532"/>
      <w:bookmarkStart w:id="1411" w:name="_Toc247085892"/>
      <w:bookmarkStart w:id="1412" w:name="_Toc179632833"/>
      <w:bookmarkStart w:id="1413" w:name="_Toc152042602"/>
      <w:bookmarkStart w:id="1414" w:name="_Toc144974881"/>
      <w:bookmarkStart w:id="1415" w:name="_Toc246996374"/>
      <w:bookmarkStart w:id="1416" w:name="_Toc296602622"/>
      <w:bookmarkStart w:id="1417" w:name="_Toc152045813"/>
      <w:bookmarkStart w:id="1418" w:name="_Toc246997117"/>
      <w:r>
        <w:rPr>
          <w:rFonts w:hint="eastAsia"/>
          <w:color w:val="auto"/>
          <w:highlight w:val="none"/>
        </w:rPr>
        <w:t>投标文件一：资信证明文件目录</w:t>
      </w:r>
      <w:bookmarkEnd w:id="1410"/>
    </w:p>
    <w:p>
      <w:pPr>
        <w:adjustRightInd w:val="0"/>
        <w:snapToGrid w:val="0"/>
        <w:spacing w:beforeLines="0" w:afterLines="0"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（1）投标人基本情况表；</w:t>
      </w:r>
    </w:p>
    <w:p>
      <w:pPr>
        <w:adjustRightInd w:val="0"/>
        <w:snapToGrid w:val="0"/>
        <w:spacing w:beforeLines="0" w:afterLines="0" w:line="5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）其他资格审查资料。</w:t>
      </w:r>
    </w:p>
    <w:p>
      <w:pPr>
        <w:adjustRightInd w:val="0"/>
        <w:snapToGrid w:val="0"/>
        <w:spacing w:line="560" w:lineRule="exact"/>
        <w:ind w:firstLine="42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①法定代表人身份证明和本人有效身份证（或法定代表人授权委托书和委托代理人有效身份证）；</w:t>
      </w:r>
    </w:p>
    <w:p>
      <w:pPr>
        <w:adjustRightInd w:val="0"/>
        <w:snapToGrid w:val="0"/>
        <w:spacing w:line="560" w:lineRule="exact"/>
        <w:ind w:firstLine="42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②诚信投标承诺书；</w:t>
      </w:r>
    </w:p>
    <w:p>
      <w:pPr>
        <w:adjustRightInd w:val="0"/>
        <w:snapToGrid w:val="0"/>
        <w:spacing w:line="560" w:lineRule="exact"/>
        <w:ind w:firstLine="42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③企业法人营业执照；</w:t>
      </w:r>
    </w:p>
    <w:p>
      <w:pPr>
        <w:adjustRightInd w:val="0"/>
        <w:snapToGrid w:val="0"/>
        <w:spacing w:line="560" w:lineRule="exact"/>
        <w:ind w:firstLine="42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④企业资质证书；</w:t>
      </w:r>
    </w:p>
    <w:p>
      <w:pPr>
        <w:adjustRightInd w:val="0"/>
        <w:snapToGrid w:val="0"/>
        <w:spacing w:line="560" w:lineRule="exact"/>
        <w:ind w:firstLine="42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⑤企业安全生产许可证；</w:t>
      </w:r>
    </w:p>
    <w:p>
      <w:pPr>
        <w:adjustRightInd w:val="0"/>
        <w:snapToGrid w:val="0"/>
        <w:spacing w:line="560" w:lineRule="exact"/>
        <w:ind w:firstLine="42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⑥建造师（拟任项目经理（建造师））身份证、建造师注册证书以及安全生产考核合格证书（B证）；</w:t>
      </w:r>
    </w:p>
    <w:p>
      <w:pPr>
        <w:adjustRightInd w:val="0"/>
        <w:snapToGrid w:val="0"/>
        <w:spacing w:line="560" w:lineRule="exact"/>
        <w:ind w:firstLine="42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⑦投标申请人的法定代表人（或委托代理人）和拟任项目经理（建造师）须持有社保部门出具的本单位为其缴纳的投标前近三个月连续的养老保险证明（证明文件两个月内有效）（同一人担任不同公司法定代表人的，该法定代表人参加本项目投标时须提供本人在其他公司任法定代表人的营业执照及为其缴纳养老保险证明材料） ，投标申请人是事业单位的，暂未缴纳养老保险的，须由其主管部门出具证明；</w:t>
      </w:r>
    </w:p>
    <w:p>
      <w:pPr>
        <w:adjustRightInd w:val="0"/>
        <w:snapToGrid w:val="0"/>
        <w:spacing w:line="560" w:lineRule="exact"/>
        <w:ind w:firstLine="420" w:firstLineChars="200"/>
        <w:rPr>
          <w:rFonts w:hint="eastAsia" w:ascii="宋体" w:hAnsi="宋体" w:cs="宋体"/>
          <w:color w:val="auto"/>
          <w:highlight w:val="none"/>
        </w:rPr>
      </w:pPr>
      <w:r>
        <w:rPr>
          <w:rFonts w:hint="eastAsia" w:ascii="宋体" w:hAnsi="宋体" w:cs="宋体"/>
          <w:color w:val="auto"/>
          <w:highlight w:val="none"/>
          <w:lang w:val="en-US" w:eastAsia="zh-CN"/>
        </w:rPr>
        <w:t>⑧资信评分所需证明材料</w:t>
      </w:r>
      <w:r>
        <w:rPr>
          <w:rFonts w:hint="eastAsia" w:ascii="宋体" w:hAnsi="宋体" w:cs="宋体"/>
          <w:color w:val="auto"/>
          <w:highlight w:val="none"/>
          <w:lang w:eastAsia="zh-CN"/>
        </w:rPr>
        <w:t>；</w:t>
      </w:r>
    </w:p>
    <w:p>
      <w:pPr>
        <w:adjustRightInd w:val="0"/>
        <w:snapToGrid w:val="0"/>
        <w:spacing w:line="560" w:lineRule="exact"/>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highlight w:val="none"/>
          <w:lang w:val="en-US" w:eastAsia="zh-CN"/>
        </w:rPr>
        <w:t>⑨</w:t>
      </w:r>
      <w:r>
        <w:rPr>
          <w:rFonts w:hint="eastAsia" w:ascii="宋体" w:hAnsi="宋体" w:cs="宋体"/>
          <w:color w:val="auto"/>
          <w:highlight w:val="none"/>
        </w:rPr>
        <w:t>投标人认为需要的其它证明材料</w:t>
      </w:r>
      <w:r>
        <w:rPr>
          <w:rFonts w:hint="eastAsia" w:ascii="宋体" w:hAnsi="宋体" w:cs="宋体"/>
          <w:color w:val="auto"/>
          <w:highlight w:val="none"/>
          <w:lang w:eastAsia="zh-CN"/>
        </w:rPr>
        <w:t>。</w:t>
      </w:r>
    </w:p>
    <w:p>
      <w:pPr>
        <w:adjustRightInd w:val="0"/>
        <w:snapToGrid w:val="0"/>
        <w:spacing w:line="560" w:lineRule="exact"/>
        <w:rPr>
          <w:rFonts w:hint="eastAsia"/>
          <w:b/>
          <w:color w:val="auto"/>
          <w:sz w:val="28"/>
          <w:szCs w:val="28"/>
          <w:highlight w:val="none"/>
        </w:rPr>
      </w:pPr>
      <w:r>
        <w:rPr>
          <w:rFonts w:hint="eastAsia" w:eastAsia="黑体"/>
          <w:color w:val="auto"/>
          <w:sz w:val="20"/>
          <w:szCs w:val="20"/>
          <w:highlight w:val="none"/>
        </w:rPr>
        <w:t xml:space="preserve">  </w:t>
      </w:r>
    </w:p>
    <w:p>
      <w:pPr>
        <w:pStyle w:val="8"/>
        <w:pageBreakBefore/>
        <w:adjustRightInd w:val="0"/>
        <w:snapToGrid w:val="0"/>
        <w:spacing w:before="0" w:after="0" w:line="560" w:lineRule="exact"/>
        <w:jc w:val="center"/>
        <w:rPr>
          <w:rFonts w:hint="eastAsia"/>
          <w:color w:val="auto"/>
          <w:highlight w:val="none"/>
        </w:rPr>
      </w:pPr>
      <w:bookmarkStart w:id="1419" w:name="_Toc95223533"/>
      <w:r>
        <w:rPr>
          <w:color w:val="auto"/>
          <w:highlight w:val="none"/>
        </w:rPr>
        <w:t>（</w:t>
      </w:r>
      <w:r>
        <w:rPr>
          <w:rFonts w:hint="eastAsia"/>
          <w:color w:val="auto"/>
          <w:highlight w:val="none"/>
        </w:rPr>
        <w:t>1</w:t>
      </w:r>
      <w:r>
        <w:rPr>
          <w:color w:val="auto"/>
          <w:highlight w:val="none"/>
        </w:rPr>
        <w:t>）投标人基本情况表</w:t>
      </w:r>
      <w:bookmarkEnd w:id="1419"/>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93"/>
        <w:gridCol w:w="1036"/>
        <w:gridCol w:w="1096"/>
        <w:gridCol w:w="969"/>
        <w:gridCol w:w="484"/>
        <w:gridCol w:w="359"/>
        <w:gridCol w:w="1243"/>
        <w:gridCol w:w="565"/>
        <w:gridCol w:w="991"/>
        <w:gridCol w:w="11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5" w:hRule="atLeast"/>
          <w:jc w:val="center"/>
        </w:trPr>
        <w:tc>
          <w:tcPr>
            <w:tcW w:w="1993" w:type="dxa"/>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r>
              <w:rPr>
                <w:color w:val="auto"/>
                <w:szCs w:val="21"/>
                <w:highlight w:val="none"/>
              </w:rPr>
              <w:t>投标人名称</w:t>
            </w:r>
          </w:p>
        </w:tc>
        <w:tc>
          <w:tcPr>
            <w:tcW w:w="7887" w:type="dxa"/>
            <w:gridSpan w:val="9"/>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1993" w:type="dxa"/>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r>
              <w:rPr>
                <w:color w:val="auto"/>
                <w:szCs w:val="21"/>
                <w:highlight w:val="none"/>
              </w:rPr>
              <w:t>注册地址</w:t>
            </w:r>
          </w:p>
        </w:tc>
        <w:tc>
          <w:tcPr>
            <w:tcW w:w="3944" w:type="dxa"/>
            <w:gridSpan w:val="5"/>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r>
              <w:rPr>
                <w:color w:val="auto"/>
                <w:szCs w:val="21"/>
                <w:highlight w:val="none"/>
              </w:rPr>
              <w:t>邮政编码</w:t>
            </w:r>
          </w:p>
        </w:tc>
        <w:tc>
          <w:tcPr>
            <w:tcW w:w="2700" w:type="dxa"/>
            <w:gridSpan w:val="3"/>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p>
        </w:tc>
        <w:bookmarkStart w:id="1420" w:name="_Toc247085891"/>
        <w:bookmarkStart w:id="1421" w:name="_Toc246996373"/>
        <w:bookmarkStart w:id="1422" w:name="_Toc324404889"/>
        <w:bookmarkStart w:id="1423" w:name="_Toc179632828"/>
        <w:bookmarkStart w:id="1424" w:name="_Toc246997116"/>
        <w:bookmarkStart w:id="1425" w:name="_Toc152045808"/>
        <w:bookmarkStart w:id="1426" w:name="_Toc152042597"/>
        <w:bookmarkStart w:id="1427" w:name="_Toc296602618"/>
        <w:bookmarkStart w:id="1428" w:name="_Toc144974876"/>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8" w:hRule="atLeast"/>
          <w:jc w:val="center"/>
        </w:trPr>
        <w:tc>
          <w:tcPr>
            <w:tcW w:w="1993"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r>
              <w:rPr>
                <w:color w:val="auto"/>
                <w:szCs w:val="21"/>
                <w:highlight w:val="none"/>
              </w:rPr>
              <w:t>联系方式</w:t>
            </w:r>
            <w:bookmarkStart w:id="1429" w:name="_Toc16718"/>
          </w:p>
        </w:tc>
        <w:tc>
          <w:tcPr>
            <w:tcW w:w="1036" w:type="dxa"/>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bookmarkStart w:id="1430" w:name="_Toc58229116"/>
            <w:bookmarkStart w:id="1431" w:name="_Toc60061575"/>
            <w:bookmarkStart w:id="1432" w:name="_Toc15058935"/>
            <w:bookmarkStart w:id="1433" w:name="_Toc506107341"/>
            <w:r>
              <w:rPr>
                <w:color w:val="auto"/>
                <w:szCs w:val="21"/>
                <w:highlight w:val="none"/>
              </w:rPr>
              <w:t>联系人</w:t>
            </w:r>
          </w:p>
        </w:tc>
        <w:tc>
          <w:tcPr>
            <w:tcW w:w="2908" w:type="dxa"/>
            <w:gridSpan w:val="4"/>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r>
              <w:rPr>
                <w:color w:val="auto"/>
                <w:szCs w:val="21"/>
                <w:highlight w:val="none"/>
              </w:rPr>
              <w:t>电 话</w:t>
            </w:r>
          </w:p>
        </w:tc>
        <w:tc>
          <w:tcPr>
            <w:tcW w:w="2700" w:type="dxa"/>
            <w:gridSpan w:val="3"/>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p>
        </w:tc>
      </w:t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7" w:hRule="atLeast"/>
          <w:jc w:val="center"/>
        </w:trPr>
        <w:tc>
          <w:tcPr>
            <w:tcW w:w="1993"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p>
        </w:tc>
        <w:tc>
          <w:tcPr>
            <w:tcW w:w="1036" w:type="dxa"/>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r>
              <w:rPr>
                <w:color w:val="auto"/>
                <w:szCs w:val="21"/>
                <w:highlight w:val="none"/>
              </w:rPr>
              <w:t>传  真</w:t>
            </w:r>
          </w:p>
        </w:tc>
        <w:tc>
          <w:tcPr>
            <w:tcW w:w="2908" w:type="dxa"/>
            <w:gridSpan w:val="4"/>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r>
              <w:rPr>
                <w:color w:val="auto"/>
                <w:szCs w:val="21"/>
                <w:highlight w:val="none"/>
              </w:rPr>
              <w:t>网 址</w:t>
            </w:r>
          </w:p>
        </w:tc>
        <w:tc>
          <w:tcPr>
            <w:tcW w:w="2700" w:type="dxa"/>
            <w:gridSpan w:val="3"/>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9" w:hRule="atLeast"/>
          <w:jc w:val="center"/>
        </w:trPr>
        <w:tc>
          <w:tcPr>
            <w:tcW w:w="1993" w:type="dxa"/>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r>
              <w:rPr>
                <w:color w:val="auto"/>
                <w:szCs w:val="21"/>
                <w:highlight w:val="none"/>
              </w:rPr>
              <w:t>组织结构</w:t>
            </w:r>
          </w:p>
        </w:tc>
        <w:tc>
          <w:tcPr>
            <w:tcW w:w="7887" w:type="dxa"/>
            <w:gridSpan w:val="9"/>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1" w:hRule="atLeast"/>
          <w:jc w:val="center"/>
        </w:trPr>
        <w:tc>
          <w:tcPr>
            <w:tcW w:w="1993" w:type="dxa"/>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r>
              <w:rPr>
                <w:color w:val="auto"/>
                <w:szCs w:val="21"/>
                <w:highlight w:val="none"/>
              </w:rPr>
              <w:t>法定代表人</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r>
              <w:rPr>
                <w:color w:val="auto"/>
                <w:szCs w:val="21"/>
                <w:highlight w:val="none"/>
              </w:rPr>
              <w:t>姓名</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p>
        </w:tc>
        <w:tc>
          <w:tcPr>
            <w:tcW w:w="1453" w:type="dxa"/>
            <w:gridSpan w:val="2"/>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r>
              <w:rPr>
                <w:color w:val="auto"/>
                <w:szCs w:val="21"/>
                <w:highlight w:val="none"/>
              </w:rPr>
              <w:t>技术职称</w:t>
            </w:r>
          </w:p>
        </w:tc>
        <w:tc>
          <w:tcPr>
            <w:tcW w:w="2167" w:type="dxa"/>
            <w:gridSpan w:val="3"/>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p>
        </w:tc>
        <w:tc>
          <w:tcPr>
            <w:tcW w:w="991" w:type="dxa"/>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r>
              <w:rPr>
                <w:color w:val="auto"/>
                <w:szCs w:val="21"/>
                <w:highlight w:val="none"/>
              </w:rPr>
              <w:t>电话</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4" w:hRule="atLeast"/>
          <w:jc w:val="center"/>
        </w:trPr>
        <w:tc>
          <w:tcPr>
            <w:tcW w:w="1993" w:type="dxa"/>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r>
              <w:rPr>
                <w:color w:val="auto"/>
                <w:szCs w:val="21"/>
                <w:highlight w:val="none"/>
              </w:rPr>
              <w:t>技术负责人</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r>
              <w:rPr>
                <w:color w:val="auto"/>
                <w:szCs w:val="21"/>
                <w:highlight w:val="none"/>
              </w:rPr>
              <w:t>姓名</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p>
        </w:tc>
        <w:tc>
          <w:tcPr>
            <w:tcW w:w="1453" w:type="dxa"/>
            <w:gridSpan w:val="2"/>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r>
              <w:rPr>
                <w:color w:val="auto"/>
                <w:szCs w:val="21"/>
                <w:highlight w:val="none"/>
              </w:rPr>
              <w:t>技术职称</w:t>
            </w:r>
          </w:p>
        </w:tc>
        <w:tc>
          <w:tcPr>
            <w:tcW w:w="2167" w:type="dxa"/>
            <w:gridSpan w:val="3"/>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p>
        </w:tc>
        <w:tc>
          <w:tcPr>
            <w:tcW w:w="991" w:type="dxa"/>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r>
              <w:rPr>
                <w:color w:val="auto"/>
                <w:szCs w:val="21"/>
                <w:highlight w:val="none"/>
              </w:rPr>
              <w:t>电话</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1993" w:type="dxa"/>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r>
              <w:rPr>
                <w:color w:val="auto"/>
                <w:szCs w:val="21"/>
                <w:highlight w:val="none"/>
              </w:rPr>
              <w:t>成立时间</w:t>
            </w:r>
          </w:p>
        </w:tc>
        <w:tc>
          <w:tcPr>
            <w:tcW w:w="2132" w:type="dxa"/>
            <w:gridSpan w:val="2"/>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p>
        </w:tc>
        <w:tc>
          <w:tcPr>
            <w:tcW w:w="5755" w:type="dxa"/>
            <w:gridSpan w:val="7"/>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ind w:firstLine="105" w:firstLineChars="50"/>
              <w:jc w:val="center"/>
              <w:rPr>
                <w:color w:val="auto"/>
                <w:szCs w:val="21"/>
                <w:highlight w:val="none"/>
              </w:rPr>
            </w:pPr>
            <w:r>
              <w:rPr>
                <w:color w:val="auto"/>
                <w:szCs w:val="21"/>
                <w:highlight w:val="none"/>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2" w:hRule="atLeast"/>
          <w:jc w:val="center"/>
        </w:trPr>
        <w:tc>
          <w:tcPr>
            <w:tcW w:w="1993" w:type="dxa"/>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r>
              <w:rPr>
                <w:color w:val="auto"/>
                <w:szCs w:val="21"/>
                <w:highlight w:val="none"/>
              </w:rPr>
              <w:t>企业资质等级</w:t>
            </w:r>
          </w:p>
        </w:tc>
        <w:tc>
          <w:tcPr>
            <w:tcW w:w="2132" w:type="dxa"/>
            <w:gridSpan w:val="2"/>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p>
        </w:tc>
        <w:tc>
          <w:tcPr>
            <w:tcW w:w="969"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r>
              <w:rPr>
                <w:color w:val="auto"/>
                <w:szCs w:val="21"/>
                <w:highlight w:val="none"/>
              </w:rPr>
              <w:t>其中</w:t>
            </w:r>
          </w:p>
        </w:tc>
        <w:tc>
          <w:tcPr>
            <w:tcW w:w="2651" w:type="dxa"/>
            <w:gridSpan w:val="4"/>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r>
              <w:rPr>
                <w:color w:val="auto"/>
                <w:szCs w:val="21"/>
                <w:highlight w:val="none"/>
              </w:rPr>
              <w:t>项目经理（建造师）</w:t>
            </w:r>
          </w:p>
        </w:tc>
        <w:tc>
          <w:tcPr>
            <w:tcW w:w="2135" w:type="dxa"/>
            <w:gridSpan w:val="2"/>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4" w:hRule="atLeast"/>
          <w:jc w:val="center"/>
        </w:trPr>
        <w:tc>
          <w:tcPr>
            <w:tcW w:w="1993" w:type="dxa"/>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r>
              <w:rPr>
                <w:color w:val="auto"/>
                <w:szCs w:val="21"/>
                <w:highlight w:val="none"/>
              </w:rPr>
              <w:t>营业执照号</w:t>
            </w:r>
          </w:p>
        </w:tc>
        <w:tc>
          <w:tcPr>
            <w:tcW w:w="2132" w:type="dxa"/>
            <w:gridSpan w:val="2"/>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p>
        </w:tc>
        <w:tc>
          <w:tcPr>
            <w:tcW w:w="969"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p>
        </w:tc>
        <w:tc>
          <w:tcPr>
            <w:tcW w:w="2651" w:type="dxa"/>
            <w:gridSpan w:val="4"/>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r>
              <w:rPr>
                <w:color w:val="auto"/>
                <w:szCs w:val="21"/>
                <w:highlight w:val="none"/>
              </w:rPr>
              <w:t>高级职称人员</w:t>
            </w:r>
          </w:p>
        </w:tc>
        <w:tc>
          <w:tcPr>
            <w:tcW w:w="2135" w:type="dxa"/>
            <w:gridSpan w:val="2"/>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7" w:hRule="atLeast"/>
          <w:jc w:val="center"/>
        </w:trPr>
        <w:tc>
          <w:tcPr>
            <w:tcW w:w="1993" w:type="dxa"/>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r>
              <w:rPr>
                <w:color w:val="auto"/>
                <w:szCs w:val="21"/>
                <w:highlight w:val="none"/>
              </w:rPr>
              <w:t>注册资金</w:t>
            </w:r>
          </w:p>
        </w:tc>
        <w:tc>
          <w:tcPr>
            <w:tcW w:w="2132" w:type="dxa"/>
            <w:gridSpan w:val="2"/>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p>
        </w:tc>
        <w:tc>
          <w:tcPr>
            <w:tcW w:w="969"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p>
        </w:tc>
        <w:tc>
          <w:tcPr>
            <w:tcW w:w="2651" w:type="dxa"/>
            <w:gridSpan w:val="4"/>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r>
              <w:rPr>
                <w:color w:val="auto"/>
                <w:szCs w:val="21"/>
                <w:highlight w:val="none"/>
              </w:rPr>
              <w:t>中级职称人员</w:t>
            </w:r>
          </w:p>
        </w:tc>
        <w:tc>
          <w:tcPr>
            <w:tcW w:w="2135" w:type="dxa"/>
            <w:gridSpan w:val="2"/>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3" w:hRule="atLeast"/>
          <w:jc w:val="center"/>
        </w:trPr>
        <w:tc>
          <w:tcPr>
            <w:tcW w:w="1993" w:type="dxa"/>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r>
              <w:rPr>
                <w:color w:val="auto"/>
                <w:szCs w:val="21"/>
                <w:highlight w:val="none"/>
              </w:rPr>
              <w:t>开户银行</w:t>
            </w:r>
          </w:p>
        </w:tc>
        <w:tc>
          <w:tcPr>
            <w:tcW w:w="2132" w:type="dxa"/>
            <w:gridSpan w:val="2"/>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p>
        </w:tc>
        <w:tc>
          <w:tcPr>
            <w:tcW w:w="969"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p>
        </w:tc>
        <w:tc>
          <w:tcPr>
            <w:tcW w:w="2651" w:type="dxa"/>
            <w:gridSpan w:val="4"/>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r>
              <w:rPr>
                <w:color w:val="auto"/>
                <w:szCs w:val="21"/>
                <w:highlight w:val="none"/>
              </w:rPr>
              <w:t>初级职称人员</w:t>
            </w:r>
          </w:p>
        </w:tc>
        <w:tc>
          <w:tcPr>
            <w:tcW w:w="2135" w:type="dxa"/>
            <w:gridSpan w:val="2"/>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9" w:hRule="atLeast"/>
          <w:jc w:val="center"/>
        </w:trPr>
        <w:tc>
          <w:tcPr>
            <w:tcW w:w="1993" w:type="dxa"/>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r>
              <w:rPr>
                <w:color w:val="auto"/>
                <w:szCs w:val="21"/>
                <w:highlight w:val="none"/>
              </w:rPr>
              <w:t>账号</w:t>
            </w:r>
          </w:p>
        </w:tc>
        <w:tc>
          <w:tcPr>
            <w:tcW w:w="2132" w:type="dxa"/>
            <w:gridSpan w:val="2"/>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p>
        </w:tc>
        <w:tc>
          <w:tcPr>
            <w:tcW w:w="969"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p>
        </w:tc>
        <w:tc>
          <w:tcPr>
            <w:tcW w:w="2651" w:type="dxa"/>
            <w:gridSpan w:val="4"/>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highlight w:val="none"/>
              </w:rPr>
            </w:pPr>
            <w:r>
              <w:rPr>
                <w:color w:val="auto"/>
                <w:szCs w:val="21"/>
                <w:highlight w:val="none"/>
              </w:rPr>
              <w:t>技</w:t>
            </w:r>
            <w:r>
              <w:rPr>
                <w:rFonts w:hint="eastAsia"/>
                <w:color w:val="auto"/>
                <w:szCs w:val="21"/>
                <w:highlight w:val="none"/>
              </w:rPr>
              <w:t xml:space="preserve">  </w:t>
            </w:r>
            <w:r>
              <w:rPr>
                <w:color w:val="auto"/>
                <w:szCs w:val="21"/>
                <w:highlight w:val="none"/>
              </w:rPr>
              <w:t>工</w:t>
            </w:r>
          </w:p>
        </w:tc>
        <w:tc>
          <w:tcPr>
            <w:tcW w:w="2135" w:type="dxa"/>
            <w:gridSpan w:val="2"/>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89" w:hRule="atLeast"/>
          <w:jc w:val="center"/>
        </w:trPr>
        <w:tc>
          <w:tcPr>
            <w:tcW w:w="1993" w:type="dxa"/>
            <w:tcBorders>
              <w:top w:val="single" w:color="auto" w:sz="4" w:space="0"/>
              <w:left w:val="single" w:color="auto" w:sz="4" w:space="0"/>
              <w:right w:val="single" w:color="auto" w:sz="4" w:space="0"/>
            </w:tcBorders>
            <w:noWrap w:val="0"/>
            <w:vAlign w:val="center"/>
          </w:tcPr>
          <w:p>
            <w:pPr>
              <w:topLinePunct/>
              <w:adjustRightInd w:val="0"/>
              <w:snapToGrid w:val="0"/>
              <w:spacing w:line="560" w:lineRule="exact"/>
              <w:ind w:firstLine="210" w:firstLineChars="100"/>
              <w:jc w:val="center"/>
              <w:rPr>
                <w:color w:val="auto"/>
                <w:szCs w:val="21"/>
                <w:highlight w:val="none"/>
              </w:rPr>
            </w:pPr>
            <w:r>
              <w:rPr>
                <w:color w:val="auto"/>
                <w:szCs w:val="21"/>
                <w:highlight w:val="none"/>
              </w:rPr>
              <w:t>经营范围</w:t>
            </w:r>
          </w:p>
        </w:tc>
        <w:tc>
          <w:tcPr>
            <w:tcW w:w="7887" w:type="dxa"/>
            <w:gridSpan w:val="9"/>
            <w:tcBorders>
              <w:top w:val="single" w:color="auto" w:sz="4" w:space="0"/>
              <w:left w:val="single" w:color="auto" w:sz="4" w:space="0"/>
              <w:right w:val="single" w:color="auto" w:sz="4" w:space="0"/>
            </w:tcBorders>
            <w:noWrap w:val="0"/>
            <w:vAlign w:val="center"/>
          </w:tcPr>
          <w:p>
            <w:pPr>
              <w:topLinePunct/>
              <w:adjustRightInd w:val="0"/>
              <w:snapToGrid w:val="0"/>
              <w:spacing w:line="560" w:lineRule="exac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2" w:hRule="atLeast"/>
          <w:jc w:val="center"/>
        </w:trPr>
        <w:tc>
          <w:tcPr>
            <w:tcW w:w="1993" w:type="dxa"/>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r>
              <w:rPr>
                <w:color w:val="auto"/>
                <w:szCs w:val="21"/>
                <w:highlight w:val="none"/>
              </w:rPr>
              <w:t>备注</w:t>
            </w:r>
          </w:p>
        </w:tc>
        <w:tc>
          <w:tcPr>
            <w:tcW w:w="7887" w:type="dxa"/>
            <w:gridSpan w:val="9"/>
            <w:tcBorders>
              <w:top w:val="single" w:color="auto" w:sz="4" w:space="0"/>
              <w:left w:val="single" w:color="auto" w:sz="4" w:space="0"/>
              <w:bottom w:val="single" w:color="auto" w:sz="4" w:space="0"/>
              <w:right w:val="single" w:color="auto" w:sz="4" w:space="0"/>
            </w:tcBorders>
            <w:noWrap w:val="0"/>
            <w:vAlign w:val="center"/>
          </w:tcPr>
          <w:p>
            <w:pPr>
              <w:topLinePunct/>
              <w:adjustRightInd w:val="0"/>
              <w:snapToGrid w:val="0"/>
              <w:spacing w:line="560" w:lineRule="exact"/>
              <w:jc w:val="center"/>
              <w:rPr>
                <w:color w:val="auto"/>
                <w:szCs w:val="21"/>
                <w:highlight w:val="none"/>
              </w:rPr>
            </w:pPr>
          </w:p>
        </w:tc>
      </w:tr>
    </w:tbl>
    <w:p>
      <w:pPr>
        <w:adjustRightInd w:val="0"/>
        <w:snapToGrid w:val="0"/>
        <w:spacing w:line="560" w:lineRule="exact"/>
        <w:ind w:firstLine="5775" w:firstLineChars="2750"/>
        <w:rPr>
          <w:rFonts w:hint="eastAsia"/>
          <w:color w:val="auto"/>
          <w:highlight w:val="none"/>
        </w:rPr>
      </w:pPr>
      <w:bookmarkStart w:id="1434" w:name="_Toc179632823"/>
      <w:bookmarkStart w:id="1435" w:name="_Toc152042592"/>
      <w:bookmarkStart w:id="1436" w:name="_Toc152045803"/>
      <w:bookmarkStart w:id="1437" w:name="_Toc144974871"/>
    </w:p>
    <w:bookmarkEnd w:id="1434"/>
    <w:bookmarkEnd w:id="1435"/>
    <w:bookmarkEnd w:id="1436"/>
    <w:bookmarkEnd w:id="1437"/>
    <w:p>
      <w:pPr>
        <w:pStyle w:val="8"/>
        <w:adjustRightInd w:val="0"/>
        <w:snapToGrid w:val="0"/>
        <w:spacing w:before="0" w:after="0" w:line="560" w:lineRule="exact"/>
        <w:jc w:val="center"/>
        <w:rPr>
          <w:rFonts w:hint="eastAsia"/>
          <w:color w:val="auto"/>
          <w:highlight w:val="none"/>
        </w:rPr>
      </w:pPr>
      <w:bookmarkStart w:id="1438" w:name="_Toc95223538"/>
      <w:r>
        <w:rPr>
          <w:rFonts w:hint="eastAsia"/>
          <w:color w:val="auto"/>
          <w:highlight w:val="none"/>
        </w:rPr>
        <w:t>（</w:t>
      </w:r>
      <w:r>
        <w:rPr>
          <w:rFonts w:hint="eastAsia"/>
          <w:color w:val="auto"/>
          <w:highlight w:val="none"/>
          <w:lang w:val="en-US" w:eastAsia="zh-CN"/>
        </w:rPr>
        <w:t>2</w:t>
      </w:r>
      <w:r>
        <w:rPr>
          <w:rFonts w:hint="eastAsia"/>
          <w:color w:val="auto"/>
          <w:highlight w:val="none"/>
        </w:rPr>
        <w:t>）其他资格审查资料</w:t>
      </w:r>
      <w:bookmarkEnd w:id="1438"/>
    </w:p>
    <w:bookmarkEnd w:id="1411"/>
    <w:bookmarkEnd w:id="1412"/>
    <w:bookmarkEnd w:id="1413"/>
    <w:bookmarkEnd w:id="1414"/>
    <w:bookmarkEnd w:id="1415"/>
    <w:bookmarkEnd w:id="1416"/>
    <w:bookmarkEnd w:id="1417"/>
    <w:bookmarkEnd w:id="1418"/>
    <w:p>
      <w:pPr>
        <w:spacing w:before="156" w:beforeLines="50" w:after="156" w:afterLines="50" w:line="440" w:lineRule="exact"/>
        <w:jc w:val="center"/>
        <w:rPr>
          <w:rFonts w:hint="eastAsia"/>
          <w:b/>
          <w:color w:val="auto"/>
          <w:sz w:val="32"/>
          <w:szCs w:val="32"/>
          <w:highlight w:val="none"/>
        </w:rPr>
      </w:pPr>
      <w:r>
        <w:rPr>
          <w:rFonts w:hint="eastAsia"/>
          <w:b/>
          <w:color w:val="auto"/>
          <w:sz w:val="32"/>
          <w:szCs w:val="32"/>
          <w:highlight w:val="none"/>
        </w:rPr>
        <w:t>法定代表人身份证明或授权委托书</w:t>
      </w:r>
    </w:p>
    <w:p>
      <w:pPr>
        <w:pStyle w:val="43"/>
        <w:spacing w:before="312" w:beforeLines="100" w:after="312" w:afterLines="100" w:line="360" w:lineRule="auto"/>
        <w:rPr>
          <w:rFonts w:hint="eastAsia" w:ascii="宋体"/>
          <w:b/>
          <w:color w:val="auto"/>
          <w:sz w:val="24"/>
          <w:szCs w:val="24"/>
          <w:highlight w:val="none"/>
        </w:rPr>
      </w:pPr>
      <w:r>
        <w:rPr>
          <w:rFonts w:hint="eastAsia" w:ascii="宋体"/>
          <w:color w:val="auto"/>
          <w:sz w:val="24"/>
          <w:szCs w:val="24"/>
          <w:highlight w:val="none"/>
        </w:rPr>
        <w:t>1、法定代表人身份证明</w:t>
      </w:r>
    </w:p>
    <w:p>
      <w:pPr>
        <w:spacing w:line="360" w:lineRule="auto"/>
        <w:rPr>
          <w:rFonts w:hint="eastAsia" w:ascii="宋体"/>
          <w:color w:val="auto"/>
          <w:sz w:val="24"/>
          <w:highlight w:val="none"/>
        </w:rPr>
      </w:pPr>
      <w:r>
        <w:rPr>
          <w:rFonts w:hint="eastAsia" w:ascii="宋体"/>
          <w:color w:val="auto"/>
          <w:sz w:val="24"/>
          <w:highlight w:val="none"/>
        </w:rPr>
        <w:t>投标人名称：</w:t>
      </w:r>
      <w:r>
        <w:rPr>
          <w:rFonts w:hint="eastAsia" w:ascii="宋体"/>
          <w:color w:val="auto"/>
          <w:sz w:val="24"/>
          <w:highlight w:val="none"/>
          <w:u w:val="single"/>
        </w:rPr>
        <w:t xml:space="preserve">                                </w:t>
      </w:r>
      <w:r>
        <w:rPr>
          <w:rFonts w:hint="eastAsia" w:ascii="宋体"/>
          <w:color w:val="auto"/>
          <w:sz w:val="24"/>
          <w:highlight w:val="none"/>
        </w:rPr>
        <w:t xml:space="preserve"> </w:t>
      </w:r>
    </w:p>
    <w:p>
      <w:pPr>
        <w:spacing w:line="360" w:lineRule="auto"/>
        <w:rPr>
          <w:rFonts w:hint="eastAsia" w:ascii="宋体"/>
          <w:color w:val="auto"/>
          <w:sz w:val="24"/>
          <w:highlight w:val="none"/>
        </w:rPr>
      </w:pPr>
      <w:r>
        <w:rPr>
          <w:rFonts w:hint="eastAsia" w:ascii="宋体"/>
          <w:color w:val="auto"/>
          <w:sz w:val="24"/>
          <w:highlight w:val="none"/>
        </w:rPr>
        <w:t xml:space="preserve">单位性质： </w:t>
      </w:r>
      <w:r>
        <w:rPr>
          <w:rFonts w:hint="eastAsia" w:ascii="宋体"/>
          <w:color w:val="auto"/>
          <w:sz w:val="24"/>
          <w:highlight w:val="none"/>
          <w:u w:val="single"/>
        </w:rPr>
        <w:t xml:space="preserve">                                  </w:t>
      </w:r>
      <w:r>
        <w:rPr>
          <w:rFonts w:hint="eastAsia" w:ascii="宋体"/>
          <w:color w:val="auto"/>
          <w:sz w:val="24"/>
          <w:highlight w:val="none"/>
        </w:rPr>
        <w:t xml:space="preserve"> </w:t>
      </w:r>
    </w:p>
    <w:p>
      <w:pPr>
        <w:spacing w:line="360" w:lineRule="auto"/>
        <w:rPr>
          <w:rFonts w:hint="eastAsia" w:ascii="宋体"/>
          <w:color w:val="auto"/>
          <w:sz w:val="24"/>
          <w:highlight w:val="none"/>
        </w:rPr>
      </w:pPr>
      <w:r>
        <w:rPr>
          <w:rFonts w:hint="eastAsia" w:ascii="宋体"/>
          <w:color w:val="auto"/>
          <w:sz w:val="24"/>
          <w:highlight w:val="none"/>
        </w:rPr>
        <w:t>地    址：</w:t>
      </w:r>
      <w:r>
        <w:rPr>
          <w:rFonts w:hint="eastAsia" w:ascii="宋体"/>
          <w:color w:val="auto"/>
          <w:sz w:val="24"/>
          <w:highlight w:val="none"/>
          <w:u w:val="single"/>
        </w:rPr>
        <w:t xml:space="preserve">                                   </w:t>
      </w:r>
      <w:r>
        <w:rPr>
          <w:rFonts w:hint="eastAsia" w:ascii="宋体"/>
          <w:color w:val="auto"/>
          <w:sz w:val="24"/>
          <w:highlight w:val="none"/>
        </w:rPr>
        <w:t xml:space="preserve"> </w:t>
      </w:r>
    </w:p>
    <w:p>
      <w:pPr>
        <w:spacing w:line="360" w:lineRule="auto"/>
        <w:rPr>
          <w:rFonts w:hint="eastAsia" w:ascii="宋体"/>
          <w:color w:val="auto"/>
          <w:sz w:val="24"/>
          <w:highlight w:val="none"/>
        </w:rPr>
      </w:pPr>
      <w:r>
        <w:rPr>
          <w:rFonts w:hint="eastAsia" w:ascii="宋体"/>
          <w:color w:val="auto"/>
          <w:sz w:val="24"/>
          <w:highlight w:val="none"/>
        </w:rPr>
        <w:t>成立时间：</w:t>
      </w:r>
      <w:r>
        <w:rPr>
          <w:rFonts w:hint="eastAsia" w:ascii="宋体"/>
          <w:color w:val="auto"/>
          <w:sz w:val="24"/>
          <w:highlight w:val="none"/>
          <w:u w:val="single"/>
        </w:rPr>
        <w:t xml:space="preserve">        </w:t>
      </w:r>
      <w:r>
        <w:rPr>
          <w:rFonts w:hint="eastAsia" w:ascii="宋体"/>
          <w:color w:val="auto"/>
          <w:sz w:val="24"/>
          <w:highlight w:val="none"/>
        </w:rPr>
        <w:t>年</w:t>
      </w:r>
      <w:r>
        <w:rPr>
          <w:rFonts w:hint="eastAsia" w:ascii="宋体"/>
          <w:color w:val="auto"/>
          <w:sz w:val="24"/>
          <w:highlight w:val="none"/>
          <w:u w:val="single"/>
        </w:rPr>
        <w:t xml:space="preserve">    </w:t>
      </w:r>
      <w:r>
        <w:rPr>
          <w:rFonts w:hint="eastAsia" w:ascii="宋体"/>
          <w:color w:val="auto"/>
          <w:sz w:val="24"/>
          <w:highlight w:val="none"/>
        </w:rPr>
        <w:t>月</w:t>
      </w:r>
      <w:r>
        <w:rPr>
          <w:rFonts w:hint="eastAsia" w:ascii="宋体"/>
          <w:color w:val="auto"/>
          <w:sz w:val="24"/>
          <w:highlight w:val="none"/>
          <w:u w:val="single"/>
        </w:rPr>
        <w:t xml:space="preserve">  </w:t>
      </w:r>
      <w:r>
        <w:rPr>
          <w:rFonts w:hint="eastAsia" w:ascii="宋体"/>
          <w:color w:val="auto"/>
          <w:sz w:val="24"/>
          <w:highlight w:val="none"/>
        </w:rPr>
        <w:t>＿日</w:t>
      </w:r>
    </w:p>
    <w:p>
      <w:pPr>
        <w:spacing w:line="360" w:lineRule="auto"/>
        <w:rPr>
          <w:rFonts w:hint="eastAsia" w:ascii="宋体"/>
          <w:color w:val="auto"/>
          <w:sz w:val="24"/>
          <w:highlight w:val="none"/>
        </w:rPr>
      </w:pPr>
      <w:r>
        <w:rPr>
          <w:rFonts w:hint="eastAsia" w:ascii="宋体"/>
          <w:color w:val="auto"/>
          <w:sz w:val="24"/>
          <w:highlight w:val="none"/>
        </w:rPr>
        <w:t>经营期限：</w:t>
      </w:r>
      <w:r>
        <w:rPr>
          <w:rFonts w:hint="eastAsia" w:ascii="宋体"/>
          <w:color w:val="auto"/>
          <w:sz w:val="24"/>
          <w:highlight w:val="none"/>
          <w:u w:val="single"/>
        </w:rPr>
        <w:t xml:space="preserve">                                </w:t>
      </w:r>
      <w:r>
        <w:rPr>
          <w:rFonts w:hint="eastAsia" w:ascii="宋体"/>
          <w:color w:val="auto"/>
          <w:sz w:val="24"/>
          <w:highlight w:val="none"/>
        </w:rPr>
        <w:t xml:space="preserve"> </w:t>
      </w:r>
    </w:p>
    <w:p>
      <w:pPr>
        <w:spacing w:line="360" w:lineRule="auto"/>
        <w:jc w:val="left"/>
        <w:rPr>
          <w:rFonts w:hint="eastAsia" w:ascii="宋体"/>
          <w:color w:val="auto"/>
          <w:sz w:val="24"/>
          <w:highlight w:val="none"/>
          <w:u w:val="single"/>
        </w:rPr>
      </w:pPr>
      <w:r>
        <w:rPr>
          <w:rFonts w:hint="eastAsia" w:ascii="宋体"/>
          <w:color w:val="auto"/>
          <w:spacing w:val="240"/>
          <w:sz w:val="24"/>
          <w:highlight w:val="none"/>
        </w:rPr>
        <w:t>姓</w:t>
      </w:r>
      <w:r>
        <w:rPr>
          <w:rFonts w:hint="eastAsia" w:ascii="宋体"/>
          <w:color w:val="auto"/>
          <w:sz w:val="24"/>
          <w:highlight w:val="none"/>
        </w:rPr>
        <w:t>名：</w:t>
      </w:r>
      <w:r>
        <w:rPr>
          <w:rFonts w:hint="eastAsia" w:ascii="宋体"/>
          <w:color w:val="auto"/>
          <w:sz w:val="24"/>
          <w:highlight w:val="none"/>
          <w:u w:val="single"/>
        </w:rPr>
        <w:t xml:space="preserve">           </w:t>
      </w:r>
      <w:r>
        <w:rPr>
          <w:rFonts w:hint="eastAsia" w:ascii="宋体"/>
          <w:color w:val="auto"/>
          <w:sz w:val="24"/>
          <w:highlight w:val="none"/>
        </w:rPr>
        <w:t>身份证号码：</w:t>
      </w:r>
      <w:r>
        <w:rPr>
          <w:rFonts w:hint="eastAsia" w:ascii="宋体"/>
          <w:color w:val="auto"/>
          <w:sz w:val="24"/>
          <w:highlight w:val="none"/>
          <w:u w:val="single"/>
        </w:rPr>
        <w:t xml:space="preserve">             </w:t>
      </w:r>
      <w:r>
        <w:rPr>
          <w:rFonts w:hint="eastAsia" w:ascii="宋体"/>
          <w:color w:val="auto"/>
          <w:sz w:val="24"/>
          <w:highlight w:val="none"/>
        </w:rPr>
        <w:t>性别</w:t>
      </w:r>
      <w:r>
        <w:rPr>
          <w:rFonts w:hint="eastAsia" w:ascii="宋体"/>
          <w:color w:val="auto"/>
          <w:sz w:val="24"/>
          <w:highlight w:val="none"/>
          <w:u w:val="single"/>
        </w:rPr>
        <w:t xml:space="preserve">：            </w:t>
      </w:r>
      <w:r>
        <w:rPr>
          <w:rFonts w:hint="eastAsia" w:ascii="宋体"/>
          <w:color w:val="auto"/>
          <w:sz w:val="24"/>
          <w:highlight w:val="none"/>
        </w:rPr>
        <w:t>年龄：</w:t>
      </w:r>
      <w:r>
        <w:rPr>
          <w:rFonts w:hint="eastAsia" w:ascii="宋体"/>
          <w:color w:val="auto"/>
          <w:sz w:val="24"/>
          <w:highlight w:val="none"/>
          <w:u w:val="single"/>
        </w:rPr>
        <w:t xml:space="preserve">＿  </w:t>
      </w:r>
      <w:r>
        <w:rPr>
          <w:rFonts w:hint="eastAsia" w:ascii="宋体"/>
          <w:color w:val="auto"/>
          <w:sz w:val="24"/>
          <w:highlight w:val="none"/>
        </w:rPr>
        <w:t>职务：</w:t>
      </w:r>
      <w:r>
        <w:rPr>
          <w:rFonts w:hint="eastAsia" w:ascii="宋体"/>
          <w:color w:val="auto"/>
          <w:sz w:val="24"/>
          <w:highlight w:val="none"/>
          <w:u w:val="single"/>
        </w:rPr>
        <w:t xml:space="preserve">       </w:t>
      </w:r>
      <w:r>
        <w:rPr>
          <w:rFonts w:hint="eastAsia" w:ascii="宋体"/>
          <w:color w:val="auto"/>
          <w:sz w:val="24"/>
          <w:highlight w:val="none"/>
        </w:rPr>
        <w:t>_，系</w:t>
      </w:r>
      <w:r>
        <w:rPr>
          <w:rFonts w:hint="eastAsia" w:ascii="宋体"/>
          <w:color w:val="auto"/>
          <w:sz w:val="24"/>
          <w:highlight w:val="none"/>
          <w:u w:val="single"/>
        </w:rPr>
        <w:t xml:space="preserve">                                </w:t>
      </w:r>
      <w:r>
        <w:rPr>
          <w:rFonts w:hint="eastAsia" w:ascii="宋体"/>
          <w:color w:val="auto"/>
          <w:sz w:val="24"/>
          <w:highlight w:val="none"/>
        </w:rPr>
        <w:t>（投标人名称）的法定代表人。</w:t>
      </w:r>
    </w:p>
    <w:p>
      <w:pPr>
        <w:spacing w:line="360" w:lineRule="auto"/>
        <w:rPr>
          <w:rFonts w:hint="eastAsia"/>
          <w:color w:val="auto"/>
          <w:highlight w:val="none"/>
        </w:rPr>
      </w:pPr>
      <w:r>
        <w:rPr>
          <w:rFonts w:hint="eastAsia" w:ascii="宋体"/>
          <w:color w:val="auto"/>
          <w:sz w:val="24"/>
          <w:highlight w:val="none"/>
        </w:rPr>
        <w:t>特此证明。</w:t>
      </w:r>
    </w:p>
    <w:p>
      <w:pPr>
        <w:spacing w:line="360" w:lineRule="auto"/>
        <w:ind w:firstLine="3720" w:firstLineChars="1550"/>
        <w:rPr>
          <w:rFonts w:hint="eastAsia" w:ascii="宋体"/>
          <w:color w:val="auto"/>
          <w:sz w:val="24"/>
          <w:highlight w:val="none"/>
        </w:rPr>
      </w:pPr>
      <w:r>
        <w:rPr>
          <w:rFonts w:hint="eastAsia" w:ascii="宋体"/>
          <w:color w:val="auto"/>
          <w:sz w:val="24"/>
          <w:highlight w:val="none"/>
        </w:rPr>
        <w:t>投标人：</w:t>
      </w:r>
      <w:r>
        <w:rPr>
          <w:rFonts w:hint="eastAsia" w:ascii="宋体"/>
          <w:color w:val="auto"/>
          <w:sz w:val="24"/>
          <w:highlight w:val="none"/>
          <w:u w:val="single"/>
        </w:rPr>
        <w:t xml:space="preserve">                 </w:t>
      </w:r>
      <w:r>
        <w:rPr>
          <w:rFonts w:hint="eastAsia" w:ascii="宋体"/>
          <w:color w:val="auto"/>
          <w:sz w:val="24"/>
          <w:highlight w:val="none"/>
        </w:rPr>
        <w:t>（</w:t>
      </w:r>
      <w:r>
        <w:rPr>
          <w:rFonts w:hint="eastAsia" w:ascii="宋体"/>
          <w:color w:val="auto"/>
          <w:sz w:val="24"/>
          <w:highlight w:val="none"/>
          <w:lang w:val="en-US" w:eastAsia="zh-CN"/>
        </w:rPr>
        <w:t>盖章</w:t>
      </w:r>
      <w:r>
        <w:rPr>
          <w:rFonts w:hint="eastAsia" w:ascii="宋体"/>
          <w:color w:val="auto"/>
          <w:sz w:val="24"/>
          <w:highlight w:val="none"/>
        </w:rPr>
        <w:t>）</w:t>
      </w:r>
    </w:p>
    <w:p>
      <w:pPr>
        <w:spacing w:line="360" w:lineRule="auto"/>
        <w:rPr>
          <w:rFonts w:hint="eastAsia" w:ascii="宋体"/>
          <w:color w:val="auto"/>
          <w:sz w:val="30"/>
          <w:szCs w:val="30"/>
          <w:highlight w:val="none"/>
        </w:rPr>
      </w:pPr>
      <w:r>
        <w:rPr>
          <w:rFonts w:hint="eastAsia" w:ascii="宋体"/>
          <w:color w:val="auto"/>
          <w:sz w:val="24"/>
          <w:highlight w:val="none"/>
        </w:rPr>
        <w:t xml:space="preserve">                                        年    月     日</w:t>
      </w:r>
    </w:p>
    <w:p>
      <w:pPr>
        <w:pStyle w:val="43"/>
        <w:spacing w:before="312" w:beforeLines="100" w:after="312" w:afterLines="100" w:line="360" w:lineRule="auto"/>
        <w:rPr>
          <w:rFonts w:hint="eastAsia" w:ascii="宋体"/>
          <w:color w:val="auto"/>
          <w:sz w:val="24"/>
          <w:szCs w:val="24"/>
          <w:highlight w:val="none"/>
        </w:rPr>
      </w:pPr>
      <w:r>
        <w:rPr>
          <w:rFonts w:hint="eastAsia" w:ascii="宋体"/>
          <w:color w:val="auto"/>
          <w:sz w:val="24"/>
          <w:szCs w:val="24"/>
          <w:highlight w:val="none"/>
        </w:rPr>
        <w:t>或1、授权委托书</w:t>
      </w:r>
    </w:p>
    <w:p>
      <w:pPr>
        <w:spacing w:line="500" w:lineRule="exact"/>
        <w:ind w:firstLine="480" w:firstLineChars="200"/>
        <w:jc w:val="left"/>
        <w:rPr>
          <w:rFonts w:hint="eastAsia" w:ascii="宋体"/>
          <w:color w:val="auto"/>
          <w:sz w:val="24"/>
          <w:highlight w:val="none"/>
        </w:rPr>
      </w:pPr>
      <w:r>
        <w:rPr>
          <w:rFonts w:hint="eastAsia" w:ascii="宋体"/>
          <w:color w:val="auto"/>
          <w:sz w:val="24"/>
          <w:highlight w:val="none"/>
        </w:rPr>
        <w:t xml:space="preserve">本人 </w:t>
      </w:r>
      <w:r>
        <w:rPr>
          <w:rFonts w:hint="eastAsia" w:ascii="宋体"/>
          <w:color w:val="auto"/>
          <w:sz w:val="24"/>
          <w:highlight w:val="none"/>
          <w:u w:val="single"/>
        </w:rPr>
        <w:t xml:space="preserve">    </w:t>
      </w:r>
      <w:r>
        <w:rPr>
          <w:rFonts w:hint="eastAsia" w:ascii="宋体"/>
          <w:color w:val="auto"/>
          <w:sz w:val="24"/>
          <w:highlight w:val="none"/>
        </w:rPr>
        <w:t>（姓名）系</w:t>
      </w:r>
      <w:r>
        <w:rPr>
          <w:rFonts w:hint="eastAsia" w:ascii="宋体"/>
          <w:color w:val="auto"/>
          <w:sz w:val="24"/>
          <w:highlight w:val="none"/>
          <w:u w:val="single"/>
        </w:rPr>
        <w:t xml:space="preserve">       </w:t>
      </w:r>
      <w:r>
        <w:rPr>
          <w:rFonts w:hint="eastAsia" w:ascii="宋体"/>
          <w:color w:val="auto"/>
          <w:sz w:val="24"/>
          <w:highlight w:val="none"/>
        </w:rPr>
        <w:t>（投标人）的法定代表人，现委托</w:t>
      </w:r>
      <w:r>
        <w:rPr>
          <w:rFonts w:hint="eastAsia" w:ascii="宋体"/>
          <w:color w:val="auto"/>
          <w:sz w:val="24"/>
          <w:highlight w:val="none"/>
          <w:u w:val="single"/>
        </w:rPr>
        <w:t xml:space="preserve">   </w:t>
      </w:r>
      <w:r>
        <w:rPr>
          <w:rFonts w:hint="eastAsia" w:ascii="宋体"/>
          <w:color w:val="auto"/>
          <w:sz w:val="24"/>
          <w:highlight w:val="none"/>
        </w:rPr>
        <w:t>（姓名）为我方代理人。代理人根据授权，以我方名义签署、澄清、说明、补正、递交、撤回、修改 “</w:t>
      </w:r>
      <w:r>
        <w:rPr>
          <w:rFonts w:hint="eastAsia" w:ascii="宋体"/>
          <w:color w:val="auto"/>
          <w:sz w:val="24"/>
          <w:highlight w:val="none"/>
          <w:u w:val="single"/>
        </w:rPr>
        <w:t xml:space="preserve">      </w:t>
      </w:r>
      <w:r>
        <w:rPr>
          <w:rFonts w:hint="eastAsia" w:ascii="宋体"/>
          <w:color w:val="auto"/>
          <w:sz w:val="24"/>
          <w:highlight w:val="none"/>
        </w:rPr>
        <w:t xml:space="preserve"> ”</w:t>
      </w:r>
      <w:r>
        <w:rPr>
          <w:rFonts w:hint="eastAsia" w:ascii="宋体"/>
          <w:color w:val="auto"/>
          <w:sz w:val="24"/>
          <w:highlight w:val="none"/>
          <w:lang w:eastAsia="zh-CN"/>
        </w:rPr>
        <w:t>（</w:t>
      </w:r>
      <w:r>
        <w:rPr>
          <w:rFonts w:hint="eastAsia" w:ascii="宋体"/>
          <w:color w:val="auto"/>
          <w:sz w:val="24"/>
          <w:highlight w:val="none"/>
        </w:rPr>
        <w:t>项目名称、编号）投标文件，全权处理与该项目投标、评审答疑、签订合同以及与合同执行有关的一切事务，其法律后果由我方承担。</w:t>
      </w:r>
    </w:p>
    <w:p>
      <w:pPr>
        <w:spacing w:line="500" w:lineRule="exact"/>
        <w:ind w:firstLine="480" w:firstLineChars="200"/>
        <w:rPr>
          <w:rFonts w:hint="eastAsia" w:ascii="宋体"/>
          <w:color w:val="auto"/>
          <w:sz w:val="24"/>
          <w:highlight w:val="none"/>
        </w:rPr>
      </w:pPr>
      <w:r>
        <w:rPr>
          <w:rFonts w:hint="eastAsia" w:ascii="宋体"/>
          <w:color w:val="auto"/>
          <w:sz w:val="24"/>
          <w:highlight w:val="none"/>
        </w:rPr>
        <w:t xml:space="preserve">委托期限： </w:t>
      </w:r>
      <w:r>
        <w:rPr>
          <w:rFonts w:hint="eastAsia" w:ascii="宋体" w:cs="宋体"/>
          <w:color w:val="auto"/>
          <w:sz w:val="24"/>
          <w:highlight w:val="none"/>
          <w:u w:val="single"/>
        </w:rPr>
        <w:t xml:space="preserve">          </w:t>
      </w:r>
      <w:r>
        <w:rPr>
          <w:rFonts w:hint="eastAsia" w:ascii="宋体" w:cs="宋体"/>
          <w:color w:val="auto"/>
          <w:sz w:val="24"/>
          <w:highlight w:val="none"/>
        </w:rPr>
        <w:t>。</w:t>
      </w:r>
      <w:r>
        <w:rPr>
          <w:rFonts w:hint="eastAsia" w:ascii="宋体"/>
          <w:color w:val="auto"/>
          <w:sz w:val="24"/>
          <w:highlight w:val="none"/>
        </w:rPr>
        <w:t xml:space="preserve">                     </w:t>
      </w:r>
    </w:p>
    <w:p>
      <w:pPr>
        <w:spacing w:line="500" w:lineRule="exact"/>
        <w:ind w:firstLine="480" w:firstLineChars="200"/>
        <w:rPr>
          <w:rFonts w:hint="eastAsia" w:ascii="宋体"/>
          <w:color w:val="auto"/>
          <w:sz w:val="24"/>
          <w:highlight w:val="none"/>
        </w:rPr>
      </w:pPr>
      <w:r>
        <w:rPr>
          <w:rFonts w:hint="eastAsia" w:ascii="宋体"/>
          <w:color w:val="auto"/>
          <w:sz w:val="24"/>
          <w:highlight w:val="none"/>
        </w:rPr>
        <w:t>代理人无转委托权。</w:t>
      </w:r>
    </w:p>
    <w:p>
      <w:pPr>
        <w:spacing w:line="500" w:lineRule="exact"/>
        <w:ind w:firstLine="480" w:firstLineChars="200"/>
        <w:rPr>
          <w:rFonts w:hint="eastAsia" w:ascii="宋体"/>
          <w:b/>
          <w:color w:val="auto"/>
          <w:sz w:val="24"/>
          <w:highlight w:val="none"/>
        </w:rPr>
      </w:pPr>
      <w:r>
        <w:rPr>
          <w:rFonts w:hint="eastAsia" w:ascii="宋体"/>
          <w:color w:val="auto"/>
          <w:sz w:val="24"/>
          <w:highlight w:val="none"/>
        </w:rPr>
        <w:t>附：</w:t>
      </w:r>
      <w:r>
        <w:rPr>
          <w:rFonts w:hint="eastAsia" w:ascii="宋体"/>
          <w:b/>
          <w:color w:val="auto"/>
          <w:sz w:val="24"/>
          <w:highlight w:val="none"/>
        </w:rPr>
        <w:t>委托代理人有效身份证、法定代表人有效身份证、项目负责人有效身份证</w:t>
      </w:r>
    </w:p>
    <w:p>
      <w:pPr>
        <w:spacing w:line="500" w:lineRule="exact"/>
        <w:ind w:firstLine="833" w:firstLineChars="397"/>
        <w:rPr>
          <w:rFonts w:hint="eastAsia"/>
          <w:color w:val="auto"/>
          <w:highlight w:val="none"/>
        </w:rPr>
      </w:pPr>
    </w:p>
    <w:p>
      <w:pPr>
        <w:spacing w:line="500" w:lineRule="exact"/>
        <w:ind w:firstLine="200"/>
        <w:rPr>
          <w:rFonts w:hint="eastAsia" w:ascii="宋体"/>
          <w:color w:val="auto"/>
          <w:sz w:val="24"/>
          <w:highlight w:val="none"/>
        </w:rPr>
      </w:pPr>
      <w:r>
        <w:rPr>
          <w:rFonts w:hint="eastAsia" w:ascii="宋体"/>
          <w:color w:val="auto"/>
          <w:sz w:val="24"/>
          <w:highlight w:val="none"/>
        </w:rPr>
        <w:t xml:space="preserve">                                        投标人（</w:t>
      </w:r>
      <w:r>
        <w:rPr>
          <w:rFonts w:hint="eastAsia" w:ascii="宋体"/>
          <w:color w:val="auto"/>
          <w:sz w:val="24"/>
          <w:highlight w:val="none"/>
          <w:lang w:val="en-US" w:eastAsia="zh-CN"/>
        </w:rPr>
        <w:t>盖章</w:t>
      </w:r>
      <w:r>
        <w:rPr>
          <w:rFonts w:hint="eastAsia" w:ascii="宋体"/>
          <w:color w:val="auto"/>
          <w:sz w:val="24"/>
          <w:highlight w:val="none"/>
        </w:rPr>
        <w:t>）：</w:t>
      </w:r>
    </w:p>
    <w:p>
      <w:pPr>
        <w:spacing w:line="500" w:lineRule="exact"/>
        <w:ind w:firstLine="4080" w:firstLineChars="1700"/>
        <w:rPr>
          <w:rFonts w:hint="eastAsia" w:ascii="宋体"/>
          <w:color w:val="auto"/>
          <w:sz w:val="24"/>
          <w:highlight w:val="none"/>
        </w:rPr>
      </w:pPr>
      <w:r>
        <w:rPr>
          <w:rFonts w:hint="eastAsia" w:ascii="宋体"/>
          <w:color w:val="auto"/>
          <w:sz w:val="24"/>
          <w:highlight w:val="none"/>
        </w:rPr>
        <w:t>法定代表人（身份证号码）： （</w:t>
      </w:r>
      <w:r>
        <w:rPr>
          <w:rFonts w:hint="eastAsia" w:ascii="宋体"/>
          <w:color w:val="auto"/>
          <w:sz w:val="24"/>
          <w:highlight w:val="none"/>
          <w:lang w:val="en-US" w:eastAsia="zh-CN"/>
        </w:rPr>
        <w:t>签字或盖章</w:t>
      </w:r>
      <w:r>
        <w:rPr>
          <w:rFonts w:hint="eastAsia" w:ascii="宋体"/>
          <w:color w:val="auto"/>
          <w:sz w:val="24"/>
          <w:highlight w:val="none"/>
        </w:rPr>
        <w:t>）</w:t>
      </w:r>
    </w:p>
    <w:p>
      <w:pPr>
        <w:spacing w:line="500" w:lineRule="exact"/>
        <w:ind w:firstLine="4320" w:firstLineChars="1800"/>
        <w:rPr>
          <w:rFonts w:hint="eastAsia" w:ascii="宋体"/>
          <w:color w:val="auto"/>
          <w:sz w:val="24"/>
          <w:highlight w:val="none"/>
        </w:rPr>
      </w:pPr>
      <w:r>
        <w:rPr>
          <w:rFonts w:hint="eastAsia" w:ascii="宋体"/>
          <w:color w:val="auto"/>
          <w:sz w:val="24"/>
          <w:highlight w:val="none"/>
        </w:rPr>
        <w:t>委托代理人（身份证号码）：      （</w:t>
      </w:r>
      <w:r>
        <w:rPr>
          <w:rFonts w:hint="eastAsia" w:ascii="宋体"/>
          <w:color w:val="auto"/>
          <w:sz w:val="24"/>
          <w:highlight w:val="none"/>
          <w:lang w:val="en-US" w:eastAsia="zh-CN"/>
        </w:rPr>
        <w:t>签字</w:t>
      </w:r>
      <w:r>
        <w:rPr>
          <w:rFonts w:hint="eastAsia" w:ascii="宋体"/>
          <w:color w:val="auto"/>
          <w:sz w:val="24"/>
          <w:highlight w:val="none"/>
        </w:rPr>
        <w:t>）</w:t>
      </w:r>
    </w:p>
    <w:p>
      <w:pPr>
        <w:spacing w:line="500" w:lineRule="exact"/>
        <w:ind w:firstLine="2820" w:firstLineChars="1175"/>
        <w:rPr>
          <w:rFonts w:hint="eastAsia" w:ascii="宋体"/>
          <w:color w:val="auto"/>
          <w:sz w:val="24"/>
          <w:highlight w:val="none"/>
        </w:rPr>
      </w:pPr>
      <w:r>
        <w:rPr>
          <w:rFonts w:hint="eastAsia" w:ascii="宋体"/>
          <w:color w:val="auto"/>
          <w:sz w:val="24"/>
          <w:highlight w:val="none"/>
        </w:rPr>
        <w:t xml:space="preserve">                  年    月    日</w:t>
      </w:r>
    </w:p>
    <w:p>
      <w:pPr>
        <w:spacing w:before="156" w:beforeLines="50" w:after="156" w:afterLines="50" w:line="440" w:lineRule="exact"/>
        <w:jc w:val="center"/>
        <w:rPr>
          <w:rFonts w:hint="eastAsia"/>
          <w:b/>
          <w:color w:val="auto"/>
          <w:sz w:val="32"/>
          <w:szCs w:val="32"/>
          <w:highlight w:val="none"/>
        </w:rPr>
      </w:pPr>
      <w:r>
        <w:rPr>
          <w:rFonts w:hint="eastAsia"/>
          <w:b/>
          <w:color w:val="auto"/>
          <w:sz w:val="32"/>
          <w:szCs w:val="32"/>
          <w:highlight w:val="none"/>
        </w:rPr>
        <w:br w:type="page"/>
      </w:r>
      <w:r>
        <w:rPr>
          <w:rFonts w:hint="eastAsia"/>
          <w:b/>
          <w:color w:val="auto"/>
          <w:sz w:val="32"/>
          <w:szCs w:val="32"/>
          <w:highlight w:val="none"/>
        </w:rPr>
        <w:t>诚信投标承诺书</w:t>
      </w:r>
    </w:p>
    <w:p>
      <w:pPr>
        <w:spacing w:line="500" w:lineRule="exact"/>
        <w:rPr>
          <w:rFonts w:ascii="宋体" w:hAnsi="宋体"/>
          <w:color w:val="auto"/>
          <w:szCs w:val="21"/>
          <w:highlight w:val="none"/>
        </w:rPr>
      </w:pPr>
      <w:r>
        <w:rPr>
          <w:rFonts w:hint="eastAsia" w:ascii="宋体" w:hAnsi="宋体"/>
          <w:color w:val="auto"/>
          <w:szCs w:val="21"/>
          <w:highlight w:val="none"/>
        </w:rPr>
        <w:t>本人以企业法定代表人的身份郑重承诺：</w:t>
      </w:r>
    </w:p>
    <w:p>
      <w:pPr>
        <w:spacing w:line="500" w:lineRule="exact"/>
        <w:ind w:firstLine="420" w:firstLineChars="200"/>
        <w:rPr>
          <w:rFonts w:ascii="宋体" w:hAnsi="宋体"/>
          <w:color w:val="auto"/>
          <w:szCs w:val="21"/>
          <w:highlight w:val="none"/>
        </w:rPr>
      </w:pPr>
      <w:r>
        <w:rPr>
          <w:rFonts w:hint="eastAsia" w:ascii="宋体" w:hAnsi="宋体"/>
          <w:color w:val="auto"/>
          <w:szCs w:val="21"/>
          <w:highlight w:val="none"/>
        </w:rPr>
        <w:t>一、将遵循公开、公正和诚实信用的原则自愿参加</w:t>
      </w:r>
      <w:r>
        <w:rPr>
          <w:rFonts w:hint="eastAsia" w:ascii="宋体" w:hAnsi="宋体"/>
          <w:color w:val="auto"/>
          <w:szCs w:val="21"/>
          <w:highlight w:val="none"/>
          <w:u w:val="single"/>
        </w:rPr>
        <w:t xml:space="preserve">       （项目名称）        </w:t>
      </w:r>
      <w:r>
        <w:rPr>
          <w:rFonts w:hint="eastAsia" w:ascii="宋体" w:hAnsi="宋体"/>
          <w:color w:val="auto"/>
          <w:szCs w:val="21"/>
          <w:highlight w:val="none"/>
        </w:rPr>
        <w:t>项目的投标；</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二、所提供的一切材料都是真实、有效、合法的；</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三、不出借、转让资质证书，不让他人挂靠投标，不以他人名义投标或者以其他方式弄虚作假，骗取中标；</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四、不与其他投标人相互串通投标报价，不排挤其他投标人的公平竞争、损害招标人的合法权益；</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五、不与招标人、招标代理机构或其他投标人串通投标，损害国家利益、社会公共利益或者他人的合法权益；</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六、我公司没有下列情形</w:t>
      </w:r>
      <w:r>
        <w:rPr>
          <w:rFonts w:hint="eastAsia" w:ascii="宋体" w:hAnsi="宋体"/>
          <w:color w:val="auto"/>
          <w:szCs w:val="21"/>
          <w:highlight w:val="none"/>
          <w:lang w:eastAsia="zh-CN"/>
        </w:rPr>
        <w:t>：</w:t>
      </w:r>
      <w:r>
        <w:rPr>
          <w:rFonts w:hint="eastAsia" w:ascii="宋体" w:hAnsi="宋体"/>
          <w:color w:val="auto"/>
          <w:szCs w:val="21"/>
          <w:highlight w:val="none"/>
        </w:rPr>
        <w:t>1、被人民法院列入失信被执行人的；2、我公司及其法定代表人、拟任项目负责人近三年被人民检察院列入行贿犯罪档案的；3、被市场监督管理部门列入经营异常名录或者严重违法企业名单的；4、被税务部门列入重大税收违法案件当事人的；5、在“信用中国”网站上披露仍在公示期的严重失信行为的；6、被滁州市县两级各行业主管部门及公管部门取消在一定期限内的投标资格且在取消期限内的；7、被滁州市县两级公管部门记入不良行为记录或者信用信息记录，且在披露期内的；8、被人力资源社会保障行政部门列入拖欠农民工工资“黑名单”的或因拖欠农民工工资被县级及以上有关行政主管部门限制投标资格且在限制期限内的；</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七、严格遵守开标现场纪律，服从监管人员管理；</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八、保证中标后不转包及使用挂靠施工队伍，若有分包征得建设单位同意；</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九、保证中标之后，按照投标文件承诺派驻管理人员及投入机械设备，如有违反，同意接受建设单位违约处罚；</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十、保证企业及所属相关人员在本次投标中无行贿等犯罪行为；</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十一、如我公司中标，保证中标的项目负责人无其他尚未完工（以竣工、交工、完工验收报告等手续为准）项目或在已中标项目（以发放中标通知书为准）中担任项目负责人情形。如有，项目在我市区域内的，接受取消中标资格、投标保证金不予退还、记入不良行为记录等处理；项目在我市区域外的，保证在中标候选人公示期第一日起开始计算7日内，提供经行政主管部门备案的变更证明材料，否则接受取消中标资格、投标保证金不予退还、记入不良行为记录等处理；</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十二、如在投标过程和公示期间发生投诉行为，依法进行投诉。投诉内容符合要求，投诉材料加盖企业公章或由法定代表人授权委托人签字，并附有关身份证明复印件。不恶意投诉，对本公司提供的投诉线索的真实性负责，否则愿接受有关部门的处罚；</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十三、如我公司中标，按照国务院《关于全面治理拖欠农民工工资问题的意见》（国办发[2016]1号）及国家住建部和人社部关于《建筑工人实名制管理办法》（建市[2019]18号）的规定，总承包单位对所承建的工程项目的建筑工人实名制管理负总责，对建筑工人实行实名制管理；实行人工费用与其他工程款分账管理制度；建筑工程承包单位必须开设农民工工资专户；建设单位在支付工程款时，应将人工费部分按规定汇入建筑工程承包单位的农民工工资专户，由建筑工程承包单位按劳动合同约定，通过农民工工资专户按月足额将工资发放给建筑工人；</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十四、我公司拟任项目负责人不是投标截止时间前六个月内在滁州市区域内办理过项目负责人变更备案手续的原项目负责人。</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以上内容我已仔细阅读，本公司若有违反承诺内容的行为，自愿接受取消投标或者中标资格、记入不良行为记录等有关处理，愿意承担法律责任，给招标人造成损失的，依法承担赔偿责任。</w:t>
      </w:r>
    </w:p>
    <w:p>
      <w:pPr>
        <w:spacing w:line="500" w:lineRule="exact"/>
        <w:ind w:firstLine="420" w:firstLineChars="200"/>
        <w:rPr>
          <w:rFonts w:hint="eastAsia" w:ascii="宋体" w:hAnsi="宋体"/>
          <w:color w:val="auto"/>
          <w:szCs w:val="21"/>
          <w:highlight w:val="none"/>
        </w:rPr>
      </w:pPr>
    </w:p>
    <w:p>
      <w:pPr>
        <w:spacing w:line="500" w:lineRule="exact"/>
        <w:ind w:firstLine="420" w:firstLineChars="200"/>
        <w:rPr>
          <w:rFonts w:hint="eastAsia" w:ascii="宋体" w:hAnsi="宋体"/>
          <w:color w:val="auto"/>
          <w:szCs w:val="21"/>
          <w:highlight w:val="none"/>
        </w:rPr>
      </w:pPr>
    </w:p>
    <w:p>
      <w:pPr>
        <w:spacing w:line="500" w:lineRule="exact"/>
        <w:ind w:firstLine="420" w:firstLineChars="200"/>
        <w:rPr>
          <w:rFonts w:hint="eastAsia" w:ascii="宋体" w:hAnsi="宋体"/>
          <w:color w:val="auto"/>
          <w:szCs w:val="21"/>
          <w:highlight w:val="none"/>
        </w:rPr>
      </w:pP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开户银行：                   基本账户：</w:t>
      </w:r>
    </w:p>
    <w:p>
      <w:pPr>
        <w:spacing w:line="500" w:lineRule="exact"/>
        <w:ind w:firstLine="420" w:firstLineChars="200"/>
        <w:rPr>
          <w:rFonts w:hint="eastAsia" w:ascii="宋体" w:hAnsi="宋体"/>
          <w:color w:val="auto"/>
          <w:szCs w:val="21"/>
          <w:highlight w:val="none"/>
        </w:rPr>
      </w:pPr>
    </w:p>
    <w:p>
      <w:pPr>
        <w:spacing w:line="500" w:lineRule="exact"/>
        <w:ind w:firstLine="420" w:firstLineChars="200"/>
        <w:rPr>
          <w:rFonts w:ascii="宋体" w:hAnsi="宋体"/>
          <w:color w:val="auto"/>
          <w:szCs w:val="21"/>
          <w:highlight w:val="none"/>
        </w:rPr>
      </w:pP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投标人（盖章）：              法定代表人（签字或</w:t>
      </w:r>
      <w:r>
        <w:rPr>
          <w:rFonts w:hint="eastAsia" w:ascii="宋体" w:hAnsi="宋体"/>
          <w:color w:val="auto"/>
          <w:szCs w:val="21"/>
          <w:highlight w:val="none"/>
          <w:lang w:val="en-US" w:eastAsia="zh-CN"/>
        </w:rPr>
        <w:t>盖</w:t>
      </w:r>
      <w:r>
        <w:rPr>
          <w:rFonts w:hint="eastAsia" w:ascii="宋体" w:hAnsi="宋体"/>
          <w:color w:val="auto"/>
          <w:szCs w:val="21"/>
          <w:highlight w:val="none"/>
        </w:rPr>
        <w:t>章）：</w:t>
      </w:r>
    </w:p>
    <w:p>
      <w:pPr>
        <w:spacing w:line="500" w:lineRule="exact"/>
        <w:ind w:firstLine="420" w:firstLineChars="200"/>
        <w:rPr>
          <w:rFonts w:hint="eastAsia" w:ascii="宋体" w:hAnsi="宋体"/>
          <w:color w:val="auto"/>
          <w:szCs w:val="21"/>
          <w:highlight w:val="none"/>
        </w:rPr>
      </w:pPr>
    </w:p>
    <w:p>
      <w:pPr>
        <w:spacing w:line="500" w:lineRule="exact"/>
        <w:ind w:firstLine="2940" w:firstLineChars="1400"/>
        <w:rPr>
          <w:rFonts w:hint="eastAsia" w:ascii="宋体" w:hAnsi="宋体"/>
          <w:color w:val="auto"/>
          <w:szCs w:val="21"/>
          <w:highlight w:val="none"/>
        </w:rPr>
      </w:pPr>
      <w:r>
        <w:rPr>
          <w:rFonts w:hint="eastAsia" w:ascii="宋体" w:hAnsi="宋体"/>
          <w:color w:val="auto"/>
          <w:szCs w:val="21"/>
          <w:highlight w:val="none"/>
        </w:rPr>
        <w:t>日期：</w:t>
      </w:r>
      <w:r>
        <w:rPr>
          <w:rFonts w:ascii="宋体" w:hAnsi="宋体"/>
          <w:color w:val="auto"/>
          <w:szCs w:val="21"/>
          <w:highlight w:val="none"/>
          <w:u w:val="single"/>
        </w:rPr>
        <w:t xml:space="preserve">           </w:t>
      </w:r>
      <w:r>
        <w:rPr>
          <w:rFonts w:hint="eastAsia" w:ascii="宋体" w:hAnsi="宋体"/>
          <w:color w:val="auto"/>
          <w:szCs w:val="21"/>
          <w:highlight w:val="none"/>
        </w:rPr>
        <w:t>年</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月</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日</w:t>
      </w:r>
    </w:p>
    <w:p>
      <w:pPr>
        <w:ind w:firstLine="949" w:firstLineChars="450"/>
        <w:rPr>
          <w:rFonts w:hint="eastAsia" w:ascii="宋体" w:hAnsi="宋体"/>
          <w:b/>
          <w:bCs/>
          <w:color w:val="auto"/>
          <w:szCs w:val="21"/>
          <w:highlight w:val="none"/>
        </w:rPr>
      </w:pPr>
    </w:p>
    <w:p>
      <w:pPr>
        <w:pStyle w:val="2"/>
        <w:spacing w:after="0" w:line="560" w:lineRule="exact"/>
        <w:ind w:left="0" w:leftChars="0"/>
        <w:rPr>
          <w:rFonts w:hint="eastAsia" w:ascii="宋体" w:hAnsi="宋体"/>
          <w:color w:val="auto"/>
          <w:szCs w:val="21"/>
          <w:highlight w:val="none"/>
        </w:rPr>
      </w:pPr>
    </w:p>
    <w:p>
      <w:pPr>
        <w:rPr>
          <w:rFonts w:hint="eastAsia"/>
          <w:b/>
          <w:color w:val="auto"/>
          <w:sz w:val="28"/>
          <w:szCs w:val="28"/>
          <w:highlight w:val="none"/>
        </w:rPr>
      </w:pPr>
      <w:r>
        <w:rPr>
          <w:rFonts w:hint="eastAsia"/>
          <w:b/>
          <w:color w:val="auto"/>
          <w:sz w:val="28"/>
          <w:szCs w:val="28"/>
          <w:highlight w:val="none"/>
        </w:rPr>
        <w:br w:type="page"/>
      </w:r>
    </w:p>
    <w:p>
      <w:pPr>
        <w:adjustRightInd w:val="0"/>
        <w:snapToGrid w:val="0"/>
        <w:spacing w:line="560" w:lineRule="exact"/>
        <w:jc w:val="center"/>
        <w:rPr>
          <w:rFonts w:hint="eastAsia" w:eastAsia="黑体"/>
          <w:color w:val="auto"/>
          <w:sz w:val="28"/>
          <w:szCs w:val="28"/>
          <w:highlight w:val="none"/>
          <w:u w:val="single"/>
        </w:rPr>
      </w:pPr>
    </w:p>
    <w:p>
      <w:pPr>
        <w:adjustRightInd w:val="0"/>
        <w:snapToGrid w:val="0"/>
        <w:spacing w:line="560" w:lineRule="exact"/>
        <w:jc w:val="center"/>
        <w:rPr>
          <w:rFonts w:hint="eastAsia" w:eastAsia="黑体"/>
          <w:color w:val="auto"/>
          <w:sz w:val="28"/>
          <w:szCs w:val="28"/>
          <w:highlight w:val="none"/>
          <w:u w:val="single"/>
        </w:rPr>
      </w:pPr>
    </w:p>
    <w:p>
      <w:pPr>
        <w:adjustRightInd w:val="0"/>
        <w:snapToGrid w:val="0"/>
        <w:spacing w:line="560" w:lineRule="exact"/>
        <w:jc w:val="center"/>
        <w:rPr>
          <w:rFonts w:hint="eastAsia" w:eastAsia="黑体"/>
          <w:color w:val="auto"/>
          <w:sz w:val="28"/>
          <w:szCs w:val="28"/>
          <w:highlight w:val="none"/>
          <w:u w:val="single"/>
        </w:rPr>
      </w:pPr>
    </w:p>
    <w:p>
      <w:pPr>
        <w:adjustRightInd w:val="0"/>
        <w:snapToGrid w:val="0"/>
        <w:spacing w:line="560" w:lineRule="exact"/>
        <w:jc w:val="center"/>
        <w:rPr>
          <w:rFonts w:hint="eastAsia" w:eastAsia="黑体"/>
          <w:color w:val="auto"/>
          <w:sz w:val="20"/>
          <w:szCs w:val="20"/>
          <w:highlight w:val="none"/>
        </w:rPr>
      </w:pPr>
      <w:r>
        <w:rPr>
          <w:rFonts w:hint="eastAsia" w:eastAsia="黑体"/>
          <w:color w:val="auto"/>
          <w:sz w:val="28"/>
          <w:szCs w:val="28"/>
          <w:highlight w:val="none"/>
          <w:u w:val="single"/>
        </w:rPr>
        <w:t xml:space="preserve">                </w:t>
      </w:r>
      <w:r>
        <w:rPr>
          <w:rFonts w:eastAsia="黑体"/>
          <w:color w:val="auto"/>
          <w:sz w:val="28"/>
          <w:szCs w:val="28"/>
          <w:highlight w:val="none"/>
        </w:rPr>
        <w:t>（项目名称）</w:t>
      </w:r>
    </w:p>
    <w:p>
      <w:pPr>
        <w:adjustRightInd w:val="0"/>
        <w:snapToGrid w:val="0"/>
        <w:spacing w:line="560" w:lineRule="exact"/>
        <w:jc w:val="center"/>
        <w:rPr>
          <w:rFonts w:hint="eastAsia" w:eastAsia="黑体"/>
          <w:color w:val="auto"/>
          <w:sz w:val="20"/>
          <w:szCs w:val="20"/>
          <w:highlight w:val="none"/>
        </w:rPr>
      </w:pPr>
    </w:p>
    <w:p>
      <w:pPr>
        <w:adjustRightInd w:val="0"/>
        <w:snapToGrid w:val="0"/>
        <w:spacing w:line="560" w:lineRule="exact"/>
        <w:rPr>
          <w:rFonts w:hint="eastAsia" w:eastAsia="黑体"/>
          <w:color w:val="auto"/>
          <w:sz w:val="20"/>
          <w:szCs w:val="20"/>
          <w:highlight w:val="none"/>
        </w:rPr>
      </w:pPr>
    </w:p>
    <w:p>
      <w:pPr>
        <w:adjustRightInd w:val="0"/>
        <w:snapToGrid w:val="0"/>
        <w:spacing w:line="560" w:lineRule="exact"/>
        <w:jc w:val="center"/>
        <w:rPr>
          <w:rFonts w:hint="eastAsia" w:eastAsia="黑体"/>
          <w:color w:val="auto"/>
          <w:sz w:val="44"/>
          <w:szCs w:val="44"/>
          <w:highlight w:val="none"/>
          <w:lang w:eastAsia="zh-CN"/>
        </w:rPr>
      </w:pPr>
      <w:r>
        <w:rPr>
          <w:rFonts w:eastAsia="黑体"/>
          <w:color w:val="auto"/>
          <w:sz w:val="44"/>
          <w:szCs w:val="44"/>
          <w:highlight w:val="none"/>
        </w:rPr>
        <w:t>投  标  文  件</w:t>
      </w:r>
      <w:r>
        <w:rPr>
          <w:rFonts w:hint="eastAsia" w:eastAsia="黑体"/>
          <w:color w:val="auto"/>
          <w:sz w:val="44"/>
          <w:szCs w:val="44"/>
          <w:highlight w:val="none"/>
        </w:rPr>
        <w:t xml:space="preserve">  </w:t>
      </w:r>
      <w:r>
        <w:rPr>
          <w:rFonts w:hint="eastAsia" w:eastAsia="黑体"/>
          <w:color w:val="auto"/>
          <w:sz w:val="44"/>
          <w:szCs w:val="44"/>
          <w:highlight w:val="none"/>
          <w:lang w:val="en-US" w:eastAsia="zh-CN"/>
        </w:rPr>
        <w:t>二</w:t>
      </w:r>
    </w:p>
    <w:p>
      <w:pPr>
        <w:adjustRightInd w:val="0"/>
        <w:snapToGrid w:val="0"/>
        <w:spacing w:line="560" w:lineRule="exact"/>
        <w:jc w:val="center"/>
        <w:rPr>
          <w:rFonts w:hint="eastAsia" w:eastAsia="黑体"/>
          <w:color w:val="auto"/>
          <w:sz w:val="44"/>
          <w:szCs w:val="44"/>
          <w:highlight w:val="none"/>
        </w:rPr>
      </w:pPr>
      <w:r>
        <w:rPr>
          <w:rFonts w:hint="eastAsia" w:eastAsia="黑体"/>
          <w:color w:val="auto"/>
          <w:sz w:val="44"/>
          <w:szCs w:val="44"/>
          <w:highlight w:val="none"/>
        </w:rPr>
        <w:t>（</w:t>
      </w:r>
      <w:r>
        <w:rPr>
          <w:rFonts w:hint="eastAsia" w:eastAsia="黑体"/>
          <w:color w:val="auto"/>
          <w:sz w:val="44"/>
          <w:szCs w:val="44"/>
          <w:highlight w:val="none"/>
          <w:lang w:val="en-US" w:eastAsia="zh-CN"/>
        </w:rPr>
        <w:t>技术</w:t>
      </w:r>
      <w:r>
        <w:rPr>
          <w:rFonts w:hint="eastAsia" w:eastAsia="黑体"/>
          <w:color w:val="auto"/>
          <w:sz w:val="44"/>
          <w:szCs w:val="44"/>
          <w:highlight w:val="none"/>
        </w:rPr>
        <w:t>标文件）</w:t>
      </w:r>
    </w:p>
    <w:p>
      <w:pPr>
        <w:adjustRightInd w:val="0"/>
        <w:snapToGrid w:val="0"/>
        <w:spacing w:line="560" w:lineRule="exact"/>
        <w:rPr>
          <w:rFonts w:hint="eastAsia" w:eastAsia="黑体"/>
          <w:color w:val="auto"/>
          <w:sz w:val="28"/>
          <w:szCs w:val="28"/>
          <w:highlight w:val="none"/>
        </w:rPr>
      </w:pPr>
    </w:p>
    <w:p>
      <w:pPr>
        <w:pStyle w:val="2"/>
        <w:adjustRightInd w:val="0"/>
        <w:snapToGrid w:val="0"/>
        <w:spacing w:after="0" w:line="560" w:lineRule="exact"/>
        <w:ind w:left="0" w:leftChars="0" w:firstLine="560"/>
        <w:rPr>
          <w:rFonts w:hint="eastAsia" w:eastAsia="黑体"/>
          <w:color w:val="auto"/>
          <w:sz w:val="28"/>
          <w:szCs w:val="28"/>
          <w:highlight w:val="none"/>
        </w:rPr>
      </w:pPr>
    </w:p>
    <w:p>
      <w:pPr>
        <w:adjustRightInd w:val="0"/>
        <w:snapToGrid w:val="0"/>
        <w:spacing w:line="560" w:lineRule="exact"/>
        <w:rPr>
          <w:rFonts w:hint="eastAsia" w:eastAsia="黑体"/>
          <w:color w:val="auto"/>
          <w:sz w:val="28"/>
          <w:szCs w:val="28"/>
          <w:highlight w:val="none"/>
        </w:rPr>
      </w:pPr>
    </w:p>
    <w:p>
      <w:pPr>
        <w:pStyle w:val="2"/>
        <w:adjustRightInd w:val="0"/>
        <w:snapToGrid w:val="0"/>
        <w:spacing w:after="0" w:line="560" w:lineRule="exact"/>
        <w:ind w:left="0" w:leftChars="0"/>
        <w:rPr>
          <w:rFonts w:hint="eastAsia"/>
          <w:color w:val="auto"/>
          <w:highlight w:val="none"/>
        </w:rPr>
      </w:pPr>
    </w:p>
    <w:p>
      <w:pPr>
        <w:adjustRightInd w:val="0"/>
        <w:snapToGrid w:val="0"/>
        <w:spacing w:line="560" w:lineRule="exact"/>
        <w:rPr>
          <w:rFonts w:hint="eastAsia" w:eastAsia="黑体"/>
          <w:color w:val="auto"/>
          <w:sz w:val="28"/>
          <w:szCs w:val="28"/>
          <w:highlight w:val="none"/>
        </w:rPr>
      </w:pPr>
    </w:p>
    <w:p>
      <w:pPr>
        <w:adjustRightInd w:val="0"/>
        <w:snapToGrid w:val="0"/>
        <w:spacing w:line="560" w:lineRule="exact"/>
        <w:rPr>
          <w:rFonts w:eastAsia="黑体"/>
          <w:color w:val="auto"/>
          <w:sz w:val="28"/>
          <w:szCs w:val="28"/>
          <w:highlight w:val="none"/>
        </w:rPr>
      </w:pPr>
    </w:p>
    <w:p>
      <w:pPr>
        <w:adjustRightInd w:val="0"/>
        <w:snapToGrid w:val="0"/>
        <w:spacing w:line="560" w:lineRule="exact"/>
        <w:rPr>
          <w:rFonts w:hint="eastAsia" w:eastAsia="黑体"/>
          <w:color w:val="auto"/>
          <w:sz w:val="28"/>
          <w:szCs w:val="28"/>
          <w:highlight w:val="none"/>
        </w:rPr>
      </w:pPr>
    </w:p>
    <w:p>
      <w:pPr>
        <w:adjustRightInd w:val="0"/>
        <w:snapToGrid w:val="0"/>
        <w:spacing w:line="560" w:lineRule="exact"/>
        <w:rPr>
          <w:rFonts w:hint="eastAsia" w:eastAsia="黑体"/>
          <w:color w:val="auto"/>
          <w:sz w:val="28"/>
          <w:szCs w:val="28"/>
          <w:highlight w:val="none"/>
        </w:rPr>
      </w:pPr>
    </w:p>
    <w:p>
      <w:pPr>
        <w:adjustRightInd w:val="0"/>
        <w:snapToGrid w:val="0"/>
        <w:spacing w:line="560" w:lineRule="exact"/>
        <w:rPr>
          <w:rFonts w:hint="eastAsia" w:eastAsia="黑体"/>
          <w:color w:val="auto"/>
          <w:sz w:val="28"/>
          <w:szCs w:val="28"/>
          <w:highlight w:val="none"/>
        </w:rPr>
      </w:pPr>
    </w:p>
    <w:p>
      <w:pPr>
        <w:adjustRightInd w:val="0"/>
        <w:snapToGrid w:val="0"/>
        <w:spacing w:line="560" w:lineRule="exact"/>
        <w:rPr>
          <w:rFonts w:eastAsia="黑体"/>
          <w:color w:val="auto"/>
          <w:sz w:val="28"/>
          <w:szCs w:val="28"/>
          <w:highlight w:val="none"/>
        </w:rPr>
      </w:pPr>
    </w:p>
    <w:p>
      <w:pPr>
        <w:adjustRightInd w:val="0"/>
        <w:snapToGrid w:val="0"/>
        <w:spacing w:line="560" w:lineRule="exact"/>
        <w:rPr>
          <w:rFonts w:eastAsia="黑体"/>
          <w:color w:val="auto"/>
          <w:sz w:val="28"/>
          <w:szCs w:val="28"/>
          <w:highlight w:val="none"/>
        </w:rPr>
      </w:pPr>
    </w:p>
    <w:p>
      <w:pPr>
        <w:adjustRightInd w:val="0"/>
        <w:snapToGrid w:val="0"/>
        <w:spacing w:line="560" w:lineRule="exact"/>
        <w:jc w:val="center"/>
        <w:rPr>
          <w:rFonts w:eastAsia="黑体"/>
          <w:color w:val="auto"/>
          <w:sz w:val="28"/>
          <w:szCs w:val="28"/>
          <w:highlight w:val="none"/>
          <w:u w:val="single"/>
        </w:rPr>
      </w:pPr>
      <w:r>
        <w:rPr>
          <w:rFonts w:eastAsia="黑体"/>
          <w:color w:val="auto"/>
          <w:sz w:val="28"/>
          <w:szCs w:val="28"/>
          <w:highlight w:val="none"/>
        </w:rPr>
        <w:t>投标人：</w:t>
      </w:r>
      <w:r>
        <w:rPr>
          <w:rFonts w:eastAsia="黑体"/>
          <w:color w:val="auto"/>
          <w:sz w:val="28"/>
          <w:szCs w:val="28"/>
          <w:highlight w:val="none"/>
          <w:u w:val="single"/>
        </w:rPr>
        <w:t xml:space="preserve">                     </w:t>
      </w:r>
      <w:r>
        <w:rPr>
          <w:rFonts w:hint="eastAsia" w:eastAsia="黑体"/>
          <w:color w:val="auto"/>
          <w:sz w:val="28"/>
          <w:szCs w:val="28"/>
          <w:highlight w:val="none"/>
          <w:u w:val="single"/>
        </w:rPr>
        <w:t xml:space="preserve">  </w:t>
      </w:r>
      <w:r>
        <w:rPr>
          <w:rFonts w:eastAsia="黑体"/>
          <w:color w:val="auto"/>
          <w:sz w:val="28"/>
          <w:szCs w:val="28"/>
          <w:highlight w:val="none"/>
          <w:u w:val="single"/>
        </w:rPr>
        <w:t xml:space="preserve">       </w:t>
      </w:r>
      <w:r>
        <w:rPr>
          <w:rFonts w:eastAsia="黑体"/>
          <w:color w:val="auto"/>
          <w:sz w:val="28"/>
          <w:szCs w:val="28"/>
          <w:highlight w:val="none"/>
        </w:rPr>
        <w:t>（签</w:t>
      </w:r>
      <w:r>
        <w:rPr>
          <w:rFonts w:hint="eastAsia" w:eastAsia="黑体"/>
          <w:color w:val="auto"/>
          <w:sz w:val="28"/>
          <w:szCs w:val="28"/>
          <w:highlight w:val="none"/>
        </w:rPr>
        <w:t>章</w:t>
      </w:r>
      <w:r>
        <w:rPr>
          <w:rFonts w:eastAsia="黑体"/>
          <w:color w:val="auto"/>
          <w:sz w:val="28"/>
          <w:szCs w:val="28"/>
          <w:highlight w:val="none"/>
        </w:rPr>
        <w:t>）</w:t>
      </w:r>
    </w:p>
    <w:p>
      <w:pPr>
        <w:adjustRightInd w:val="0"/>
        <w:snapToGrid w:val="0"/>
        <w:spacing w:line="560" w:lineRule="exact"/>
        <w:jc w:val="center"/>
        <w:rPr>
          <w:rFonts w:eastAsia="黑体"/>
          <w:color w:val="auto"/>
          <w:sz w:val="28"/>
          <w:szCs w:val="28"/>
          <w:highlight w:val="none"/>
        </w:rPr>
      </w:pPr>
      <w:r>
        <w:rPr>
          <w:rFonts w:eastAsia="黑体"/>
          <w:color w:val="auto"/>
          <w:sz w:val="28"/>
          <w:szCs w:val="28"/>
          <w:highlight w:val="none"/>
        </w:rPr>
        <w:t>法定代表人：</w:t>
      </w:r>
      <w:r>
        <w:rPr>
          <w:rFonts w:eastAsia="黑体"/>
          <w:color w:val="auto"/>
          <w:sz w:val="28"/>
          <w:szCs w:val="28"/>
          <w:highlight w:val="none"/>
          <w:u w:val="single"/>
        </w:rPr>
        <w:t xml:space="preserve">      </w:t>
      </w:r>
      <w:r>
        <w:rPr>
          <w:rFonts w:hint="eastAsia" w:eastAsia="黑体"/>
          <w:color w:val="auto"/>
          <w:sz w:val="28"/>
          <w:szCs w:val="28"/>
          <w:highlight w:val="none"/>
          <w:u w:val="single"/>
          <w:lang w:val="en-US" w:eastAsia="zh-CN"/>
        </w:rPr>
        <w:t xml:space="preserve">           </w:t>
      </w:r>
      <w:r>
        <w:rPr>
          <w:rFonts w:eastAsia="黑体"/>
          <w:color w:val="auto"/>
          <w:sz w:val="28"/>
          <w:szCs w:val="28"/>
          <w:highlight w:val="none"/>
          <w:u w:val="single"/>
        </w:rPr>
        <w:t xml:space="preserve">          </w:t>
      </w:r>
      <w:r>
        <w:rPr>
          <w:rFonts w:eastAsia="黑体"/>
          <w:color w:val="auto"/>
          <w:sz w:val="28"/>
          <w:szCs w:val="28"/>
          <w:highlight w:val="none"/>
        </w:rPr>
        <w:t>（签</w:t>
      </w:r>
      <w:r>
        <w:rPr>
          <w:rFonts w:hint="eastAsia" w:eastAsia="黑体"/>
          <w:color w:val="auto"/>
          <w:sz w:val="28"/>
          <w:szCs w:val="28"/>
          <w:highlight w:val="none"/>
        </w:rPr>
        <w:t>章</w:t>
      </w:r>
      <w:r>
        <w:rPr>
          <w:rFonts w:eastAsia="黑体"/>
          <w:color w:val="auto"/>
          <w:sz w:val="28"/>
          <w:szCs w:val="28"/>
          <w:highlight w:val="none"/>
        </w:rPr>
        <w:t>）</w:t>
      </w:r>
    </w:p>
    <w:p>
      <w:pPr>
        <w:adjustRightInd w:val="0"/>
        <w:snapToGrid w:val="0"/>
        <w:spacing w:line="560" w:lineRule="exact"/>
        <w:jc w:val="center"/>
        <w:rPr>
          <w:rFonts w:eastAsia="黑体"/>
          <w:color w:val="auto"/>
          <w:sz w:val="28"/>
          <w:szCs w:val="28"/>
          <w:highlight w:val="none"/>
        </w:rPr>
      </w:pPr>
      <w:r>
        <w:rPr>
          <w:rFonts w:eastAsia="黑体"/>
          <w:color w:val="auto"/>
          <w:sz w:val="28"/>
          <w:szCs w:val="28"/>
          <w:highlight w:val="none"/>
          <w:u w:val="single"/>
        </w:rPr>
        <w:t xml:space="preserve">        </w:t>
      </w:r>
      <w:r>
        <w:rPr>
          <w:rFonts w:eastAsia="黑体"/>
          <w:color w:val="auto"/>
          <w:sz w:val="28"/>
          <w:szCs w:val="28"/>
          <w:highlight w:val="none"/>
        </w:rPr>
        <w:t>年</w:t>
      </w:r>
      <w:r>
        <w:rPr>
          <w:rFonts w:eastAsia="黑体"/>
          <w:color w:val="auto"/>
          <w:sz w:val="28"/>
          <w:szCs w:val="28"/>
          <w:highlight w:val="none"/>
          <w:u w:val="single"/>
        </w:rPr>
        <w:t xml:space="preserve">        </w:t>
      </w:r>
      <w:r>
        <w:rPr>
          <w:rFonts w:eastAsia="黑体"/>
          <w:color w:val="auto"/>
          <w:sz w:val="28"/>
          <w:szCs w:val="28"/>
          <w:highlight w:val="none"/>
        </w:rPr>
        <w:t>月</w:t>
      </w:r>
      <w:r>
        <w:rPr>
          <w:rFonts w:eastAsia="黑体"/>
          <w:color w:val="auto"/>
          <w:sz w:val="28"/>
          <w:szCs w:val="28"/>
          <w:highlight w:val="none"/>
          <w:u w:val="single"/>
        </w:rPr>
        <w:t xml:space="preserve">        </w:t>
      </w:r>
      <w:r>
        <w:rPr>
          <w:rFonts w:eastAsia="黑体"/>
          <w:color w:val="auto"/>
          <w:sz w:val="28"/>
          <w:szCs w:val="28"/>
          <w:highlight w:val="none"/>
        </w:rPr>
        <w:t>日</w:t>
      </w:r>
    </w:p>
    <w:p>
      <w:pPr>
        <w:adjustRightInd w:val="0"/>
        <w:snapToGrid w:val="0"/>
        <w:spacing w:line="560" w:lineRule="exact"/>
        <w:rPr>
          <w:rFonts w:hint="eastAsia"/>
          <w:color w:val="auto"/>
          <w:highlight w:val="none"/>
        </w:rPr>
      </w:pPr>
    </w:p>
    <w:p>
      <w:pPr>
        <w:pStyle w:val="2"/>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r>
        <w:rPr>
          <w:rFonts w:hint="eastAsia"/>
          <w:color w:val="auto"/>
          <w:highlight w:val="none"/>
        </w:rPr>
        <w:br w:type="page"/>
      </w:r>
    </w:p>
    <w:p>
      <w:pPr>
        <w:pStyle w:val="7"/>
        <w:rPr>
          <w:rFonts w:hint="eastAsia"/>
          <w:color w:val="auto"/>
          <w:highlight w:val="none"/>
        </w:rPr>
      </w:pPr>
    </w:p>
    <w:p>
      <w:pPr>
        <w:pStyle w:val="7"/>
        <w:rPr>
          <w:rFonts w:hint="eastAsia"/>
          <w:color w:val="auto"/>
          <w:highlight w:val="none"/>
        </w:rPr>
      </w:pPr>
      <w:r>
        <w:rPr>
          <w:rFonts w:hint="eastAsia"/>
          <w:color w:val="auto"/>
          <w:highlight w:val="none"/>
        </w:rPr>
        <w:t>投标文件</w:t>
      </w:r>
      <w:r>
        <w:rPr>
          <w:rFonts w:hint="eastAsia"/>
          <w:color w:val="auto"/>
          <w:highlight w:val="none"/>
          <w:lang w:val="en-US" w:eastAsia="zh-CN"/>
        </w:rPr>
        <w:t>二</w:t>
      </w:r>
      <w:r>
        <w:rPr>
          <w:rFonts w:hint="eastAsia"/>
          <w:color w:val="auto"/>
          <w:highlight w:val="none"/>
        </w:rPr>
        <w:t>：</w:t>
      </w:r>
      <w:r>
        <w:rPr>
          <w:rFonts w:hint="eastAsia"/>
          <w:color w:val="auto"/>
          <w:highlight w:val="none"/>
          <w:lang w:val="en-US" w:eastAsia="zh-CN"/>
        </w:rPr>
        <w:t>技术</w:t>
      </w:r>
      <w:r>
        <w:rPr>
          <w:rFonts w:hint="eastAsia"/>
          <w:color w:val="auto"/>
          <w:highlight w:val="none"/>
        </w:rPr>
        <w:t>标目录</w:t>
      </w:r>
    </w:p>
    <w:p>
      <w:pPr>
        <w:adjustRightInd w:val="0"/>
        <w:snapToGrid w:val="0"/>
        <w:spacing w:line="560" w:lineRule="exact"/>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rPr>
        <w:t>（1）</w:t>
      </w:r>
      <w:r>
        <w:rPr>
          <w:rFonts w:hint="eastAsia" w:ascii="宋体" w:hAnsi="宋体"/>
          <w:color w:val="auto"/>
          <w:szCs w:val="21"/>
          <w:highlight w:val="none"/>
          <w:lang w:val="en-US" w:eastAsia="zh-CN"/>
        </w:rPr>
        <w:t>施工组织设计</w:t>
      </w:r>
    </w:p>
    <w:p>
      <w:pP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br w:type="page"/>
      </w:r>
    </w:p>
    <w:p>
      <w:pPr>
        <w:pStyle w:val="2"/>
        <w:rPr>
          <w:rFonts w:hint="default"/>
          <w:color w:val="auto"/>
          <w:highlight w:val="none"/>
          <w:lang w:val="en-US" w:eastAsia="zh-CN"/>
        </w:rPr>
      </w:pPr>
    </w:p>
    <w:p>
      <w:pPr>
        <w:rPr>
          <w:rFonts w:hint="eastAsia"/>
          <w:color w:val="auto"/>
          <w:highlight w:val="none"/>
        </w:rPr>
      </w:pPr>
    </w:p>
    <w:p>
      <w:pPr>
        <w:rPr>
          <w:rFonts w:hint="eastAsia"/>
          <w:color w:val="auto"/>
          <w:highlight w:val="none"/>
        </w:rPr>
      </w:pPr>
    </w:p>
    <w:p>
      <w:pPr>
        <w:pStyle w:val="2"/>
        <w:rPr>
          <w:rFonts w:hint="eastAsia"/>
          <w:color w:val="auto"/>
          <w:highlight w:val="none"/>
        </w:rPr>
      </w:pPr>
    </w:p>
    <w:p>
      <w:pPr>
        <w:adjustRightInd w:val="0"/>
        <w:snapToGrid w:val="0"/>
        <w:spacing w:line="560" w:lineRule="exact"/>
        <w:jc w:val="center"/>
        <w:rPr>
          <w:rFonts w:hint="eastAsia" w:eastAsia="黑体"/>
          <w:color w:val="auto"/>
          <w:sz w:val="20"/>
          <w:szCs w:val="20"/>
          <w:highlight w:val="none"/>
        </w:rPr>
      </w:pPr>
      <w:r>
        <w:rPr>
          <w:rFonts w:hint="eastAsia" w:eastAsia="黑体"/>
          <w:color w:val="auto"/>
          <w:sz w:val="28"/>
          <w:szCs w:val="28"/>
          <w:highlight w:val="none"/>
          <w:u w:val="single"/>
        </w:rPr>
        <w:t xml:space="preserve">                </w:t>
      </w:r>
      <w:r>
        <w:rPr>
          <w:rFonts w:eastAsia="黑体"/>
          <w:color w:val="auto"/>
          <w:sz w:val="28"/>
          <w:szCs w:val="28"/>
          <w:highlight w:val="none"/>
        </w:rPr>
        <w:t>（项目名称）</w:t>
      </w:r>
    </w:p>
    <w:p>
      <w:pPr>
        <w:adjustRightInd w:val="0"/>
        <w:snapToGrid w:val="0"/>
        <w:spacing w:line="560" w:lineRule="exact"/>
        <w:jc w:val="center"/>
        <w:rPr>
          <w:rFonts w:hint="eastAsia" w:eastAsia="黑体"/>
          <w:color w:val="auto"/>
          <w:sz w:val="20"/>
          <w:szCs w:val="20"/>
          <w:highlight w:val="none"/>
        </w:rPr>
      </w:pPr>
    </w:p>
    <w:p>
      <w:pPr>
        <w:adjustRightInd w:val="0"/>
        <w:snapToGrid w:val="0"/>
        <w:spacing w:line="560" w:lineRule="exact"/>
        <w:rPr>
          <w:rFonts w:hint="eastAsia" w:eastAsia="黑体"/>
          <w:color w:val="auto"/>
          <w:sz w:val="20"/>
          <w:szCs w:val="20"/>
          <w:highlight w:val="none"/>
        </w:rPr>
      </w:pPr>
    </w:p>
    <w:p>
      <w:pPr>
        <w:adjustRightInd w:val="0"/>
        <w:snapToGrid w:val="0"/>
        <w:spacing w:line="560" w:lineRule="exact"/>
        <w:jc w:val="center"/>
        <w:rPr>
          <w:rFonts w:eastAsia="黑体"/>
          <w:color w:val="auto"/>
          <w:sz w:val="44"/>
          <w:szCs w:val="44"/>
          <w:highlight w:val="none"/>
        </w:rPr>
      </w:pPr>
    </w:p>
    <w:p>
      <w:pPr>
        <w:adjustRightInd w:val="0"/>
        <w:snapToGrid w:val="0"/>
        <w:spacing w:line="560" w:lineRule="exact"/>
        <w:jc w:val="center"/>
        <w:rPr>
          <w:rFonts w:hint="eastAsia" w:eastAsia="黑体"/>
          <w:color w:val="auto"/>
          <w:sz w:val="44"/>
          <w:szCs w:val="44"/>
          <w:highlight w:val="none"/>
          <w:lang w:eastAsia="zh-CN"/>
        </w:rPr>
      </w:pPr>
      <w:r>
        <w:rPr>
          <w:rFonts w:eastAsia="黑体"/>
          <w:color w:val="auto"/>
          <w:sz w:val="44"/>
          <w:szCs w:val="44"/>
          <w:highlight w:val="none"/>
        </w:rPr>
        <w:t>投  标  文  件</w:t>
      </w:r>
      <w:r>
        <w:rPr>
          <w:rFonts w:hint="eastAsia" w:eastAsia="黑体"/>
          <w:color w:val="auto"/>
          <w:sz w:val="44"/>
          <w:szCs w:val="44"/>
          <w:highlight w:val="none"/>
        </w:rPr>
        <w:t xml:space="preserve">  </w:t>
      </w:r>
      <w:r>
        <w:rPr>
          <w:rFonts w:hint="eastAsia" w:eastAsia="黑体"/>
          <w:color w:val="auto"/>
          <w:sz w:val="44"/>
          <w:szCs w:val="44"/>
          <w:highlight w:val="none"/>
          <w:lang w:val="en-US" w:eastAsia="zh-CN"/>
        </w:rPr>
        <w:t>三</w:t>
      </w:r>
    </w:p>
    <w:p>
      <w:pPr>
        <w:adjustRightInd w:val="0"/>
        <w:snapToGrid w:val="0"/>
        <w:spacing w:line="560" w:lineRule="exact"/>
        <w:jc w:val="center"/>
        <w:rPr>
          <w:rFonts w:hint="eastAsia" w:eastAsia="黑体"/>
          <w:color w:val="auto"/>
          <w:sz w:val="44"/>
          <w:szCs w:val="44"/>
          <w:highlight w:val="none"/>
        </w:rPr>
      </w:pPr>
      <w:r>
        <w:rPr>
          <w:rFonts w:hint="eastAsia" w:eastAsia="黑体"/>
          <w:color w:val="auto"/>
          <w:sz w:val="44"/>
          <w:szCs w:val="44"/>
          <w:highlight w:val="none"/>
        </w:rPr>
        <w:t>（商务标文件）</w:t>
      </w:r>
    </w:p>
    <w:p>
      <w:pPr>
        <w:adjustRightInd w:val="0"/>
        <w:snapToGrid w:val="0"/>
        <w:spacing w:line="560" w:lineRule="exact"/>
        <w:rPr>
          <w:rFonts w:hint="eastAsia" w:eastAsia="黑体"/>
          <w:color w:val="auto"/>
          <w:sz w:val="28"/>
          <w:szCs w:val="28"/>
          <w:highlight w:val="none"/>
        </w:rPr>
      </w:pPr>
    </w:p>
    <w:p>
      <w:pPr>
        <w:adjustRightInd w:val="0"/>
        <w:snapToGrid w:val="0"/>
        <w:spacing w:line="560" w:lineRule="exact"/>
        <w:rPr>
          <w:rFonts w:eastAsia="黑体"/>
          <w:color w:val="auto"/>
          <w:sz w:val="28"/>
          <w:szCs w:val="28"/>
          <w:highlight w:val="none"/>
        </w:rPr>
      </w:pPr>
    </w:p>
    <w:p>
      <w:pPr>
        <w:adjustRightInd w:val="0"/>
        <w:snapToGrid w:val="0"/>
        <w:spacing w:line="560" w:lineRule="exact"/>
        <w:rPr>
          <w:rFonts w:hint="eastAsia" w:eastAsia="黑体"/>
          <w:color w:val="auto"/>
          <w:sz w:val="28"/>
          <w:szCs w:val="28"/>
          <w:highlight w:val="none"/>
        </w:rPr>
      </w:pPr>
    </w:p>
    <w:p>
      <w:pPr>
        <w:adjustRightInd w:val="0"/>
        <w:snapToGrid w:val="0"/>
        <w:spacing w:line="560" w:lineRule="exact"/>
        <w:rPr>
          <w:rFonts w:hint="eastAsia" w:eastAsia="黑体"/>
          <w:color w:val="auto"/>
          <w:sz w:val="28"/>
          <w:szCs w:val="28"/>
          <w:highlight w:val="none"/>
        </w:rPr>
      </w:pPr>
    </w:p>
    <w:p>
      <w:pPr>
        <w:adjustRightInd w:val="0"/>
        <w:snapToGrid w:val="0"/>
        <w:spacing w:line="560" w:lineRule="exact"/>
        <w:rPr>
          <w:rFonts w:hint="eastAsia" w:eastAsia="黑体"/>
          <w:color w:val="auto"/>
          <w:sz w:val="28"/>
          <w:szCs w:val="28"/>
          <w:highlight w:val="none"/>
        </w:rPr>
      </w:pPr>
    </w:p>
    <w:p>
      <w:pPr>
        <w:pStyle w:val="2"/>
        <w:rPr>
          <w:rFonts w:hint="eastAsia" w:eastAsia="黑体"/>
          <w:color w:val="auto"/>
          <w:sz w:val="28"/>
          <w:szCs w:val="28"/>
          <w:highlight w:val="none"/>
        </w:rPr>
      </w:pPr>
    </w:p>
    <w:p>
      <w:pPr>
        <w:rPr>
          <w:rFonts w:hint="eastAsia" w:eastAsia="黑体"/>
          <w:color w:val="auto"/>
          <w:sz w:val="28"/>
          <w:szCs w:val="28"/>
          <w:highlight w:val="none"/>
        </w:rPr>
      </w:pPr>
    </w:p>
    <w:p>
      <w:pPr>
        <w:pStyle w:val="2"/>
        <w:rPr>
          <w:rFonts w:hint="eastAsia" w:eastAsia="黑体"/>
          <w:color w:val="auto"/>
          <w:sz w:val="28"/>
          <w:szCs w:val="28"/>
          <w:highlight w:val="none"/>
        </w:rPr>
      </w:pPr>
    </w:p>
    <w:p>
      <w:pPr>
        <w:rPr>
          <w:rFonts w:hint="eastAsia"/>
          <w:color w:val="auto"/>
          <w:highlight w:val="none"/>
        </w:rPr>
      </w:pPr>
    </w:p>
    <w:p>
      <w:pPr>
        <w:adjustRightInd w:val="0"/>
        <w:snapToGrid w:val="0"/>
        <w:spacing w:line="560" w:lineRule="exact"/>
        <w:rPr>
          <w:rFonts w:eastAsia="黑体"/>
          <w:color w:val="auto"/>
          <w:sz w:val="28"/>
          <w:szCs w:val="28"/>
          <w:highlight w:val="none"/>
        </w:rPr>
      </w:pPr>
    </w:p>
    <w:p>
      <w:pPr>
        <w:adjustRightInd w:val="0"/>
        <w:snapToGrid w:val="0"/>
        <w:spacing w:line="560" w:lineRule="exact"/>
        <w:rPr>
          <w:rFonts w:eastAsia="黑体"/>
          <w:color w:val="auto"/>
          <w:sz w:val="28"/>
          <w:szCs w:val="28"/>
          <w:highlight w:val="none"/>
        </w:rPr>
      </w:pPr>
    </w:p>
    <w:p>
      <w:pPr>
        <w:adjustRightInd w:val="0"/>
        <w:snapToGrid w:val="0"/>
        <w:spacing w:line="560" w:lineRule="exact"/>
        <w:jc w:val="center"/>
        <w:rPr>
          <w:rFonts w:eastAsia="黑体"/>
          <w:color w:val="auto"/>
          <w:sz w:val="28"/>
          <w:szCs w:val="28"/>
          <w:highlight w:val="none"/>
          <w:u w:val="single"/>
        </w:rPr>
      </w:pPr>
      <w:r>
        <w:rPr>
          <w:rFonts w:eastAsia="黑体"/>
          <w:color w:val="auto"/>
          <w:sz w:val="28"/>
          <w:szCs w:val="28"/>
          <w:highlight w:val="none"/>
        </w:rPr>
        <w:t>投标人：</w:t>
      </w:r>
      <w:r>
        <w:rPr>
          <w:rFonts w:eastAsia="黑体"/>
          <w:color w:val="auto"/>
          <w:sz w:val="28"/>
          <w:szCs w:val="28"/>
          <w:highlight w:val="none"/>
          <w:u w:val="single"/>
        </w:rPr>
        <w:t xml:space="preserve">                     </w:t>
      </w:r>
      <w:r>
        <w:rPr>
          <w:rFonts w:hint="eastAsia" w:eastAsia="黑体"/>
          <w:color w:val="auto"/>
          <w:sz w:val="28"/>
          <w:szCs w:val="28"/>
          <w:highlight w:val="none"/>
          <w:u w:val="single"/>
        </w:rPr>
        <w:t xml:space="preserve">  </w:t>
      </w:r>
      <w:r>
        <w:rPr>
          <w:rFonts w:eastAsia="黑体"/>
          <w:color w:val="auto"/>
          <w:sz w:val="28"/>
          <w:szCs w:val="28"/>
          <w:highlight w:val="none"/>
          <w:u w:val="single"/>
        </w:rPr>
        <w:t xml:space="preserve">       </w:t>
      </w:r>
      <w:r>
        <w:rPr>
          <w:rFonts w:eastAsia="黑体"/>
          <w:color w:val="auto"/>
          <w:sz w:val="28"/>
          <w:szCs w:val="28"/>
          <w:highlight w:val="none"/>
        </w:rPr>
        <w:t>（签</w:t>
      </w:r>
      <w:r>
        <w:rPr>
          <w:rFonts w:hint="eastAsia" w:eastAsia="黑体"/>
          <w:color w:val="auto"/>
          <w:sz w:val="28"/>
          <w:szCs w:val="28"/>
          <w:highlight w:val="none"/>
        </w:rPr>
        <w:t>章</w:t>
      </w:r>
      <w:r>
        <w:rPr>
          <w:rFonts w:eastAsia="黑体"/>
          <w:color w:val="auto"/>
          <w:sz w:val="28"/>
          <w:szCs w:val="28"/>
          <w:highlight w:val="none"/>
        </w:rPr>
        <w:t>）</w:t>
      </w:r>
    </w:p>
    <w:p>
      <w:pPr>
        <w:adjustRightInd w:val="0"/>
        <w:snapToGrid w:val="0"/>
        <w:spacing w:line="560" w:lineRule="exact"/>
        <w:jc w:val="center"/>
        <w:rPr>
          <w:rFonts w:eastAsia="黑体"/>
          <w:color w:val="auto"/>
          <w:sz w:val="28"/>
          <w:szCs w:val="28"/>
          <w:highlight w:val="none"/>
        </w:rPr>
      </w:pPr>
      <w:r>
        <w:rPr>
          <w:rFonts w:eastAsia="黑体"/>
          <w:color w:val="auto"/>
          <w:sz w:val="28"/>
          <w:szCs w:val="28"/>
          <w:highlight w:val="none"/>
        </w:rPr>
        <w:t>法定代表人：</w:t>
      </w:r>
      <w:r>
        <w:rPr>
          <w:rFonts w:eastAsia="黑体"/>
          <w:color w:val="auto"/>
          <w:sz w:val="28"/>
          <w:szCs w:val="28"/>
          <w:highlight w:val="none"/>
          <w:u w:val="single"/>
        </w:rPr>
        <w:t xml:space="preserve">      </w:t>
      </w:r>
      <w:r>
        <w:rPr>
          <w:rFonts w:hint="eastAsia" w:eastAsia="黑体"/>
          <w:color w:val="auto"/>
          <w:sz w:val="28"/>
          <w:szCs w:val="28"/>
          <w:highlight w:val="none"/>
          <w:u w:val="single"/>
          <w:lang w:val="en-US" w:eastAsia="zh-CN"/>
        </w:rPr>
        <w:t xml:space="preserve">           </w:t>
      </w:r>
      <w:r>
        <w:rPr>
          <w:rFonts w:eastAsia="黑体"/>
          <w:color w:val="auto"/>
          <w:sz w:val="28"/>
          <w:szCs w:val="28"/>
          <w:highlight w:val="none"/>
          <w:u w:val="single"/>
        </w:rPr>
        <w:t xml:space="preserve">          </w:t>
      </w:r>
      <w:r>
        <w:rPr>
          <w:rFonts w:eastAsia="黑体"/>
          <w:color w:val="auto"/>
          <w:sz w:val="28"/>
          <w:szCs w:val="28"/>
          <w:highlight w:val="none"/>
        </w:rPr>
        <w:t>（签</w:t>
      </w:r>
      <w:r>
        <w:rPr>
          <w:rFonts w:hint="eastAsia" w:eastAsia="黑体"/>
          <w:color w:val="auto"/>
          <w:sz w:val="28"/>
          <w:szCs w:val="28"/>
          <w:highlight w:val="none"/>
        </w:rPr>
        <w:t>章</w:t>
      </w:r>
      <w:r>
        <w:rPr>
          <w:rFonts w:eastAsia="黑体"/>
          <w:color w:val="auto"/>
          <w:sz w:val="28"/>
          <w:szCs w:val="28"/>
          <w:highlight w:val="none"/>
        </w:rPr>
        <w:t>）</w:t>
      </w:r>
    </w:p>
    <w:p>
      <w:pPr>
        <w:adjustRightInd w:val="0"/>
        <w:snapToGrid w:val="0"/>
        <w:spacing w:line="560" w:lineRule="exact"/>
        <w:jc w:val="center"/>
        <w:rPr>
          <w:rFonts w:eastAsia="黑体"/>
          <w:color w:val="auto"/>
          <w:sz w:val="28"/>
          <w:szCs w:val="28"/>
          <w:highlight w:val="none"/>
        </w:rPr>
      </w:pPr>
      <w:r>
        <w:rPr>
          <w:rFonts w:eastAsia="黑体"/>
          <w:color w:val="auto"/>
          <w:sz w:val="28"/>
          <w:szCs w:val="28"/>
          <w:highlight w:val="none"/>
          <w:u w:val="single"/>
        </w:rPr>
        <w:t xml:space="preserve">        </w:t>
      </w:r>
      <w:r>
        <w:rPr>
          <w:rFonts w:eastAsia="黑体"/>
          <w:color w:val="auto"/>
          <w:sz w:val="28"/>
          <w:szCs w:val="28"/>
          <w:highlight w:val="none"/>
        </w:rPr>
        <w:t>年</w:t>
      </w:r>
      <w:r>
        <w:rPr>
          <w:rFonts w:eastAsia="黑体"/>
          <w:color w:val="auto"/>
          <w:sz w:val="28"/>
          <w:szCs w:val="28"/>
          <w:highlight w:val="none"/>
          <w:u w:val="single"/>
        </w:rPr>
        <w:t xml:space="preserve">        </w:t>
      </w:r>
      <w:r>
        <w:rPr>
          <w:rFonts w:eastAsia="黑体"/>
          <w:color w:val="auto"/>
          <w:sz w:val="28"/>
          <w:szCs w:val="28"/>
          <w:highlight w:val="none"/>
        </w:rPr>
        <w:t>月</w:t>
      </w:r>
      <w:r>
        <w:rPr>
          <w:rFonts w:eastAsia="黑体"/>
          <w:color w:val="auto"/>
          <w:sz w:val="28"/>
          <w:szCs w:val="28"/>
          <w:highlight w:val="none"/>
          <w:u w:val="single"/>
        </w:rPr>
        <w:t xml:space="preserve">        </w:t>
      </w:r>
      <w:r>
        <w:rPr>
          <w:rFonts w:eastAsia="黑体"/>
          <w:color w:val="auto"/>
          <w:sz w:val="28"/>
          <w:szCs w:val="28"/>
          <w:highlight w:val="none"/>
        </w:rPr>
        <w:t>日</w:t>
      </w:r>
    </w:p>
    <w:p>
      <w:pPr>
        <w:adjustRightInd w:val="0"/>
        <w:snapToGrid w:val="0"/>
        <w:spacing w:line="560" w:lineRule="exact"/>
        <w:rPr>
          <w:rFonts w:hint="eastAsia"/>
          <w:color w:val="auto"/>
          <w:highlight w:val="none"/>
        </w:rPr>
      </w:pPr>
    </w:p>
    <w:p>
      <w:pPr>
        <w:adjustRightInd w:val="0"/>
        <w:snapToGrid w:val="0"/>
        <w:spacing w:line="560" w:lineRule="exact"/>
        <w:rPr>
          <w:rFonts w:hint="eastAsia"/>
          <w:color w:val="auto"/>
          <w:highlight w:val="none"/>
        </w:rPr>
      </w:pPr>
    </w:p>
    <w:p>
      <w:pPr>
        <w:pStyle w:val="7"/>
        <w:rPr>
          <w:rFonts w:hint="eastAsia"/>
          <w:color w:val="auto"/>
          <w:highlight w:val="none"/>
        </w:rPr>
      </w:pPr>
      <w:bookmarkStart w:id="1439" w:name="_Toc95223542"/>
    </w:p>
    <w:p>
      <w:pPr>
        <w:pStyle w:val="7"/>
        <w:rPr>
          <w:rFonts w:hint="eastAsia"/>
          <w:color w:val="auto"/>
          <w:highlight w:val="none"/>
        </w:rPr>
      </w:pPr>
      <w:r>
        <w:rPr>
          <w:rFonts w:hint="eastAsia"/>
          <w:color w:val="auto"/>
          <w:highlight w:val="none"/>
        </w:rPr>
        <w:t>投标文件三：商务标目录</w:t>
      </w:r>
      <w:bookmarkEnd w:id="1439"/>
    </w:p>
    <w:p>
      <w:pPr>
        <w:adjustRightInd w:val="0"/>
        <w:snapToGrid w:val="0"/>
        <w:spacing w:line="5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（1）投标函；</w:t>
      </w:r>
    </w:p>
    <w:p>
      <w:pPr>
        <w:adjustRightInd w:val="0"/>
        <w:snapToGrid w:val="0"/>
        <w:spacing w:line="560" w:lineRule="exact"/>
        <w:ind w:firstLine="420" w:firstLineChars="200"/>
        <w:rPr>
          <w:rFonts w:hint="default" w:ascii="宋体" w:hAnsi="宋体" w:eastAsia="宋体"/>
          <w:color w:val="auto"/>
          <w:szCs w:val="21"/>
          <w:highlight w:val="none"/>
          <w:lang w:val="en-US" w:eastAsia="zh-CN"/>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2）工程量清单报价书；</w:t>
      </w:r>
    </w:p>
    <w:p>
      <w:pPr>
        <w:adjustRightInd w:val="0"/>
        <w:snapToGrid w:val="0"/>
        <w:spacing w:line="560" w:lineRule="exact"/>
        <w:ind w:firstLine="420" w:firstLineChars="200"/>
        <w:rPr>
          <w:rFonts w:hint="eastAsia"/>
          <w:color w:val="auto"/>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3</w:t>
      </w:r>
      <w:r>
        <w:rPr>
          <w:rFonts w:hint="eastAsia" w:ascii="宋体" w:hAnsi="宋体"/>
          <w:color w:val="auto"/>
          <w:szCs w:val="21"/>
          <w:highlight w:val="none"/>
        </w:rPr>
        <w:t>）详细评审所需其他材料。</w:t>
      </w:r>
    </w:p>
    <w:p>
      <w:pPr>
        <w:adjustRightInd w:val="0"/>
        <w:snapToGrid w:val="0"/>
        <w:spacing w:line="560" w:lineRule="exact"/>
        <w:rPr>
          <w:rFonts w:hint="eastAsia"/>
          <w:color w:val="auto"/>
          <w:highlight w:val="none"/>
        </w:rPr>
      </w:pPr>
    </w:p>
    <w:p>
      <w:pPr>
        <w:adjustRightInd w:val="0"/>
        <w:snapToGrid w:val="0"/>
        <w:spacing w:line="560" w:lineRule="exact"/>
        <w:rPr>
          <w:rFonts w:hint="eastAsia" w:eastAsia="黑体"/>
          <w:color w:val="auto"/>
          <w:sz w:val="20"/>
          <w:szCs w:val="20"/>
          <w:highlight w:val="none"/>
        </w:rPr>
      </w:pPr>
    </w:p>
    <w:p>
      <w:pPr>
        <w:adjustRightInd w:val="0"/>
        <w:snapToGrid w:val="0"/>
        <w:spacing w:line="560" w:lineRule="exact"/>
        <w:rPr>
          <w:rFonts w:hint="eastAsia" w:eastAsia="黑体"/>
          <w:color w:val="auto"/>
          <w:sz w:val="20"/>
          <w:szCs w:val="20"/>
          <w:highlight w:val="none"/>
        </w:rPr>
      </w:pPr>
    </w:p>
    <w:p>
      <w:pPr>
        <w:adjustRightInd w:val="0"/>
        <w:snapToGrid w:val="0"/>
        <w:spacing w:line="560" w:lineRule="exact"/>
        <w:rPr>
          <w:rFonts w:hint="eastAsia" w:eastAsia="黑体"/>
          <w:color w:val="auto"/>
          <w:sz w:val="20"/>
          <w:szCs w:val="20"/>
          <w:highlight w:val="none"/>
        </w:rPr>
      </w:pPr>
    </w:p>
    <w:p>
      <w:pPr>
        <w:adjustRightInd w:val="0"/>
        <w:snapToGrid w:val="0"/>
        <w:spacing w:line="560" w:lineRule="exact"/>
        <w:ind w:right="420"/>
        <w:rPr>
          <w:rFonts w:hint="eastAsia"/>
          <w:color w:val="auto"/>
          <w:szCs w:val="21"/>
          <w:highlight w:val="none"/>
          <w:u w:val="singl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color w:val="auto"/>
          <w:highlight w:val="none"/>
        </w:rPr>
      </w:pPr>
    </w:p>
    <w:p>
      <w:pPr>
        <w:pStyle w:val="2"/>
        <w:ind w:left="0" w:leftChars="0" w:firstLine="0" w:firstLineChars="0"/>
        <w:rPr>
          <w:rFonts w:hint="eastAsia"/>
          <w:color w:val="auto"/>
          <w:highlight w:val="none"/>
        </w:rPr>
      </w:pPr>
    </w:p>
    <w:p>
      <w:pPr>
        <w:pStyle w:val="8"/>
        <w:adjustRightInd w:val="0"/>
        <w:snapToGrid w:val="0"/>
        <w:spacing w:before="0" w:after="0" w:line="560" w:lineRule="exact"/>
        <w:jc w:val="center"/>
        <w:rPr>
          <w:rFonts w:hint="eastAsia"/>
          <w:color w:val="auto"/>
          <w:highlight w:val="none"/>
        </w:rPr>
      </w:pPr>
      <w:bookmarkStart w:id="1440" w:name="_Toc95223543"/>
      <w:r>
        <w:rPr>
          <w:rFonts w:hint="eastAsia"/>
          <w:color w:val="auto"/>
          <w:highlight w:val="none"/>
        </w:rPr>
        <w:t>（1）投</w:t>
      </w:r>
      <w:r>
        <w:rPr>
          <w:color w:val="auto"/>
          <w:highlight w:val="none"/>
        </w:rPr>
        <w:t xml:space="preserve"> </w:t>
      </w:r>
      <w:r>
        <w:rPr>
          <w:rFonts w:hint="eastAsia"/>
          <w:color w:val="auto"/>
          <w:highlight w:val="none"/>
        </w:rPr>
        <w:t>标 函</w:t>
      </w:r>
      <w:bookmarkEnd w:id="1440"/>
    </w:p>
    <w:p>
      <w:pPr>
        <w:spacing w:line="500" w:lineRule="exact"/>
        <w:jc w:val="left"/>
        <w:rPr>
          <w:rFonts w:ascii="宋体" w:hAnsi="宋体"/>
          <w:color w:val="auto"/>
          <w:szCs w:val="21"/>
          <w:highlight w:val="none"/>
          <w:u w:val="single"/>
        </w:rPr>
      </w:pPr>
      <w:bookmarkStart w:id="1441" w:name="_Toc95223546"/>
      <w:r>
        <w:rPr>
          <w:rFonts w:hint="eastAsia" w:ascii="宋体" w:hAnsi="宋体"/>
          <w:color w:val="auto"/>
          <w:szCs w:val="21"/>
          <w:highlight w:val="none"/>
        </w:rPr>
        <w:t>致：</w:t>
      </w:r>
      <w:r>
        <w:rPr>
          <w:rFonts w:ascii="宋体" w:hAnsi="宋体"/>
          <w:color w:val="auto"/>
          <w:szCs w:val="21"/>
          <w:highlight w:val="none"/>
          <w:u w:val="single"/>
        </w:rPr>
        <w:t xml:space="preserve">        </w:t>
      </w:r>
      <w:r>
        <w:rPr>
          <w:rFonts w:hint="eastAsia" w:ascii="宋体" w:hAnsi="宋体"/>
          <w:color w:val="auto"/>
          <w:szCs w:val="21"/>
          <w:highlight w:val="none"/>
          <w:u w:val="single"/>
        </w:rPr>
        <w:t>（招标人）</w:t>
      </w:r>
      <w:r>
        <w:rPr>
          <w:rFonts w:ascii="宋体" w:hAnsi="宋体"/>
          <w:color w:val="auto"/>
          <w:szCs w:val="21"/>
          <w:highlight w:val="none"/>
          <w:u w:val="single"/>
        </w:rPr>
        <w:t xml:space="preserve">      </w:t>
      </w:r>
    </w:p>
    <w:p>
      <w:pPr>
        <w:spacing w:line="5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1、根据你方招标项目</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lang w:eastAsia="zh-CN"/>
        </w:rPr>
        <w:t>（</w:t>
      </w:r>
      <w:r>
        <w:rPr>
          <w:rFonts w:hint="eastAsia" w:ascii="宋体" w:hAnsi="宋体"/>
          <w:color w:val="auto"/>
          <w:szCs w:val="21"/>
          <w:highlight w:val="none"/>
          <w:u w:val="single"/>
          <w:lang w:val="en-US" w:eastAsia="zh-CN"/>
        </w:rPr>
        <w:t>项目名称</w:t>
      </w:r>
      <w:r>
        <w:rPr>
          <w:rFonts w:hint="eastAsia" w:ascii="宋体" w:hAnsi="宋体"/>
          <w:color w:val="auto"/>
          <w:szCs w:val="21"/>
          <w:highlight w:val="none"/>
          <w:u w:val="single"/>
          <w:lang w:eastAsia="zh-CN"/>
        </w:rPr>
        <w:t>）</w:t>
      </w:r>
      <w:r>
        <w:rPr>
          <w:rFonts w:hint="eastAsia" w:ascii="宋体" w:hAnsi="宋体"/>
          <w:color w:val="auto"/>
          <w:szCs w:val="21"/>
          <w:highlight w:val="none"/>
        </w:rPr>
        <w:t>招标文件，遵照《中华人民共和国招标投标法》等有关规定，经踏勘项目现场和研究上述招标文件的投标须知、合同条件、技术规范、图纸、工程量清单和其他有关文件后，我方愿以</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（币种、金额、单位）人民币（大写）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（小写）</w:t>
      </w:r>
      <w:r>
        <w:rPr>
          <w:rFonts w:hint="eastAsia" w:ascii="宋体" w:hAnsi="宋体"/>
          <w:color w:val="auto"/>
          <w:szCs w:val="21"/>
          <w:highlight w:val="none"/>
          <w:u w:val="single"/>
          <w:lang w:eastAsia="zh-CN"/>
        </w:rPr>
        <w:t>：</w:t>
      </w:r>
      <w:r>
        <w:rPr>
          <w:rFonts w:hint="eastAsia" w:ascii="宋体" w:hAnsi="宋体"/>
          <w:color w:val="auto"/>
          <w:szCs w:val="21"/>
          <w:highlight w:val="none"/>
          <w:u w:val="single"/>
        </w:rPr>
        <w:t xml:space="preserve">    元              </w:t>
      </w:r>
      <w:r>
        <w:rPr>
          <w:rFonts w:hint="eastAsia" w:ascii="宋体" w:hAnsi="宋体"/>
          <w:color w:val="auto"/>
          <w:szCs w:val="21"/>
          <w:highlight w:val="none"/>
        </w:rPr>
        <w:t>的投标总报价承包上述工程的施工、竣工，并承担任何质量缺陷保修责任。</w:t>
      </w:r>
    </w:p>
    <w:p>
      <w:pPr>
        <w:spacing w:line="5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2、我方已详细审核全部招标文件及有关附件，承诺招标文件及有关附件中所有条款。</w:t>
      </w:r>
    </w:p>
    <w:p>
      <w:pPr>
        <w:spacing w:line="5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3、一旦我方中标，我方将派出</w:t>
      </w:r>
      <w:r>
        <w:rPr>
          <w:rFonts w:hint="eastAsia" w:ascii="宋体" w:hAnsi="宋体"/>
          <w:color w:val="auto"/>
          <w:szCs w:val="21"/>
          <w:highlight w:val="none"/>
          <w:u w:val="single"/>
        </w:rPr>
        <w:t xml:space="preserve">           </w:t>
      </w:r>
      <w:r>
        <w:rPr>
          <w:rFonts w:hint="eastAsia" w:ascii="宋体" w:hAnsi="宋体"/>
          <w:color w:val="auto"/>
          <w:szCs w:val="21"/>
          <w:highlight w:val="none"/>
        </w:rPr>
        <w:t>建造师为本工程负责人，保证按照招标人要求开始本工程的施工，并在</w:t>
      </w:r>
      <w:r>
        <w:rPr>
          <w:rFonts w:ascii="宋体" w:hAnsi="宋体"/>
          <w:color w:val="auto"/>
          <w:szCs w:val="21"/>
          <w:highlight w:val="none"/>
          <w:u w:val="single"/>
        </w:rPr>
        <w:t xml:space="preserve">       </w:t>
      </w:r>
      <w:r>
        <w:rPr>
          <w:rFonts w:hint="eastAsia" w:ascii="宋体" w:hAnsi="宋体"/>
          <w:color w:val="auto"/>
          <w:szCs w:val="21"/>
          <w:highlight w:val="none"/>
        </w:rPr>
        <w:t>个日历天（工期）内完成本合同的施工，并移交整个工程，工程质量达到</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标准。</w:t>
      </w:r>
    </w:p>
    <w:p>
      <w:pPr>
        <w:spacing w:line="5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4、随本投标书，我方同时按照招标文件的要求提交</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万元的投标保证金。如果我方在本投标书有效期内撤回投标书，或在中标通知书下达后</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30</w:t>
      </w:r>
      <w:r>
        <w:rPr>
          <w:rFonts w:ascii="宋体" w:hAnsi="宋体"/>
          <w:color w:val="auto"/>
          <w:szCs w:val="21"/>
          <w:highlight w:val="none"/>
          <w:u w:val="single"/>
        </w:rPr>
        <w:t xml:space="preserve">   </w:t>
      </w:r>
      <w:r>
        <w:rPr>
          <w:rFonts w:hint="eastAsia" w:ascii="宋体" w:hAnsi="宋体"/>
          <w:color w:val="auto"/>
          <w:szCs w:val="21"/>
          <w:highlight w:val="none"/>
        </w:rPr>
        <w:t>天内未能或拒绝签订合同书，或自行转标，贵单位有权没收投标保证金，并另选中标单位。</w:t>
      </w:r>
    </w:p>
    <w:p>
      <w:pPr>
        <w:spacing w:line="500" w:lineRule="exact"/>
        <w:ind w:firstLine="420" w:firstLineChars="200"/>
        <w:jc w:val="left"/>
        <w:rPr>
          <w:rFonts w:ascii="宋体" w:hAnsi="宋体"/>
          <w:color w:val="auto"/>
          <w:szCs w:val="21"/>
          <w:highlight w:val="none"/>
        </w:rPr>
      </w:pPr>
      <w:r>
        <w:rPr>
          <w:rFonts w:hint="eastAsia" w:ascii="宋体" w:hAnsi="宋体"/>
          <w:color w:val="auto"/>
          <w:szCs w:val="21"/>
          <w:highlight w:val="none"/>
        </w:rPr>
        <w:t>5、如果我方中标我方将按照招标文件的规定提交</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0</w:t>
      </w:r>
      <w:r>
        <w:rPr>
          <w:rFonts w:ascii="宋体" w:hAnsi="宋体"/>
          <w:color w:val="auto"/>
          <w:szCs w:val="21"/>
          <w:highlight w:val="none"/>
          <w:u w:val="single"/>
        </w:rPr>
        <w:t xml:space="preserve">  </w:t>
      </w:r>
      <w:r>
        <w:rPr>
          <w:rFonts w:hint="eastAsia" w:ascii="宋体" w:hAnsi="宋体"/>
          <w:color w:val="auto"/>
          <w:szCs w:val="21"/>
          <w:highlight w:val="none"/>
        </w:rPr>
        <w:t>元作为履约担保。工程验收合格后，方可退还。</w:t>
      </w:r>
    </w:p>
    <w:p>
      <w:pPr>
        <w:spacing w:line="500" w:lineRule="exact"/>
        <w:ind w:firstLine="420" w:firstLineChars="200"/>
        <w:jc w:val="left"/>
        <w:rPr>
          <w:rFonts w:hint="eastAsia"/>
          <w:color w:val="auto"/>
          <w:highlight w:val="none"/>
        </w:rPr>
      </w:pPr>
      <w:r>
        <w:rPr>
          <w:rFonts w:hint="eastAsia" w:ascii="宋体" w:hAnsi="宋体"/>
          <w:color w:val="auto"/>
          <w:szCs w:val="21"/>
          <w:highlight w:val="none"/>
        </w:rPr>
        <w:t>6、我单位提供如下通讯地址：</w:t>
      </w:r>
      <w:r>
        <w:rPr>
          <w:rFonts w:hint="eastAsia" w:ascii="宋体" w:hAnsi="宋体"/>
          <w:color w:val="auto"/>
          <w:szCs w:val="21"/>
          <w:highlight w:val="none"/>
          <w:u w:val="single"/>
        </w:rPr>
        <w:t xml:space="preserve">                </w:t>
      </w:r>
      <w:r>
        <w:rPr>
          <w:rFonts w:hint="eastAsia" w:ascii="宋体" w:hAnsi="宋体"/>
          <w:color w:val="auto"/>
          <w:szCs w:val="21"/>
          <w:highlight w:val="none"/>
        </w:rPr>
        <w:t>电子邮箱（地址），确认本项目相关法律文书均通过提供的以上地址送达，相关文书只要发送至以上电子邮箱（地址）即视为送达，投标人愿意承担一切法律后果。</w:t>
      </w:r>
    </w:p>
    <w:p>
      <w:pPr>
        <w:spacing w:line="500" w:lineRule="exact"/>
        <w:ind w:firstLine="420" w:firstLineChars="200"/>
        <w:jc w:val="left"/>
        <w:rPr>
          <w:rFonts w:ascii="宋体" w:hAnsi="宋体"/>
          <w:color w:val="auto"/>
          <w:szCs w:val="21"/>
          <w:highlight w:val="none"/>
          <w:u w:val="single"/>
        </w:rPr>
      </w:pPr>
      <w:r>
        <w:rPr>
          <w:rFonts w:hint="eastAsia" w:ascii="宋体" w:hAnsi="宋体"/>
          <w:color w:val="auto"/>
          <w:szCs w:val="21"/>
          <w:highlight w:val="none"/>
        </w:rPr>
        <w:t>投标人：</w:t>
      </w:r>
      <w:r>
        <w:rPr>
          <w:rFonts w:ascii="宋体" w:hAnsi="宋体"/>
          <w:color w:val="auto"/>
          <w:szCs w:val="21"/>
          <w:highlight w:val="none"/>
          <w:u w:val="single"/>
        </w:rPr>
        <w:t xml:space="preserve">                             </w:t>
      </w:r>
      <w:r>
        <w:rPr>
          <w:rFonts w:hint="eastAsia" w:ascii="宋体" w:hAnsi="宋体"/>
          <w:color w:val="auto"/>
          <w:szCs w:val="21"/>
          <w:highlight w:val="none"/>
          <w:u w:val="single"/>
        </w:rPr>
        <w:t>（</w:t>
      </w:r>
      <w:r>
        <w:rPr>
          <w:rFonts w:hint="eastAsia" w:ascii="宋体" w:hAnsi="宋体"/>
          <w:bCs/>
          <w:color w:val="auto"/>
          <w:szCs w:val="21"/>
          <w:highlight w:val="none"/>
          <w:lang w:val="en-US" w:eastAsia="zh-CN"/>
        </w:rPr>
        <w:t>盖章</w:t>
      </w:r>
      <w:r>
        <w:rPr>
          <w:rFonts w:hint="eastAsia" w:ascii="宋体" w:hAnsi="宋体"/>
          <w:color w:val="auto"/>
          <w:szCs w:val="21"/>
          <w:highlight w:val="none"/>
          <w:u w:val="single"/>
        </w:rPr>
        <w:t>）</w:t>
      </w:r>
      <w:r>
        <w:rPr>
          <w:rFonts w:ascii="宋体" w:hAnsi="宋体"/>
          <w:color w:val="auto"/>
          <w:szCs w:val="21"/>
          <w:highlight w:val="none"/>
          <w:u w:val="single"/>
        </w:rPr>
        <w:t xml:space="preserve">   </w:t>
      </w:r>
    </w:p>
    <w:p>
      <w:pPr>
        <w:spacing w:line="500" w:lineRule="exact"/>
        <w:ind w:firstLine="420" w:firstLineChars="200"/>
        <w:jc w:val="left"/>
        <w:rPr>
          <w:rFonts w:ascii="宋体" w:hAnsi="宋体"/>
          <w:color w:val="auto"/>
          <w:szCs w:val="21"/>
          <w:highlight w:val="none"/>
        </w:rPr>
      </w:pPr>
      <w:r>
        <w:rPr>
          <w:rFonts w:hint="eastAsia" w:ascii="宋体" w:hAnsi="宋体"/>
          <w:color w:val="auto"/>
          <w:szCs w:val="21"/>
          <w:highlight w:val="none"/>
        </w:rPr>
        <w:t>法定代表人：</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w:t>
      </w:r>
      <w:r>
        <w:rPr>
          <w:rFonts w:hint="eastAsia" w:ascii="宋体" w:hAnsi="宋体"/>
          <w:color w:val="auto"/>
          <w:szCs w:val="21"/>
          <w:highlight w:val="none"/>
          <w:u w:val="single"/>
          <w:lang w:val="en-US" w:eastAsia="zh-CN"/>
        </w:rPr>
        <w:t>签字或盖章</w:t>
      </w:r>
      <w:r>
        <w:rPr>
          <w:rFonts w:hint="eastAsia" w:ascii="宋体" w:hAnsi="宋体"/>
          <w:color w:val="auto"/>
          <w:szCs w:val="21"/>
          <w:highlight w:val="none"/>
          <w:u w:val="single"/>
        </w:rPr>
        <w:t>）</w:t>
      </w:r>
    </w:p>
    <w:p>
      <w:pPr>
        <w:spacing w:line="5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单位地址：</w:t>
      </w:r>
      <w:r>
        <w:rPr>
          <w:rFonts w:hint="eastAsia" w:ascii="宋体" w:hAnsi="宋体"/>
          <w:color w:val="auto"/>
          <w:szCs w:val="21"/>
          <w:highlight w:val="none"/>
          <w:u w:val="single"/>
        </w:rPr>
        <w:t xml:space="preserve">                                       </w:t>
      </w:r>
    </w:p>
    <w:p>
      <w:pPr>
        <w:spacing w:line="500" w:lineRule="exact"/>
        <w:ind w:firstLine="420" w:firstLineChars="200"/>
        <w:jc w:val="left"/>
        <w:rPr>
          <w:rFonts w:ascii="宋体" w:hAnsi="宋体"/>
          <w:color w:val="auto"/>
          <w:szCs w:val="21"/>
          <w:highlight w:val="none"/>
          <w:u w:val="single"/>
        </w:rPr>
      </w:pPr>
      <w:r>
        <w:rPr>
          <w:rFonts w:hint="eastAsia" w:ascii="宋体" w:hAnsi="宋体"/>
          <w:color w:val="auto"/>
          <w:szCs w:val="21"/>
          <w:highlight w:val="none"/>
        </w:rPr>
        <w:t>邮政编码：</w:t>
      </w:r>
      <w:r>
        <w:rPr>
          <w:rFonts w:ascii="宋体" w:hAnsi="宋体"/>
          <w:color w:val="auto"/>
          <w:szCs w:val="21"/>
          <w:highlight w:val="none"/>
          <w:u w:val="single"/>
        </w:rPr>
        <w:t xml:space="preserve">            </w:t>
      </w:r>
      <w:r>
        <w:rPr>
          <w:rFonts w:hint="eastAsia" w:ascii="宋体" w:hAnsi="宋体"/>
          <w:color w:val="auto"/>
          <w:szCs w:val="21"/>
          <w:highlight w:val="none"/>
        </w:rPr>
        <w:t>电话：</w:t>
      </w:r>
      <w:r>
        <w:rPr>
          <w:rFonts w:ascii="宋体" w:hAnsi="宋体"/>
          <w:color w:val="auto"/>
          <w:szCs w:val="21"/>
          <w:highlight w:val="none"/>
          <w:u w:val="single"/>
        </w:rPr>
        <w:t xml:space="preserve">        </w:t>
      </w:r>
      <w:r>
        <w:rPr>
          <w:rFonts w:hint="eastAsia" w:ascii="宋体" w:hAnsi="宋体"/>
          <w:color w:val="auto"/>
          <w:szCs w:val="21"/>
          <w:highlight w:val="none"/>
        </w:rPr>
        <w:t>传真：</w:t>
      </w:r>
      <w:r>
        <w:rPr>
          <w:rFonts w:ascii="宋体" w:hAnsi="宋体"/>
          <w:color w:val="auto"/>
          <w:szCs w:val="21"/>
          <w:highlight w:val="none"/>
          <w:u w:val="single"/>
        </w:rPr>
        <w:t xml:space="preserve">       </w:t>
      </w:r>
    </w:p>
    <w:p>
      <w:pPr>
        <w:spacing w:line="500" w:lineRule="exact"/>
        <w:ind w:firstLine="420" w:firstLineChars="200"/>
        <w:jc w:val="left"/>
        <w:rPr>
          <w:rFonts w:hint="eastAsia" w:ascii="宋体" w:hAnsi="宋体"/>
          <w:color w:val="auto"/>
          <w:szCs w:val="21"/>
          <w:highlight w:val="none"/>
          <w:lang w:val="en-US" w:eastAsia="zh-CN"/>
        </w:rPr>
      </w:pPr>
      <w:r>
        <w:rPr>
          <w:rFonts w:hint="eastAsia" w:ascii="宋体" w:hAnsi="宋体"/>
          <w:color w:val="auto"/>
          <w:szCs w:val="21"/>
          <w:highlight w:val="none"/>
        </w:rPr>
        <w:t>日期：</w:t>
      </w:r>
      <w:r>
        <w:rPr>
          <w:rFonts w:ascii="宋体" w:hAnsi="宋体"/>
          <w:color w:val="auto"/>
          <w:szCs w:val="21"/>
          <w:highlight w:val="none"/>
          <w:u w:val="single"/>
        </w:rPr>
        <w:t xml:space="preserve">           </w:t>
      </w:r>
      <w:r>
        <w:rPr>
          <w:rFonts w:hint="eastAsia" w:ascii="宋体" w:hAnsi="宋体"/>
          <w:color w:val="auto"/>
          <w:szCs w:val="21"/>
          <w:highlight w:val="none"/>
        </w:rPr>
        <w:t>年</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月</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日</w:t>
      </w:r>
      <w:r>
        <w:rPr>
          <w:rFonts w:hint="eastAsia" w:ascii="宋体" w:hAnsi="宋体"/>
          <w:color w:val="auto"/>
          <w:szCs w:val="21"/>
          <w:highlight w:val="none"/>
          <w:lang w:val="en-US" w:eastAsia="zh-CN"/>
        </w:rPr>
        <w:t xml:space="preserve"> </w:t>
      </w:r>
    </w:p>
    <w:p>
      <w:pPr>
        <w:rPr>
          <w:rFonts w:hint="eastAsia"/>
          <w:b/>
          <w:color w:val="auto"/>
          <w:sz w:val="32"/>
          <w:szCs w:val="32"/>
          <w:highlight w:val="none"/>
        </w:rPr>
      </w:pPr>
      <w:r>
        <w:rPr>
          <w:rFonts w:hint="eastAsia"/>
          <w:b/>
          <w:color w:val="auto"/>
          <w:sz w:val="32"/>
          <w:szCs w:val="32"/>
          <w:highlight w:val="none"/>
        </w:rPr>
        <w:br w:type="page"/>
      </w:r>
    </w:p>
    <w:p>
      <w:pPr>
        <w:spacing w:line="500" w:lineRule="exact"/>
        <w:ind w:firstLine="643" w:firstLineChars="200"/>
        <w:jc w:val="center"/>
        <w:rPr>
          <w:rFonts w:hint="eastAsia"/>
          <w:b/>
          <w:color w:val="auto"/>
          <w:sz w:val="32"/>
          <w:szCs w:val="32"/>
          <w:highlight w:val="none"/>
        </w:rPr>
      </w:pPr>
      <w:r>
        <w:rPr>
          <w:rFonts w:hint="eastAsia"/>
          <w:b/>
          <w:color w:val="auto"/>
          <w:sz w:val="32"/>
          <w:szCs w:val="32"/>
          <w:highlight w:val="none"/>
        </w:rPr>
        <w:t>（2）工程量清单报价书</w:t>
      </w:r>
    </w:p>
    <w:p>
      <w:pPr>
        <w:pStyle w:val="2"/>
        <w:keepNext w:val="0"/>
        <w:keepLines w:val="0"/>
        <w:pageBreakBefore w:val="0"/>
        <w:widowControl w:val="0"/>
        <w:kinsoku/>
        <w:wordWrap/>
        <w:overflowPunct/>
        <w:topLinePunct w:val="0"/>
        <w:autoSpaceDE/>
        <w:autoSpaceDN/>
        <w:bidi w:val="0"/>
        <w:adjustRightInd/>
        <w:snapToGrid/>
        <w:spacing w:line="700" w:lineRule="exact"/>
        <w:ind w:firstLine="480"/>
        <w:jc w:val="left"/>
        <w:textAlignment w:val="auto"/>
        <w:rPr>
          <w:rFonts w:hint="eastAsia" w:hAnsi="宋体"/>
          <w:bCs/>
          <w:color w:val="auto"/>
          <w:sz w:val="24"/>
          <w:highlight w:val="none"/>
          <w:u w:val="single"/>
        </w:rPr>
      </w:pPr>
      <w:r>
        <w:rPr>
          <w:rFonts w:hint="eastAsia" w:hAnsi="宋体"/>
          <w:bCs/>
          <w:color w:val="auto"/>
          <w:sz w:val="21"/>
          <w:szCs w:val="21"/>
          <w:highlight w:val="none"/>
          <w:u w:val="single"/>
        </w:rPr>
        <w:t>工程量清单报价书格式：见2018版“工程量清单计价</w:t>
      </w:r>
      <w:bookmarkStart w:id="1442" w:name="_Toc60061592"/>
      <w:r>
        <w:rPr>
          <w:rFonts w:hint="eastAsia" w:hAnsi="宋体"/>
          <w:bCs/>
          <w:color w:val="auto"/>
          <w:sz w:val="21"/>
          <w:szCs w:val="21"/>
          <w:highlight w:val="none"/>
          <w:u w:val="single"/>
        </w:rPr>
        <w:t>文件”格式，在滁州市公</w:t>
      </w:r>
      <w:bookmarkEnd w:id="1442"/>
      <w:r>
        <w:rPr>
          <w:rFonts w:hint="eastAsia" w:hAnsi="宋体"/>
          <w:bCs/>
          <w:color w:val="auto"/>
          <w:sz w:val="21"/>
          <w:szCs w:val="21"/>
          <w:highlight w:val="none"/>
          <w:u w:val="single"/>
        </w:rPr>
        <w:t>共资源交易中心网下载招标文件后，使用投标文件制作工具导出“招标清单文件”，即为“工程量清单计价文件”格式</w:t>
      </w:r>
    </w:p>
    <w:p>
      <w:pPr>
        <w:pStyle w:val="8"/>
        <w:adjustRightInd w:val="0"/>
        <w:snapToGrid w:val="0"/>
        <w:spacing w:before="0" w:after="0" w:line="560" w:lineRule="exact"/>
        <w:jc w:val="center"/>
        <w:rPr>
          <w:rFonts w:hint="eastAsia"/>
          <w:color w:val="auto"/>
          <w:highlight w:val="none"/>
        </w:rPr>
      </w:pPr>
    </w:p>
    <w:p>
      <w:pPr>
        <w:pStyle w:val="8"/>
        <w:adjustRightInd w:val="0"/>
        <w:snapToGrid w:val="0"/>
        <w:spacing w:before="0" w:after="0" w:line="560" w:lineRule="exact"/>
        <w:jc w:val="center"/>
        <w:rPr>
          <w:rFonts w:hint="eastAsia"/>
          <w:color w:val="auto"/>
          <w:highlight w:val="none"/>
        </w:rPr>
      </w:pPr>
      <w:r>
        <w:rPr>
          <w:rFonts w:hint="eastAsia"/>
          <w:color w:val="auto"/>
          <w:highlight w:val="none"/>
        </w:rPr>
        <w:t>（</w:t>
      </w:r>
      <w:r>
        <w:rPr>
          <w:rFonts w:hint="eastAsia"/>
          <w:color w:val="auto"/>
          <w:highlight w:val="none"/>
          <w:lang w:val="en-US" w:eastAsia="zh-CN"/>
        </w:rPr>
        <w:t>3</w:t>
      </w:r>
      <w:r>
        <w:rPr>
          <w:rFonts w:hint="eastAsia"/>
          <w:color w:val="auto"/>
          <w:highlight w:val="none"/>
        </w:rPr>
        <w:t>）详细评审所需其他材料（如有）</w:t>
      </w:r>
      <w:bookmarkEnd w:id="1441"/>
    </w:p>
    <w:p>
      <w:pPr>
        <w:rPr>
          <w:rFonts w:hint="eastAsia"/>
          <w:color w:val="auto"/>
          <w:highlight w:val="none"/>
        </w:rPr>
      </w:pPr>
      <w:r>
        <w:rPr>
          <w:rFonts w:hint="eastAsia"/>
          <w:color w:val="auto"/>
          <w:highlight w:val="none"/>
        </w:rPr>
        <w:br w:type="page"/>
      </w:r>
    </w:p>
    <w:p>
      <w:pPr>
        <w:pStyle w:val="14"/>
        <w:adjustRightInd w:val="0"/>
        <w:snapToGrid w:val="0"/>
        <w:spacing w:after="0" w:line="560" w:lineRule="exact"/>
        <w:jc w:val="center"/>
        <w:outlineLvl w:val="0"/>
        <w:rPr>
          <w:rFonts w:eastAsia="黑体"/>
          <w:b/>
          <w:bCs/>
          <w:color w:val="auto"/>
          <w:sz w:val="32"/>
          <w:highlight w:val="none"/>
        </w:rPr>
      </w:pPr>
      <w:bookmarkStart w:id="1443" w:name="_Toc95223547"/>
      <w:r>
        <w:rPr>
          <w:rFonts w:hint="eastAsia" w:eastAsia="黑体"/>
          <w:b/>
          <w:bCs/>
          <w:color w:val="auto"/>
          <w:sz w:val="32"/>
          <w:highlight w:val="none"/>
        </w:rPr>
        <w:t>第十章  招标</w:t>
      </w:r>
      <w:bookmarkStart w:id="1444" w:name="_Toc60061593"/>
      <w:r>
        <w:rPr>
          <w:rFonts w:hint="eastAsia" w:eastAsia="黑体"/>
          <w:b/>
          <w:bCs/>
          <w:color w:val="auto"/>
          <w:sz w:val="32"/>
          <w:highlight w:val="none"/>
        </w:rPr>
        <w:t>人、招标代理机构对本招标文件的确认</w:t>
      </w:r>
      <w:bookmarkEnd w:id="1443"/>
      <w:bookmarkEnd w:id="1444"/>
    </w:p>
    <w:tbl>
      <w:tblPr>
        <w:tblStyle w:val="23"/>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4" w:hRule="atLeast"/>
          <w:jc w:val="center"/>
        </w:trPr>
        <w:tc>
          <w:tcPr>
            <w:tcW w:w="9580" w:type="dxa"/>
            <w:noWrap w:val="0"/>
            <w:vAlign w:val="top"/>
          </w:tcPr>
          <w:p>
            <w:pPr>
              <w:wordWrap w:val="0"/>
              <w:rPr>
                <w:color w:val="auto"/>
                <w:sz w:val="24"/>
                <w:highlight w:val="none"/>
              </w:rPr>
            </w:pPr>
          </w:p>
          <w:p>
            <w:pPr>
              <w:wordWrap w:val="0"/>
              <w:rPr>
                <w:color w:val="auto"/>
                <w:sz w:val="28"/>
                <w:szCs w:val="28"/>
                <w:highlight w:val="none"/>
              </w:rPr>
            </w:pPr>
            <w:r>
              <w:rPr>
                <w:color w:val="auto"/>
                <w:sz w:val="24"/>
                <w:highlight w:val="none"/>
              </w:rPr>
              <w:t xml:space="preserve"> </w:t>
            </w:r>
            <w:r>
              <w:rPr>
                <w:rFonts w:hint="eastAsia"/>
                <w:color w:val="auto"/>
                <w:sz w:val="24"/>
                <w:highlight w:val="none"/>
                <w:lang w:val="en-US" w:eastAsia="zh-CN"/>
              </w:rPr>
              <w:t xml:space="preserve">    </w:t>
            </w:r>
            <w:r>
              <w:rPr>
                <w:rFonts w:hint="eastAsia"/>
                <w:color w:val="auto"/>
                <w:sz w:val="28"/>
                <w:szCs w:val="28"/>
                <w:highlight w:val="none"/>
              </w:rPr>
              <w:t>我单位对</w:t>
            </w:r>
            <w:r>
              <w:rPr>
                <w:rFonts w:hint="eastAsia"/>
                <w:color w:val="auto"/>
                <w:sz w:val="28"/>
                <w:szCs w:val="28"/>
                <w:highlight w:val="none"/>
                <w:u w:val="single"/>
                <w:lang w:val="en-US" w:eastAsia="zh-CN"/>
              </w:rPr>
              <w:t xml:space="preserve">  苏滁高新璟樾泛光照明项目  </w:t>
            </w:r>
            <w:r>
              <w:rPr>
                <w:rFonts w:hint="eastAsia"/>
                <w:color w:val="auto"/>
                <w:sz w:val="28"/>
                <w:szCs w:val="28"/>
                <w:highlight w:val="none"/>
              </w:rPr>
              <w:t>的招标文件进行确认。</w:t>
            </w:r>
          </w:p>
          <w:p>
            <w:pPr>
              <w:wordWrap w:val="0"/>
              <w:spacing w:line="560" w:lineRule="exact"/>
              <w:ind w:firstLine="560" w:firstLineChars="200"/>
              <w:rPr>
                <w:rFonts w:hint="eastAsia" w:ascii="宋体" w:eastAsia="宋体"/>
                <w:color w:val="auto"/>
                <w:sz w:val="28"/>
                <w:szCs w:val="28"/>
                <w:highlight w:val="none"/>
                <w:lang w:eastAsia="zh-CN"/>
              </w:rPr>
            </w:pPr>
            <w:r>
              <w:rPr>
                <w:rFonts w:hint="eastAsia" w:ascii="宋体" w:hAnsi="宋体"/>
                <w:color w:val="auto"/>
                <w:sz w:val="28"/>
                <w:szCs w:val="28"/>
                <w:highlight w:val="none"/>
              </w:rPr>
              <w:t>招标人名称：</w:t>
            </w:r>
            <w:r>
              <w:rPr>
                <w:rFonts w:hint="eastAsia" w:ascii="宋体" w:hAnsi="宋体"/>
                <w:color w:val="auto"/>
                <w:sz w:val="28"/>
                <w:szCs w:val="28"/>
                <w:highlight w:val="none"/>
                <w:lang w:eastAsia="zh-CN"/>
              </w:rPr>
              <w:t>滁州苏滁产城开发有限公司</w:t>
            </w:r>
          </w:p>
          <w:p>
            <w:pPr>
              <w:wordWrap w:val="0"/>
              <w:spacing w:line="560" w:lineRule="exact"/>
              <w:ind w:firstLine="560" w:firstLineChars="200"/>
              <w:rPr>
                <w:rFonts w:hint="default" w:ascii="宋体" w:eastAsia="宋体"/>
                <w:color w:val="auto"/>
                <w:sz w:val="28"/>
                <w:szCs w:val="28"/>
                <w:highlight w:val="none"/>
                <w:lang w:val="en-US" w:eastAsia="zh-CN"/>
              </w:rPr>
            </w:pPr>
            <w:r>
              <w:rPr>
                <w:rFonts w:hint="eastAsia" w:ascii="宋体" w:hAnsi="宋体"/>
                <w:color w:val="auto"/>
                <w:sz w:val="28"/>
                <w:szCs w:val="28"/>
                <w:highlight w:val="none"/>
              </w:rPr>
              <w:t>经</w:t>
            </w:r>
            <w:r>
              <w:rPr>
                <w:rFonts w:ascii="宋体" w:hAnsi="宋体"/>
                <w:color w:val="auto"/>
                <w:sz w:val="28"/>
                <w:szCs w:val="28"/>
                <w:highlight w:val="none"/>
              </w:rPr>
              <w:t xml:space="preserve"> </w:t>
            </w:r>
            <w:r>
              <w:rPr>
                <w:rFonts w:hint="eastAsia" w:ascii="宋体" w:hAnsi="宋体"/>
                <w:color w:val="auto"/>
                <w:sz w:val="28"/>
                <w:szCs w:val="28"/>
                <w:highlight w:val="none"/>
              </w:rPr>
              <w:t>办</w:t>
            </w:r>
            <w:r>
              <w:rPr>
                <w:rFonts w:ascii="宋体" w:hAnsi="宋体"/>
                <w:color w:val="auto"/>
                <w:sz w:val="28"/>
                <w:szCs w:val="28"/>
                <w:highlight w:val="none"/>
              </w:rPr>
              <w:t xml:space="preserve"> </w:t>
            </w:r>
            <w:r>
              <w:rPr>
                <w:rFonts w:hint="eastAsia" w:ascii="宋体" w:hAnsi="宋体"/>
                <w:color w:val="auto"/>
                <w:sz w:val="28"/>
                <w:szCs w:val="28"/>
                <w:highlight w:val="none"/>
              </w:rPr>
              <w:t>人：</w:t>
            </w:r>
            <w:r>
              <w:rPr>
                <w:rFonts w:ascii="宋体" w:hAnsi="宋体"/>
                <w:color w:val="auto"/>
                <w:sz w:val="28"/>
                <w:szCs w:val="28"/>
                <w:highlight w:val="none"/>
              </w:rPr>
              <w:t xml:space="preserve"> </w:t>
            </w:r>
            <w:r>
              <w:rPr>
                <w:rFonts w:hint="eastAsia" w:ascii="宋体" w:hAnsi="宋体"/>
                <w:color w:val="auto"/>
                <w:sz w:val="28"/>
                <w:szCs w:val="28"/>
                <w:highlight w:val="none"/>
                <w:lang w:val="en-US" w:eastAsia="zh-CN"/>
              </w:rPr>
              <w:t>李工</w:t>
            </w:r>
          </w:p>
          <w:p>
            <w:pPr>
              <w:wordWrap w:val="0"/>
              <w:spacing w:line="560" w:lineRule="exact"/>
              <w:ind w:firstLine="560" w:firstLineChars="200"/>
              <w:rPr>
                <w:rFonts w:ascii="宋体"/>
                <w:color w:val="auto"/>
                <w:sz w:val="28"/>
                <w:szCs w:val="28"/>
                <w:highlight w:val="none"/>
              </w:rPr>
            </w:pPr>
            <w:r>
              <w:rPr>
                <w:rFonts w:hint="eastAsia" w:ascii="宋体" w:hAnsi="宋体"/>
                <w:color w:val="auto"/>
                <w:sz w:val="28"/>
                <w:szCs w:val="28"/>
                <w:highlight w:val="none"/>
              </w:rPr>
              <w:t>联系方式：</w:t>
            </w:r>
            <w:r>
              <w:rPr>
                <w:rFonts w:hint="eastAsia" w:ascii="宋体" w:hAnsi="宋体"/>
                <w:color w:val="auto"/>
                <w:sz w:val="28"/>
                <w:szCs w:val="28"/>
                <w:highlight w:val="none"/>
                <w:lang w:val="en-US" w:eastAsia="zh-CN"/>
              </w:rPr>
              <w:t>0550-3026900</w:t>
            </w:r>
            <w:r>
              <w:rPr>
                <w:rFonts w:ascii="宋体" w:hAnsi="宋体"/>
                <w:color w:val="auto"/>
                <w:sz w:val="28"/>
                <w:szCs w:val="28"/>
                <w:highlight w:val="none"/>
              </w:rPr>
              <w:t xml:space="preserve">                    </w:t>
            </w:r>
          </w:p>
          <w:p>
            <w:pPr>
              <w:wordWrap w:val="0"/>
              <w:spacing w:line="560" w:lineRule="exact"/>
              <w:ind w:firstLine="560" w:firstLineChars="200"/>
              <w:rPr>
                <w:rFonts w:ascii="宋体"/>
                <w:color w:val="auto"/>
                <w:sz w:val="28"/>
                <w:szCs w:val="28"/>
                <w:highlight w:val="none"/>
              </w:rPr>
            </w:pPr>
          </w:p>
          <w:p>
            <w:pPr>
              <w:wordWrap w:val="0"/>
              <w:spacing w:line="560" w:lineRule="exact"/>
              <w:ind w:firstLine="560" w:firstLineChars="200"/>
              <w:rPr>
                <w:rFonts w:ascii="宋体"/>
                <w:color w:val="auto"/>
                <w:sz w:val="28"/>
                <w:szCs w:val="28"/>
                <w:highlight w:val="none"/>
              </w:rPr>
            </w:pPr>
          </w:p>
          <w:p>
            <w:pPr>
              <w:wordWrap w:val="0"/>
              <w:spacing w:line="560" w:lineRule="exact"/>
              <w:ind w:firstLine="560" w:firstLineChars="200"/>
              <w:rPr>
                <w:rFonts w:ascii="宋体"/>
                <w:color w:val="auto"/>
                <w:sz w:val="28"/>
                <w:szCs w:val="28"/>
                <w:highlight w:val="none"/>
              </w:rPr>
            </w:pPr>
            <w:r>
              <w:rPr>
                <w:rFonts w:ascii="宋体" w:hAnsi="宋体"/>
                <w:color w:val="auto"/>
                <w:sz w:val="28"/>
                <w:szCs w:val="28"/>
                <w:highlight w:val="none"/>
              </w:rPr>
              <w:t xml:space="preserve">             </w:t>
            </w:r>
          </w:p>
          <w:p>
            <w:pPr>
              <w:wordWrap w:val="0"/>
              <w:spacing w:line="560" w:lineRule="exact"/>
              <w:ind w:firstLine="6020" w:firstLineChars="2150"/>
              <w:rPr>
                <w:rFonts w:ascii="宋体"/>
                <w:color w:val="auto"/>
                <w:sz w:val="28"/>
                <w:szCs w:val="28"/>
                <w:highlight w:val="none"/>
              </w:rPr>
            </w:pPr>
            <w:r>
              <w:rPr>
                <w:rFonts w:hint="eastAsia" w:ascii="宋体" w:hAnsi="宋体"/>
                <w:color w:val="auto"/>
                <w:sz w:val="28"/>
                <w:szCs w:val="28"/>
                <w:highlight w:val="none"/>
              </w:rPr>
              <w:t>（单位盖章）</w:t>
            </w:r>
          </w:p>
          <w:p>
            <w:pPr>
              <w:spacing w:line="560" w:lineRule="exact"/>
              <w:ind w:firstLine="6160" w:firstLineChars="2200"/>
              <w:rPr>
                <w:color w:val="auto"/>
                <w:sz w:val="30"/>
                <w:highlight w:val="none"/>
              </w:rPr>
            </w:pPr>
            <w:r>
              <w:rPr>
                <w:rFonts w:ascii="宋体" w:hAnsi="宋体"/>
                <w:color w:val="auto"/>
                <w:sz w:val="28"/>
                <w:szCs w:val="28"/>
                <w:highlight w:val="none"/>
              </w:rPr>
              <w:t>202</w:t>
            </w:r>
            <w:r>
              <w:rPr>
                <w:rFonts w:hint="eastAsia" w:ascii="宋体" w:hAnsi="宋体"/>
                <w:color w:val="auto"/>
                <w:sz w:val="28"/>
                <w:szCs w:val="28"/>
                <w:highlight w:val="none"/>
                <w:lang w:val="en-US" w:eastAsia="zh-CN"/>
              </w:rPr>
              <w:t>4</w:t>
            </w:r>
            <w:r>
              <w:rPr>
                <w:rFonts w:hint="eastAsia" w:ascii="宋体" w:hAnsi="宋体"/>
                <w:color w:val="auto"/>
                <w:sz w:val="28"/>
                <w:szCs w:val="28"/>
                <w:highlight w:val="none"/>
              </w:rPr>
              <w:t>年</w:t>
            </w:r>
            <w:r>
              <w:rPr>
                <w:rFonts w:hint="eastAsia" w:ascii="宋体"/>
                <w:color w:val="auto"/>
                <w:sz w:val="28"/>
                <w:szCs w:val="28"/>
                <w:highlight w:val="none"/>
                <w:lang w:val="en-US" w:eastAsia="zh-CN"/>
              </w:rPr>
              <w:t>1</w:t>
            </w:r>
            <w:r>
              <w:rPr>
                <w:rFonts w:hint="eastAsia" w:ascii="宋体" w:hAnsi="宋体"/>
                <w:color w:val="auto"/>
                <w:sz w:val="28"/>
                <w:szCs w:val="28"/>
                <w:highlight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1" w:hRule="atLeast"/>
          <w:jc w:val="center"/>
        </w:trPr>
        <w:tc>
          <w:tcPr>
            <w:tcW w:w="9580" w:type="dxa"/>
            <w:noWrap w:val="0"/>
            <w:vAlign w:val="top"/>
          </w:tcPr>
          <w:p>
            <w:pPr>
              <w:spacing w:line="560" w:lineRule="exact"/>
              <w:ind w:firstLine="560" w:firstLineChars="200"/>
              <w:rPr>
                <w:rFonts w:ascii="宋体" w:cs="宋体"/>
                <w:color w:val="auto"/>
                <w:sz w:val="28"/>
                <w:szCs w:val="28"/>
                <w:highlight w:val="none"/>
              </w:rPr>
            </w:pPr>
          </w:p>
          <w:p>
            <w:pPr>
              <w:spacing w:line="560" w:lineRule="exact"/>
              <w:ind w:firstLine="560" w:firstLineChars="200"/>
              <w:rPr>
                <w:rFonts w:ascii="宋体" w:cs="宋体"/>
                <w:color w:val="auto"/>
                <w:sz w:val="28"/>
                <w:szCs w:val="28"/>
                <w:highlight w:val="none"/>
                <w:u w:val="single"/>
              </w:rPr>
            </w:pPr>
            <w:r>
              <w:rPr>
                <w:rFonts w:hint="eastAsia" w:ascii="宋体" w:hAnsi="宋体" w:cs="宋体"/>
                <w:color w:val="auto"/>
                <w:sz w:val="28"/>
                <w:szCs w:val="28"/>
                <w:highlight w:val="none"/>
              </w:rPr>
              <w:t>招标代理机构：</w:t>
            </w:r>
            <w:r>
              <w:rPr>
                <w:rFonts w:hint="eastAsia"/>
                <w:color w:val="auto"/>
                <w:sz w:val="28"/>
                <w:szCs w:val="28"/>
                <w:highlight w:val="none"/>
              </w:rPr>
              <w:t>滁州市城投工程咨询管理有限公司</w:t>
            </w:r>
          </w:p>
          <w:p>
            <w:pPr>
              <w:spacing w:line="560" w:lineRule="exact"/>
              <w:ind w:firstLine="560" w:firstLineChars="200"/>
              <w:rPr>
                <w:rFonts w:ascii="宋体" w:cs="宋体"/>
                <w:color w:val="auto"/>
                <w:sz w:val="28"/>
                <w:szCs w:val="28"/>
                <w:highlight w:val="none"/>
                <w:u w:val="single"/>
              </w:rPr>
            </w:pPr>
            <w:r>
              <w:rPr>
                <w:rFonts w:hint="eastAsia" w:ascii="宋体" w:hAnsi="宋体" w:cs="宋体"/>
                <w:color w:val="auto"/>
                <w:sz w:val="28"/>
                <w:szCs w:val="28"/>
                <w:highlight w:val="none"/>
              </w:rPr>
              <w:t>联</w:t>
            </w:r>
            <w:r>
              <w:rPr>
                <w:rFonts w:ascii="宋体" w:hAnsi="宋体" w:cs="宋体"/>
                <w:color w:val="auto"/>
                <w:sz w:val="28"/>
                <w:szCs w:val="28"/>
                <w:highlight w:val="none"/>
              </w:rPr>
              <w:t xml:space="preserve"> </w:t>
            </w:r>
            <w:r>
              <w:rPr>
                <w:rFonts w:hint="eastAsia" w:ascii="宋体" w:hAnsi="宋体" w:cs="宋体"/>
                <w:color w:val="auto"/>
                <w:sz w:val="28"/>
                <w:szCs w:val="28"/>
                <w:highlight w:val="none"/>
              </w:rPr>
              <w:t>系</w:t>
            </w:r>
            <w:r>
              <w:rPr>
                <w:rFonts w:ascii="宋体" w:hAnsi="宋体" w:cs="宋体"/>
                <w:color w:val="auto"/>
                <w:sz w:val="28"/>
                <w:szCs w:val="28"/>
                <w:highlight w:val="none"/>
              </w:rPr>
              <w:t xml:space="preserve"> </w:t>
            </w:r>
            <w:r>
              <w:rPr>
                <w:rFonts w:hint="eastAsia" w:ascii="宋体" w:hAnsi="宋体" w:cs="宋体"/>
                <w:color w:val="auto"/>
                <w:sz w:val="28"/>
                <w:szCs w:val="28"/>
                <w:highlight w:val="none"/>
              </w:rPr>
              <w:t>人：杨韦</w:t>
            </w:r>
          </w:p>
          <w:p>
            <w:pPr>
              <w:spacing w:line="560" w:lineRule="exact"/>
              <w:ind w:firstLine="560" w:firstLineChars="200"/>
              <w:rPr>
                <w:rFonts w:ascii="宋体" w:cs="宋体"/>
                <w:color w:val="auto"/>
                <w:sz w:val="28"/>
                <w:szCs w:val="28"/>
                <w:highlight w:val="none"/>
              </w:rPr>
            </w:pPr>
            <w:r>
              <w:rPr>
                <w:rFonts w:hint="eastAsia" w:ascii="宋体" w:hAnsi="宋体" w:cs="宋体"/>
                <w:color w:val="auto"/>
                <w:sz w:val="28"/>
                <w:szCs w:val="28"/>
                <w:highlight w:val="none"/>
              </w:rPr>
              <w:t>联系电话：</w:t>
            </w:r>
            <w:r>
              <w:rPr>
                <w:rFonts w:ascii="宋体" w:hAnsi="宋体" w:cs="宋体"/>
                <w:color w:val="auto"/>
                <w:sz w:val="28"/>
                <w:szCs w:val="28"/>
                <w:highlight w:val="none"/>
              </w:rPr>
              <w:t>0550-</w:t>
            </w:r>
            <w:r>
              <w:rPr>
                <w:rFonts w:hint="eastAsia" w:ascii="宋体" w:hAnsi="宋体" w:cs="宋体"/>
                <w:color w:val="auto"/>
                <w:sz w:val="28"/>
                <w:szCs w:val="28"/>
                <w:highlight w:val="none"/>
                <w:lang w:eastAsia="zh-CN"/>
              </w:rPr>
              <w:t>3519590</w:t>
            </w:r>
            <w:r>
              <w:rPr>
                <w:rFonts w:hint="eastAsia" w:ascii="宋体" w:hAnsi="宋体" w:cs="宋体"/>
                <w:color w:val="auto"/>
                <w:sz w:val="28"/>
                <w:szCs w:val="28"/>
                <w:highlight w:val="none"/>
              </w:rPr>
              <w:t>、</w:t>
            </w:r>
            <w:r>
              <w:rPr>
                <w:rFonts w:ascii="宋体" w:hAnsi="宋体" w:cs="宋体"/>
                <w:color w:val="auto"/>
                <w:sz w:val="28"/>
                <w:szCs w:val="28"/>
                <w:highlight w:val="none"/>
              </w:rPr>
              <w:t>18005501210</w:t>
            </w:r>
          </w:p>
          <w:p>
            <w:pPr>
              <w:spacing w:line="560" w:lineRule="exact"/>
              <w:ind w:firstLine="5040" w:firstLineChars="1800"/>
              <w:rPr>
                <w:rFonts w:ascii="宋体" w:cs="宋体"/>
                <w:color w:val="auto"/>
                <w:sz w:val="28"/>
                <w:szCs w:val="28"/>
                <w:highlight w:val="none"/>
              </w:rPr>
            </w:pPr>
          </w:p>
          <w:p>
            <w:pPr>
              <w:spacing w:line="560" w:lineRule="exact"/>
              <w:ind w:firstLine="5460" w:firstLineChars="1950"/>
              <w:rPr>
                <w:rFonts w:ascii="宋体" w:cs="宋体"/>
                <w:color w:val="auto"/>
                <w:sz w:val="28"/>
                <w:szCs w:val="28"/>
                <w:highlight w:val="none"/>
              </w:rPr>
            </w:pPr>
          </w:p>
          <w:p>
            <w:pPr>
              <w:spacing w:line="560" w:lineRule="exact"/>
              <w:ind w:firstLine="5460" w:firstLineChars="1950"/>
              <w:rPr>
                <w:rFonts w:ascii="宋体" w:cs="宋体"/>
                <w:color w:val="auto"/>
                <w:sz w:val="28"/>
                <w:szCs w:val="28"/>
                <w:highlight w:val="none"/>
              </w:rPr>
            </w:pPr>
          </w:p>
          <w:p>
            <w:pPr>
              <w:spacing w:line="560" w:lineRule="exact"/>
              <w:ind w:firstLine="5880" w:firstLineChars="2100"/>
              <w:rPr>
                <w:rFonts w:ascii="宋体" w:cs="宋体"/>
                <w:color w:val="auto"/>
                <w:sz w:val="28"/>
                <w:szCs w:val="28"/>
                <w:highlight w:val="none"/>
              </w:rPr>
            </w:pPr>
            <w:r>
              <w:rPr>
                <w:rFonts w:hint="eastAsia" w:ascii="宋体" w:hAnsi="宋体" w:cs="宋体"/>
                <w:color w:val="auto"/>
                <w:sz w:val="28"/>
                <w:szCs w:val="28"/>
                <w:highlight w:val="none"/>
              </w:rPr>
              <w:t>（单位盖章）</w:t>
            </w:r>
          </w:p>
          <w:p>
            <w:pPr>
              <w:spacing w:line="560" w:lineRule="exact"/>
              <w:ind w:firstLine="6160" w:firstLineChars="2200"/>
              <w:rPr>
                <w:color w:val="auto"/>
                <w:sz w:val="30"/>
                <w:highlight w:val="none"/>
              </w:rPr>
            </w:pPr>
            <w:r>
              <w:rPr>
                <w:rFonts w:ascii="宋体" w:hAnsi="宋体"/>
                <w:color w:val="auto"/>
                <w:sz w:val="28"/>
                <w:szCs w:val="28"/>
                <w:highlight w:val="none"/>
              </w:rPr>
              <w:t>202</w:t>
            </w:r>
            <w:r>
              <w:rPr>
                <w:rFonts w:hint="eastAsia" w:ascii="宋体" w:hAnsi="宋体"/>
                <w:color w:val="auto"/>
                <w:sz w:val="28"/>
                <w:szCs w:val="28"/>
                <w:highlight w:val="none"/>
                <w:lang w:val="en-US" w:eastAsia="zh-CN"/>
              </w:rPr>
              <w:t>4</w:t>
            </w:r>
            <w:r>
              <w:rPr>
                <w:rFonts w:hint="eastAsia" w:ascii="宋体" w:hAnsi="宋体"/>
                <w:color w:val="auto"/>
                <w:sz w:val="28"/>
                <w:szCs w:val="28"/>
                <w:highlight w:val="none"/>
              </w:rPr>
              <w:t>年</w:t>
            </w:r>
            <w:r>
              <w:rPr>
                <w:rFonts w:hint="eastAsia" w:ascii="宋体"/>
                <w:color w:val="auto"/>
                <w:sz w:val="28"/>
                <w:szCs w:val="28"/>
                <w:highlight w:val="none"/>
                <w:lang w:val="en-US" w:eastAsia="zh-CN"/>
              </w:rPr>
              <w:t>1</w:t>
            </w:r>
            <w:r>
              <w:rPr>
                <w:rFonts w:hint="eastAsia" w:ascii="宋体" w:hAnsi="宋体"/>
                <w:color w:val="auto"/>
                <w:sz w:val="28"/>
                <w:szCs w:val="28"/>
                <w:highlight w:val="none"/>
              </w:rPr>
              <w:t>月</w:t>
            </w:r>
          </w:p>
        </w:tc>
      </w:tr>
      <w:bookmarkEnd w:id="4"/>
      <w:bookmarkEnd w:id="5"/>
      <w:bookmarkEnd w:id="6"/>
      <w:bookmarkEnd w:id="7"/>
      <w:bookmarkEnd w:id="8"/>
    </w:tbl>
    <w:p>
      <w:pPr>
        <w:adjustRightInd w:val="0"/>
        <w:snapToGrid w:val="0"/>
        <w:spacing w:line="560" w:lineRule="exact"/>
        <w:rPr>
          <w:color w:val="auto"/>
          <w:highlight w:val="none"/>
        </w:rPr>
      </w:pPr>
    </w:p>
    <w:sectPr>
      <w:headerReference r:id="rId5" w:type="default"/>
      <w:pgSz w:w="11906" w:h="16838"/>
      <w:pgMar w:top="1134" w:right="1417" w:bottom="1134"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6"/>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D0D545"/>
    <w:multiLevelType w:val="singleLevel"/>
    <w:tmpl w:val="BFD0D545"/>
    <w:lvl w:ilvl="0" w:tentative="0">
      <w:start w:val="3"/>
      <w:numFmt w:val="decimal"/>
      <w:suff w:val="nothing"/>
      <w:lvlText w:val="（%1）"/>
      <w:lvlJc w:val="left"/>
      <w:pPr>
        <w:ind w:left="210"/>
      </w:pPr>
    </w:lvl>
  </w:abstractNum>
  <w:abstractNum w:abstractNumId="1">
    <w:nsid w:val="0D7F32A0"/>
    <w:multiLevelType w:val="singleLevel"/>
    <w:tmpl w:val="0D7F32A0"/>
    <w:lvl w:ilvl="0" w:tentative="0">
      <w:start w:val="10"/>
      <w:numFmt w:val="decimal"/>
      <w:suff w:val="nothing"/>
      <w:lvlText w:val="（%1）"/>
      <w:lvlJc w:val="left"/>
    </w:lvl>
  </w:abstractNum>
  <w:abstractNum w:abstractNumId="2">
    <w:nsid w:val="4E8FA6CA"/>
    <w:multiLevelType w:val="singleLevel"/>
    <w:tmpl w:val="4E8FA6CA"/>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5ZGRkMjg0ZWRjZjM1MTM4OGNiMGViY2YyN2VjZjUifQ=="/>
  </w:docVars>
  <w:rsids>
    <w:rsidRoot w:val="650D69B7"/>
    <w:rsid w:val="00643BE3"/>
    <w:rsid w:val="008E56A6"/>
    <w:rsid w:val="00DE21A3"/>
    <w:rsid w:val="01E425E9"/>
    <w:rsid w:val="02612558"/>
    <w:rsid w:val="02693733"/>
    <w:rsid w:val="02CD5A6F"/>
    <w:rsid w:val="032F04D8"/>
    <w:rsid w:val="04114082"/>
    <w:rsid w:val="048168F2"/>
    <w:rsid w:val="04A24CDA"/>
    <w:rsid w:val="09436A8B"/>
    <w:rsid w:val="0D276DAD"/>
    <w:rsid w:val="0F172DE3"/>
    <w:rsid w:val="10314EBC"/>
    <w:rsid w:val="11477335"/>
    <w:rsid w:val="11FA6155"/>
    <w:rsid w:val="12950107"/>
    <w:rsid w:val="12D1335A"/>
    <w:rsid w:val="17E6121A"/>
    <w:rsid w:val="18CB084B"/>
    <w:rsid w:val="194F4FD8"/>
    <w:rsid w:val="1954439D"/>
    <w:rsid w:val="199926F8"/>
    <w:rsid w:val="1A051B3B"/>
    <w:rsid w:val="1B5C578B"/>
    <w:rsid w:val="1B7A0D28"/>
    <w:rsid w:val="1C177904"/>
    <w:rsid w:val="1CFA34AD"/>
    <w:rsid w:val="1E0B5246"/>
    <w:rsid w:val="1E5C047F"/>
    <w:rsid w:val="1ED63AA6"/>
    <w:rsid w:val="1FD53AE3"/>
    <w:rsid w:val="2039253E"/>
    <w:rsid w:val="211F1734"/>
    <w:rsid w:val="213A031C"/>
    <w:rsid w:val="215C4736"/>
    <w:rsid w:val="21902632"/>
    <w:rsid w:val="22477195"/>
    <w:rsid w:val="288051AE"/>
    <w:rsid w:val="2899001E"/>
    <w:rsid w:val="28F039B6"/>
    <w:rsid w:val="29A1657E"/>
    <w:rsid w:val="29BB3FC4"/>
    <w:rsid w:val="2A5924AF"/>
    <w:rsid w:val="2A834AE2"/>
    <w:rsid w:val="2B9D1BD3"/>
    <w:rsid w:val="2BA2368E"/>
    <w:rsid w:val="2C882884"/>
    <w:rsid w:val="2CD26DE1"/>
    <w:rsid w:val="2CEE4CE6"/>
    <w:rsid w:val="2CF00429"/>
    <w:rsid w:val="2D2F779D"/>
    <w:rsid w:val="2DAA4A7C"/>
    <w:rsid w:val="2FAF1EEA"/>
    <w:rsid w:val="3062163D"/>
    <w:rsid w:val="313E5C07"/>
    <w:rsid w:val="31AD68E8"/>
    <w:rsid w:val="31BD6DB7"/>
    <w:rsid w:val="32BF2D77"/>
    <w:rsid w:val="339E0BDF"/>
    <w:rsid w:val="33C04A95"/>
    <w:rsid w:val="36415851"/>
    <w:rsid w:val="36511F38"/>
    <w:rsid w:val="370C40B1"/>
    <w:rsid w:val="394840D9"/>
    <w:rsid w:val="39AB195F"/>
    <w:rsid w:val="3D6A1245"/>
    <w:rsid w:val="3E703177"/>
    <w:rsid w:val="40307062"/>
    <w:rsid w:val="40C52CD1"/>
    <w:rsid w:val="42895BDE"/>
    <w:rsid w:val="44B56CF7"/>
    <w:rsid w:val="44D51F86"/>
    <w:rsid w:val="44D73F50"/>
    <w:rsid w:val="4735776D"/>
    <w:rsid w:val="473C62ED"/>
    <w:rsid w:val="48147269"/>
    <w:rsid w:val="492D4021"/>
    <w:rsid w:val="49B26D3A"/>
    <w:rsid w:val="49BE5152"/>
    <w:rsid w:val="49F64E79"/>
    <w:rsid w:val="4B301FFB"/>
    <w:rsid w:val="4C9F1633"/>
    <w:rsid w:val="4D757F92"/>
    <w:rsid w:val="4E0D09E3"/>
    <w:rsid w:val="4E217FEA"/>
    <w:rsid w:val="4E7C16C5"/>
    <w:rsid w:val="505B3C87"/>
    <w:rsid w:val="53000B16"/>
    <w:rsid w:val="53DB6E8D"/>
    <w:rsid w:val="550A60E9"/>
    <w:rsid w:val="5689497F"/>
    <w:rsid w:val="569C6DA8"/>
    <w:rsid w:val="58705DF6"/>
    <w:rsid w:val="599124C8"/>
    <w:rsid w:val="5AB126F6"/>
    <w:rsid w:val="5AE8436A"/>
    <w:rsid w:val="5B3E41F5"/>
    <w:rsid w:val="5C4750C0"/>
    <w:rsid w:val="5C9F4EFC"/>
    <w:rsid w:val="5CDD77D2"/>
    <w:rsid w:val="5EE94B54"/>
    <w:rsid w:val="5FF9099C"/>
    <w:rsid w:val="61695AD8"/>
    <w:rsid w:val="623B7475"/>
    <w:rsid w:val="63FC569B"/>
    <w:rsid w:val="64A357A5"/>
    <w:rsid w:val="64AA2690"/>
    <w:rsid w:val="650D69B7"/>
    <w:rsid w:val="654C3747"/>
    <w:rsid w:val="65670581"/>
    <w:rsid w:val="65F8742B"/>
    <w:rsid w:val="66B549DF"/>
    <w:rsid w:val="67A27F96"/>
    <w:rsid w:val="67C73559"/>
    <w:rsid w:val="68752FB5"/>
    <w:rsid w:val="6A334ED5"/>
    <w:rsid w:val="6A443448"/>
    <w:rsid w:val="6A7F2355"/>
    <w:rsid w:val="6B462147"/>
    <w:rsid w:val="6B7E1FF1"/>
    <w:rsid w:val="6EE669BA"/>
    <w:rsid w:val="6FBB39A3"/>
    <w:rsid w:val="705931BC"/>
    <w:rsid w:val="71571C1A"/>
    <w:rsid w:val="716D33C3"/>
    <w:rsid w:val="71B42DA0"/>
    <w:rsid w:val="72476E8D"/>
    <w:rsid w:val="730A0B01"/>
    <w:rsid w:val="737547B1"/>
    <w:rsid w:val="73D43285"/>
    <w:rsid w:val="74D70607"/>
    <w:rsid w:val="75BF3768"/>
    <w:rsid w:val="75C80BC8"/>
    <w:rsid w:val="77F75794"/>
    <w:rsid w:val="796B01E8"/>
    <w:rsid w:val="79A715B3"/>
    <w:rsid w:val="7B6141F9"/>
    <w:rsid w:val="7C1E0F6E"/>
    <w:rsid w:val="7C420FC7"/>
    <w:rsid w:val="7CBC0D5A"/>
    <w:rsid w:val="7F10538E"/>
    <w:rsid w:val="7F6A2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39"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autoRedefine/>
    <w:qFormat/>
    <w:uiPriority w:val="0"/>
    <w:pPr>
      <w:keepNext/>
      <w:keepLines/>
      <w:spacing w:before="340" w:beforeLines="0" w:after="330" w:afterLines="0" w:line="576" w:lineRule="auto"/>
      <w:outlineLvl w:val="0"/>
    </w:pPr>
    <w:rPr>
      <w:b/>
      <w:bCs/>
      <w:kern w:val="44"/>
      <w:sz w:val="44"/>
      <w:szCs w:val="44"/>
    </w:rPr>
  </w:style>
  <w:style w:type="paragraph" w:styleId="7">
    <w:name w:val="heading 2"/>
    <w:basedOn w:val="1"/>
    <w:next w:val="1"/>
    <w:autoRedefine/>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8">
    <w:name w:val="heading 3"/>
    <w:basedOn w:val="1"/>
    <w:next w:val="1"/>
    <w:autoRedefine/>
    <w:qFormat/>
    <w:uiPriority w:val="0"/>
    <w:pPr>
      <w:keepNext/>
      <w:keepLines/>
      <w:spacing w:before="260" w:beforeLines="0" w:after="260" w:afterLines="0" w:line="415" w:lineRule="auto"/>
      <w:outlineLvl w:val="2"/>
    </w:pPr>
    <w:rPr>
      <w:b/>
      <w:bCs/>
      <w:kern w:val="0"/>
      <w:sz w:val="32"/>
      <w:szCs w:val="32"/>
    </w:rPr>
  </w:style>
  <w:style w:type="paragraph" w:styleId="9">
    <w:name w:val="heading 4"/>
    <w:basedOn w:val="1"/>
    <w:next w:val="1"/>
    <w:autoRedefine/>
    <w:qFormat/>
    <w:uiPriority w:val="0"/>
    <w:pPr>
      <w:keepNext/>
      <w:keepLines/>
      <w:spacing w:before="280" w:beforeLines="0" w:after="290" w:afterLines="0" w:line="374" w:lineRule="auto"/>
      <w:outlineLvl w:val="3"/>
    </w:pPr>
    <w:rPr>
      <w:rFonts w:ascii="Arial" w:hAnsi="Arial" w:eastAsia="黑体"/>
      <w:b/>
      <w:bCs/>
      <w:sz w:val="28"/>
      <w:szCs w:val="28"/>
    </w:rPr>
  </w:style>
  <w:style w:type="character" w:default="1" w:styleId="24">
    <w:name w:val="Default Paragraph Font"/>
    <w:semiHidden/>
    <w:qFormat/>
    <w:uiPriority w:val="0"/>
  </w:style>
  <w:style w:type="table" w:default="1" w:styleId="23">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5"/>
    <w:autoRedefine/>
    <w:qFormat/>
    <w:uiPriority w:val="99"/>
    <w:pPr>
      <w:ind w:firstLine="420" w:firstLineChars="200"/>
    </w:pPr>
  </w:style>
  <w:style w:type="paragraph" w:styleId="3">
    <w:name w:val="Body Text Indent"/>
    <w:basedOn w:val="1"/>
    <w:next w:val="4"/>
    <w:autoRedefine/>
    <w:qFormat/>
    <w:uiPriority w:val="0"/>
    <w:pPr>
      <w:spacing w:after="120" w:afterLines="0"/>
      <w:ind w:left="420" w:leftChars="200"/>
    </w:pPr>
  </w:style>
  <w:style w:type="paragraph" w:styleId="4">
    <w:name w:val="envelope return"/>
    <w:basedOn w:val="1"/>
    <w:autoRedefine/>
    <w:qFormat/>
    <w:uiPriority w:val="0"/>
    <w:pPr>
      <w:snapToGrid w:val="0"/>
    </w:pPr>
    <w:rPr>
      <w:rFonts w:ascii="Arial" w:hAnsi="Arial"/>
    </w:rPr>
  </w:style>
  <w:style w:type="paragraph" w:styleId="5">
    <w:name w:val="List"/>
    <w:basedOn w:val="1"/>
    <w:autoRedefine/>
    <w:qFormat/>
    <w:uiPriority w:val="0"/>
    <w:pPr>
      <w:ind w:left="200" w:hanging="200" w:hangingChars="200"/>
    </w:pPr>
    <w:rPr>
      <w:rFonts w:ascii="Calibri" w:hAnsi="Calibri"/>
      <w:szCs w:val="22"/>
    </w:rPr>
  </w:style>
  <w:style w:type="paragraph" w:styleId="10">
    <w:name w:val="List 3"/>
    <w:basedOn w:val="1"/>
    <w:autoRedefine/>
    <w:qFormat/>
    <w:uiPriority w:val="0"/>
    <w:pPr>
      <w:ind w:left="1260" w:hanging="420"/>
    </w:pPr>
    <w:rPr>
      <w:rFonts w:eastAsia="仿宋_GB2312"/>
      <w:sz w:val="30"/>
      <w:szCs w:val="20"/>
    </w:rPr>
  </w:style>
  <w:style w:type="paragraph" w:styleId="11">
    <w:name w:val="toc 7"/>
    <w:basedOn w:val="1"/>
    <w:next w:val="1"/>
    <w:autoRedefine/>
    <w:qFormat/>
    <w:uiPriority w:val="39"/>
    <w:pPr>
      <w:ind w:left="1260"/>
      <w:jc w:val="left"/>
    </w:pPr>
    <w:rPr>
      <w:sz w:val="18"/>
      <w:szCs w:val="18"/>
    </w:rPr>
  </w:style>
  <w:style w:type="paragraph" w:styleId="12">
    <w:name w:val="annotation text"/>
    <w:basedOn w:val="1"/>
    <w:autoRedefine/>
    <w:qFormat/>
    <w:uiPriority w:val="0"/>
    <w:pPr>
      <w:jc w:val="left"/>
    </w:pPr>
  </w:style>
  <w:style w:type="paragraph" w:styleId="13">
    <w:name w:val="Body Text 3"/>
    <w:basedOn w:val="1"/>
    <w:autoRedefine/>
    <w:qFormat/>
    <w:uiPriority w:val="0"/>
    <w:rPr>
      <w:rFonts w:ascii="宋体"/>
      <w:sz w:val="24"/>
      <w:szCs w:val="20"/>
    </w:rPr>
  </w:style>
  <w:style w:type="paragraph" w:styleId="14">
    <w:name w:val="Body Text"/>
    <w:basedOn w:val="1"/>
    <w:autoRedefine/>
    <w:qFormat/>
    <w:uiPriority w:val="0"/>
    <w:pPr>
      <w:spacing w:after="120" w:afterLines="0"/>
    </w:pPr>
  </w:style>
  <w:style w:type="paragraph" w:styleId="15">
    <w:name w:val="Body Text Indent 2"/>
    <w:basedOn w:val="1"/>
    <w:autoRedefine/>
    <w:qFormat/>
    <w:uiPriority w:val="0"/>
    <w:pPr>
      <w:spacing w:line="360" w:lineRule="exact"/>
      <w:ind w:firstLine="600" w:firstLineChars="250"/>
      <w:jc w:val="left"/>
    </w:pPr>
    <w:rPr>
      <w:sz w:val="24"/>
    </w:rPr>
  </w:style>
  <w:style w:type="paragraph" w:styleId="16">
    <w:name w:val="footer"/>
    <w:basedOn w:val="1"/>
    <w:autoRedefine/>
    <w:qFormat/>
    <w:uiPriority w:val="99"/>
    <w:pPr>
      <w:tabs>
        <w:tab w:val="center" w:pos="4153"/>
        <w:tab w:val="right" w:pos="8306"/>
      </w:tabs>
      <w:snapToGrid w:val="0"/>
      <w:jc w:val="left"/>
    </w:pPr>
    <w:rPr>
      <w:sz w:val="18"/>
      <w:szCs w:val="18"/>
    </w:rPr>
  </w:style>
  <w:style w:type="paragraph" w:styleId="17">
    <w:name w:val="toc 1"/>
    <w:basedOn w:val="1"/>
    <w:next w:val="1"/>
    <w:autoRedefine/>
    <w:qFormat/>
    <w:uiPriority w:val="39"/>
    <w:pPr>
      <w:spacing w:before="120" w:beforeLines="0" w:after="120" w:afterLines="0"/>
      <w:jc w:val="left"/>
    </w:pPr>
    <w:rPr>
      <w:b/>
      <w:bCs/>
      <w:caps/>
      <w:sz w:val="20"/>
      <w:szCs w:val="20"/>
    </w:rPr>
  </w:style>
  <w:style w:type="paragraph" w:styleId="18">
    <w:name w:val="footnote text"/>
    <w:basedOn w:val="1"/>
    <w:autoRedefine/>
    <w:qFormat/>
    <w:uiPriority w:val="0"/>
    <w:rPr>
      <w:sz w:val="20"/>
      <w:szCs w:val="20"/>
    </w:rPr>
  </w:style>
  <w:style w:type="paragraph" w:styleId="19">
    <w:name w:val="List 4"/>
    <w:basedOn w:val="1"/>
    <w:autoRedefine/>
    <w:qFormat/>
    <w:uiPriority w:val="0"/>
    <w:pPr>
      <w:ind w:left="1680" w:hanging="420"/>
    </w:pPr>
    <w:rPr>
      <w:rFonts w:eastAsia="仿宋_GB2312"/>
      <w:sz w:val="30"/>
      <w:szCs w:val="20"/>
    </w:rPr>
  </w:style>
  <w:style w:type="paragraph" w:styleId="20">
    <w:name w:val="Normal (Web)"/>
    <w:basedOn w:val="1"/>
    <w:next w:val="21"/>
    <w:autoRedefine/>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1">
    <w:name w:val="正文文字 8"/>
    <w:basedOn w:val="1"/>
    <w:next w:val="1"/>
    <w:autoRedefine/>
    <w:qFormat/>
    <w:uiPriority w:val="0"/>
    <w:pPr>
      <w:ind w:left="240"/>
    </w:pPr>
    <w:rPr>
      <w:sz w:val="16"/>
    </w:rPr>
  </w:style>
  <w:style w:type="paragraph" w:styleId="22">
    <w:name w:val="Body Text First Indent"/>
    <w:basedOn w:val="14"/>
    <w:autoRedefine/>
    <w:qFormat/>
    <w:uiPriority w:val="0"/>
    <w:pPr>
      <w:spacing w:after="120" w:line="240" w:lineRule="auto"/>
      <w:ind w:firstLine="420"/>
    </w:pPr>
    <w:rPr>
      <w:rFonts w:ascii="Times New Roman" w:hAnsi="Times New Roman" w:eastAsia="仿宋_GB2312"/>
      <w:sz w:val="30"/>
      <w:szCs w:val="20"/>
    </w:rPr>
  </w:style>
  <w:style w:type="character" w:styleId="25">
    <w:name w:val="Strong"/>
    <w:basedOn w:val="24"/>
    <w:autoRedefine/>
    <w:qFormat/>
    <w:uiPriority w:val="0"/>
    <w:rPr>
      <w:b/>
      <w:bCs/>
    </w:rPr>
  </w:style>
  <w:style w:type="character" w:styleId="26">
    <w:name w:val="FollowedHyperlink"/>
    <w:basedOn w:val="24"/>
    <w:autoRedefine/>
    <w:qFormat/>
    <w:uiPriority w:val="0"/>
    <w:rPr>
      <w:color w:val="5C5C5C"/>
      <w:u w:val="none"/>
    </w:rPr>
  </w:style>
  <w:style w:type="character" w:styleId="27">
    <w:name w:val="Emphasis"/>
    <w:basedOn w:val="24"/>
    <w:autoRedefine/>
    <w:qFormat/>
    <w:uiPriority w:val="0"/>
    <w:rPr>
      <w:b/>
      <w:bCs/>
    </w:rPr>
  </w:style>
  <w:style w:type="character" w:styleId="28">
    <w:name w:val="HTML Definition"/>
    <w:basedOn w:val="24"/>
    <w:autoRedefine/>
    <w:qFormat/>
    <w:uiPriority w:val="0"/>
  </w:style>
  <w:style w:type="character" w:styleId="29">
    <w:name w:val="HTML Typewriter"/>
    <w:basedOn w:val="24"/>
    <w:autoRedefine/>
    <w:qFormat/>
    <w:uiPriority w:val="0"/>
    <w:rPr>
      <w:rFonts w:hint="default" w:ascii="monospace" w:hAnsi="monospace" w:eastAsia="monospace" w:cs="monospace"/>
      <w:sz w:val="20"/>
    </w:rPr>
  </w:style>
  <w:style w:type="character" w:styleId="30">
    <w:name w:val="HTML Acronym"/>
    <w:basedOn w:val="24"/>
    <w:autoRedefine/>
    <w:qFormat/>
    <w:uiPriority w:val="0"/>
  </w:style>
  <w:style w:type="character" w:styleId="31">
    <w:name w:val="HTML Variable"/>
    <w:basedOn w:val="24"/>
    <w:autoRedefine/>
    <w:qFormat/>
    <w:uiPriority w:val="0"/>
  </w:style>
  <w:style w:type="character" w:styleId="32">
    <w:name w:val="Hyperlink"/>
    <w:autoRedefine/>
    <w:qFormat/>
    <w:uiPriority w:val="99"/>
    <w:rPr>
      <w:color w:val="333333"/>
      <w:u w:val="none"/>
    </w:rPr>
  </w:style>
  <w:style w:type="character" w:styleId="33">
    <w:name w:val="HTML Code"/>
    <w:basedOn w:val="24"/>
    <w:autoRedefine/>
    <w:qFormat/>
    <w:uiPriority w:val="0"/>
    <w:rPr>
      <w:rFonts w:hint="default" w:ascii="monospace" w:hAnsi="monospace" w:eastAsia="monospace" w:cs="monospace"/>
      <w:sz w:val="20"/>
    </w:rPr>
  </w:style>
  <w:style w:type="character" w:styleId="34">
    <w:name w:val="HTML Cite"/>
    <w:basedOn w:val="24"/>
    <w:autoRedefine/>
    <w:qFormat/>
    <w:uiPriority w:val="0"/>
  </w:style>
  <w:style w:type="character" w:styleId="35">
    <w:name w:val="footnote reference"/>
    <w:autoRedefine/>
    <w:qFormat/>
    <w:uiPriority w:val="0"/>
    <w:rPr>
      <w:vertAlign w:val="superscript"/>
    </w:rPr>
  </w:style>
  <w:style w:type="character" w:styleId="36">
    <w:name w:val="HTML Keyboard"/>
    <w:basedOn w:val="24"/>
    <w:autoRedefine/>
    <w:qFormat/>
    <w:uiPriority w:val="0"/>
    <w:rPr>
      <w:rFonts w:hint="default" w:ascii="monospace" w:hAnsi="monospace" w:eastAsia="monospace" w:cs="monospace"/>
      <w:sz w:val="20"/>
    </w:rPr>
  </w:style>
  <w:style w:type="character" w:styleId="37">
    <w:name w:val="HTML Sample"/>
    <w:basedOn w:val="24"/>
    <w:autoRedefine/>
    <w:qFormat/>
    <w:uiPriority w:val="0"/>
    <w:rPr>
      <w:rFonts w:ascii="monospace" w:hAnsi="monospace" w:eastAsia="monospace" w:cs="monospace"/>
    </w:rPr>
  </w:style>
  <w:style w:type="paragraph" w:customStyle="1" w:styleId="38">
    <w:name w:val="l正文"/>
    <w:autoRedefine/>
    <w:qFormat/>
    <w:uiPriority w:val="0"/>
    <w:pPr>
      <w:widowControl w:val="0"/>
      <w:spacing w:line="300" w:lineRule="auto"/>
      <w:ind w:firstLine="200" w:firstLineChars="200"/>
      <w:jc w:val="both"/>
    </w:pPr>
    <w:rPr>
      <w:rFonts w:ascii="楷体_GB2312" w:hAnsi="Times" w:eastAsia="楷体_GB2312" w:cs="Times New Roman"/>
      <w:kern w:val="2"/>
      <w:sz w:val="24"/>
      <w:szCs w:val="24"/>
      <w:lang w:val="en-US" w:eastAsia="zh-CN" w:bidi="ar-SA"/>
    </w:rPr>
  </w:style>
  <w:style w:type="paragraph" w:customStyle="1" w:styleId="39">
    <w:name w:val="_Style 10"/>
    <w:basedOn w:val="6"/>
    <w:next w:val="1"/>
    <w:autoRedefine/>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40">
    <w:name w:val="p0"/>
    <w:basedOn w:val="1"/>
    <w:autoRedefine/>
    <w:qFormat/>
    <w:uiPriority w:val="0"/>
    <w:pPr>
      <w:widowControl/>
    </w:pPr>
    <w:rPr>
      <w:kern w:val="0"/>
      <w:szCs w:val="21"/>
    </w:rPr>
  </w:style>
  <w:style w:type="paragraph" w:customStyle="1" w:styleId="41">
    <w:name w:val="Table Paragraph"/>
    <w:basedOn w:val="1"/>
    <w:autoRedefine/>
    <w:qFormat/>
    <w:uiPriority w:val="1"/>
    <w:rPr>
      <w:rFonts w:ascii="宋体" w:hAnsi="宋体" w:eastAsia="宋体" w:cs="宋体"/>
      <w:lang w:val="zh-CN" w:eastAsia="zh-CN" w:bidi="zh-CN"/>
    </w:rPr>
  </w:style>
  <w:style w:type="paragraph" w:customStyle="1" w:styleId="42">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3">
    <w:name w:val="节标题"/>
    <w:basedOn w:val="1"/>
    <w:next w:val="1"/>
    <w:autoRedefine/>
    <w:qFormat/>
    <w:uiPriority w:val="0"/>
    <w:pPr>
      <w:widowControl/>
      <w:spacing w:line="289" w:lineRule="atLeast"/>
      <w:jc w:val="center"/>
      <w:textAlignment w:val="baseline"/>
    </w:pPr>
    <w:rPr>
      <w:color w:val="000000"/>
      <w:kern w:val="0"/>
      <w:sz w:val="28"/>
      <w:szCs w:val="20"/>
      <w:u w:val="none" w:color="000000"/>
    </w:rPr>
  </w:style>
  <w:style w:type="character" w:customStyle="1" w:styleId="44">
    <w:name w:val="hover"/>
    <w:basedOn w:val="24"/>
    <w:autoRedefine/>
    <w:qFormat/>
    <w:uiPriority w:val="0"/>
    <w:rPr>
      <w:color w:val="2590EB"/>
    </w:rPr>
  </w:style>
  <w:style w:type="character" w:customStyle="1" w:styleId="45">
    <w:name w:val="hover1"/>
    <w:basedOn w:val="24"/>
    <w:autoRedefine/>
    <w:qFormat/>
    <w:uiPriority w:val="0"/>
    <w:rPr>
      <w:color w:val="2590EB"/>
    </w:rPr>
  </w:style>
  <w:style w:type="character" w:customStyle="1" w:styleId="46">
    <w:name w:val="hover2"/>
    <w:basedOn w:val="24"/>
    <w:autoRedefine/>
    <w:qFormat/>
    <w:uiPriority w:val="0"/>
  </w:style>
  <w:style w:type="character" w:customStyle="1" w:styleId="47">
    <w:name w:val="hover3"/>
    <w:basedOn w:val="24"/>
    <w:autoRedefine/>
    <w:qFormat/>
    <w:uiPriority w:val="0"/>
    <w:rPr>
      <w:color w:val="2590EB"/>
      <w:shd w:val="clear" w:fill="E9F4FD"/>
    </w:rPr>
  </w:style>
  <w:style w:type="character" w:customStyle="1" w:styleId="48">
    <w:name w:val="mini-outputtext1"/>
    <w:basedOn w:val="24"/>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2023-11-10T04:07:00Z</dcterms:created>
  <dc:creator>韦韦</dc:creator>
  <cp:lastModifiedBy>✨bulingbuling ✨</cp:lastModifiedBy>
  <cp:lastPrinted>2024-01-09T07:29:00Z</cp:lastPrinted>
  <dcterms:modified xsi:type="dcterms:W3CDTF">2024-01-16T07:24:31Z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D4312575A0704F1F9634767F3561D43C_11</vt:lpwstr>
  </property>
</Properties>
</file>